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82" w:rsidRPr="00C22982" w:rsidRDefault="00C22982" w:rsidP="00C2298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2982">
        <w:rPr>
          <w:rFonts w:ascii="Times New Roman" w:eastAsia="Times New Roman" w:hAnsi="Times New Roman" w:cs="Times New Roman"/>
          <w:b/>
          <w:bCs/>
          <w:sz w:val="36"/>
          <w:szCs w:val="36"/>
          <w:lang w:eastAsia="fr-FR"/>
        </w:rPr>
        <w:t>Épreuve de l'enseignement de spécialité « langues, littératures et cultures étrangères et régionales » de la classe de terminale de la voie générale à compter de la session 2021 de l'examen du baccalauréat</w:t>
      </w:r>
    </w:p>
    <w:p w:rsidR="00C22982" w:rsidRPr="00C22982" w:rsidRDefault="00C22982" w:rsidP="00C22982">
      <w:pPr>
        <w:spacing w:after="0"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NOR : MENE2001794N</w:t>
      </w:r>
      <w:r w:rsidRPr="00C22982">
        <w:rPr>
          <w:rFonts w:ascii="Times New Roman" w:eastAsia="Times New Roman" w:hAnsi="Times New Roman" w:cs="Times New Roman"/>
          <w:sz w:val="24"/>
          <w:szCs w:val="24"/>
          <w:lang w:eastAsia="fr-FR"/>
        </w:rPr>
        <w:br/>
        <w:t>note de service n° 2020-027 du 11-2-2020</w:t>
      </w:r>
      <w:r w:rsidRPr="00C22982">
        <w:rPr>
          <w:rFonts w:ascii="Times New Roman" w:eastAsia="Times New Roman" w:hAnsi="Times New Roman" w:cs="Times New Roman"/>
          <w:sz w:val="24"/>
          <w:szCs w:val="24"/>
          <w:lang w:eastAsia="fr-FR"/>
        </w:rPr>
        <w:br/>
        <w:t>MENJ - DGESCO A2-1</w:t>
      </w:r>
    </w:p>
    <w:p w:rsidR="00C22982" w:rsidRPr="00C22982" w:rsidRDefault="00C22982" w:rsidP="00C22982">
      <w:pPr>
        <w:spacing w:after="0" w:line="240" w:lineRule="auto"/>
        <w:rPr>
          <w:rFonts w:ascii="Times New Roman" w:eastAsia="Times New Roman" w:hAnsi="Times New Roman" w:cs="Times New Roman"/>
          <w:sz w:val="24"/>
          <w:szCs w:val="24"/>
          <w:lang w:eastAsia="fr-FR"/>
        </w:rPr>
      </w:pPr>
    </w:p>
    <w:p w:rsidR="00C22982" w:rsidRPr="00C22982" w:rsidRDefault="00C22982" w:rsidP="00C22982">
      <w:pPr>
        <w:spacing w:after="0"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pict>
          <v:rect id="_x0000_i1025" style="width:0;height:1.5pt" o:hralign="center" o:hrstd="t" o:hr="t" fillcolor="#a0a0a0" stroked="f"/>
        </w:pict>
      </w:r>
    </w:p>
    <w:p w:rsidR="00C22982" w:rsidRPr="00C22982" w:rsidRDefault="00C22982" w:rsidP="00C22982">
      <w:pPr>
        <w:spacing w:after="0"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Texte adressé aux rectrices et recteurs d'académie ; au directeur du </w:t>
      </w:r>
      <w:proofErr w:type="spellStart"/>
      <w:r w:rsidRPr="00C22982">
        <w:rPr>
          <w:rFonts w:ascii="Times New Roman" w:eastAsia="Times New Roman" w:hAnsi="Times New Roman" w:cs="Times New Roman"/>
          <w:sz w:val="24"/>
          <w:szCs w:val="24"/>
          <w:lang w:eastAsia="fr-FR"/>
        </w:rPr>
        <w:t>Siec</w:t>
      </w:r>
      <w:proofErr w:type="spellEnd"/>
      <w:r w:rsidRPr="00C22982">
        <w:rPr>
          <w:rFonts w:ascii="Times New Roman" w:eastAsia="Times New Roman" w:hAnsi="Times New Roman" w:cs="Times New Roman"/>
          <w:sz w:val="24"/>
          <w:szCs w:val="24"/>
          <w:lang w:eastAsia="fr-FR"/>
        </w:rPr>
        <w:t xml:space="preserve"> de l'Île-de-France ; aux inspectrices et inspecteurs d'académie-inspectrices et inspecteurs pédagogiques régionaux ; aux cheffes et chefs d'établissement ; aux professeures et professeurs</w:t>
      </w:r>
    </w:p>
    <w:p w:rsidR="00C22982" w:rsidRPr="00C22982" w:rsidRDefault="00C22982" w:rsidP="00C22982">
      <w:pPr>
        <w:spacing w:after="0"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pict>
          <v:rect id="_x0000_i1026" style="width:0;height:1.5pt" o:hralign="center" o:hrstd="t" o:hr="t" fillcolor="#a0a0a0" stroked="f"/>
        </w:pic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Cette note de service définit l'épreuve terminale de l'enseignement de spécialité langues, littératures et cultures étrangères et régionales de la classe de terminale. Elle est applicable à compter de la session 2021 du baccalauréat.</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L'épreuve porte sur le programme de la classe terminale défini par l'arrêté du 19 juillet 2019 paru au BOEN spécial n° 8 du 25 juillet 2019 et sur le programme d'œuvres, renouvelé par moitié tous les deux ans. Elle prend également appui sur les acquis du programme de la classe de première. Les notions rencontrées en classe de première (cf. arrêté du 17 janvier 2019 paru au BOEN spécial n° 1 du 22 janvier 2019) mais non approfondies en classe de terminale, doivent être connues et mobilisables. Elles ne peuvent cependant pas constituer un ressort essentiel du sujet.</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Seul l'oral évalue les œuvres figurant au programme limitatif. À l'écrit, les candidats ont le choix entre deux sujets qui prennent appui sur deux des trois thématiques du programme de terminale.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b/>
          <w:sz w:val="24"/>
          <w:szCs w:val="24"/>
          <w:lang w:eastAsia="fr-FR"/>
        </w:rPr>
      </w:pPr>
      <w:r w:rsidRPr="00C22982">
        <w:rPr>
          <w:rFonts w:ascii="Times New Roman" w:eastAsia="Times New Roman" w:hAnsi="Times New Roman" w:cs="Times New Roman"/>
          <w:b/>
          <w:sz w:val="24"/>
          <w:szCs w:val="24"/>
          <w:lang w:eastAsia="fr-FR"/>
        </w:rPr>
        <w:t>L'épreuve se compose d'une partie écrite et d'une partie orale, chacune comptant pour moitié de la note finale.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Partie écrite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Durée : 4 heures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Objectifs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L'épreuve vise à évaluer la maîtrise par le candidat des attendus du programme de l'enseignement de spécialité langues, littératures et cultures étrangères et régionales pour le cycle terminal.</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Structure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 élaboration d'une synthèse d'un dossier documentaire, guidée par trois ou quatre questions ou consignes, en environ 500 mots. Le dossier documentaire est composé de trois ou quatre </w:t>
      </w:r>
      <w:r w:rsidRPr="00C22982">
        <w:rPr>
          <w:rFonts w:ascii="Times New Roman" w:eastAsia="Times New Roman" w:hAnsi="Times New Roman" w:cs="Times New Roman"/>
          <w:sz w:val="24"/>
          <w:szCs w:val="24"/>
          <w:lang w:eastAsia="fr-FR"/>
        </w:rPr>
        <w:lastRenderedPageBreak/>
        <w:t>documents, dont au moins un texte littéraire et un seul document iconographique, adossés à l'une des thématiques au programme de l'enseignement de spécialité du cycle terminal. La longueur cumulée des textes est comprise entre 5 000 et 6 000 signes, blancs et espaces compris ;</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traduction en français d'un passage d'un des textes du dossier d'environ 600 signes, blancs et espaces compris. </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b/>
          <w:bCs/>
          <w:sz w:val="24"/>
          <w:szCs w:val="24"/>
          <w:lang w:eastAsia="fr-FR"/>
        </w:rPr>
        <w:t>Matériel autorisé</w:t>
      </w:r>
      <w:r w:rsidRPr="00C22982">
        <w:rPr>
          <w:rFonts w:ascii="Times New Roman" w:eastAsia="Times New Roman" w:hAnsi="Times New Roman" w:cs="Times New Roman"/>
          <w:sz w:val="24"/>
          <w:szCs w:val="24"/>
          <w:lang w:eastAsia="fr-FR"/>
        </w:rPr>
        <w:t> : l'usage du dictionnaire unilingue non encyclopédique est autorisé.</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b/>
          <w:bCs/>
          <w:sz w:val="24"/>
          <w:szCs w:val="24"/>
          <w:lang w:eastAsia="fr-FR"/>
        </w:rPr>
        <w:t>Niveau attendu</w:t>
      </w:r>
      <w:r w:rsidRPr="00C22982">
        <w:rPr>
          <w:rFonts w:ascii="Times New Roman" w:eastAsia="Times New Roman" w:hAnsi="Times New Roman" w:cs="Times New Roman"/>
          <w:sz w:val="24"/>
          <w:szCs w:val="24"/>
          <w:lang w:eastAsia="fr-FR"/>
        </w:rPr>
        <w:t> : B2/C1</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Notation</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L'épreuve est notée sur 20 points (synthèse : 16 points ; traduction : 4 points).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La grille d'évaluation présente en annexe est fournie aux correcteurs.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Partie orale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Durée : 20 minutes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Objectifs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L'épreuve vise à évaluer la maîtrise par le candidat des attendus du programme de l'enseignement de spécialité langues, littératures et cultures étrangères et régionales pour le cycle terminal.</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Structure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L'épreuve consiste en un oral de 20 minutes qui s'appuie sur un dossier personnel présenté par le candidat et visé par son professeur de l'année de terminale.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Le candidat remet un exemplaire de son dossier à l'examinateur au début de sa prise de parole et en conserve un qu'il utilise selon ses besoins durant l'épreuve.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Si le candidat ne présente pas de dossier, l'examinateur lui remet trois documents de nature différente en lien avec une des thématiques du programme du cycle terminal. Le candidat commente ces documents.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Le dossier est composé de six à huit documents textuels et /ou iconographiques (étudiés ou non en classe) dont le fil conducteur se rattache à une ou plusieurs thématiques du programme du cycle terminal. Il comprend :</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au moins une des œuvres intégrales étudiées au cours du cycle terminal (œuvre matérialisée par un extrait ou une illustration) ;</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au moins deux textes littéraires, sans se limiter au genre romanesque ; le candidat peut prendre appui sur les annexes publiées avec les programmes du cycle terminal, mais peut, s'il le juge pertinent, enrichir son dossier de textes littéraires de son choix ;</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 au plus deux œuvres d'art visuel (affiche, caricature, dessin, extrait de film, peinture, sculpture, etc.) ;</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au moins un texte non littéraire (article de presse, extrait de discours, d'essai, etc.).</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Sans temps de préparation, le candidat présente son dossier dans la langue cible pendant 10 minutes au plus pour en justifier les choix et en exprimer la logique interne, puis interagit avec l'examinateur dans la langue cible pendant 10 minutes au plus.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Les candidats individuels sont soumis aux mêmes conditions et doivent présenter un dossier de même format.</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b/>
          <w:bCs/>
          <w:sz w:val="24"/>
          <w:szCs w:val="24"/>
          <w:lang w:eastAsia="fr-FR"/>
        </w:rPr>
        <w:t>Niveau attendu</w:t>
      </w:r>
      <w:r w:rsidRPr="00C22982">
        <w:rPr>
          <w:rFonts w:ascii="Times New Roman" w:eastAsia="Times New Roman" w:hAnsi="Times New Roman" w:cs="Times New Roman"/>
          <w:sz w:val="24"/>
          <w:szCs w:val="24"/>
          <w:lang w:eastAsia="fr-FR"/>
        </w:rPr>
        <w:t> : B2/C1</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Notation</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L'épreuve est notée sur 20 points.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La grille d'évaluation présente en annexe est fournie aux correcteurs.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Candidats en situation de handicap</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Les dispenses et aménagements de l'épreuve sont faits conformément à l'arrêté du 22 juillet 2019 relatif aux dispenses et aménagements d'épreuves de langue vivante pour les candidats au baccalauréat général et technologique présentant tout trouble relevant du handicap, publié au J.O. n° 0198 du 27 août 2019.</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Épreuve orale de contrôle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Durée : 20 minutes.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Temps de préparation : 20 minutes.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L'évaluation prend appui sur un document découvert par le candidat au moment de l'épreuve. Ce document se rapporte à l'une des thématiques du programme et peut relever de genres très différents (image publicitaire, dessin humoristique, photographie, reproduction d'une œuvre plastique, slogan, titre d'article de presse, question invitant le candidat à prendre position sur un sujet d'actualité ou un phénomène de société, etc.).</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L'examinateur propose au candidat deux documents. Chaque document est en lien avec une des thématiques du cycle terminal. Le candidat choisit l'un de ces documents et dispose ensuite de 20 minutes pour organiser ses idées et préparer son propos. Le document, qui ne donne pas lieu à un commentaire formel, doit permettre au candidat de prendre la parole librement. Cette prise de parole en continu, qui n'excède pas 10 minutes, sert d'amorce à une conversation conduite par l'examinateur, qui prend notamment appui sur l'exposé du candidat. Cette phase d'interaction n'excède pas 10 minutes.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Pour chaque candidat, l'examinateur conduit son évaluation à partir de la fiche d'évaluation et de notation publiée en annexe.</w:t>
      </w:r>
    </w:p>
    <w:p w:rsidR="00C22982" w:rsidRPr="00C22982" w:rsidRDefault="00C22982" w:rsidP="00C22982">
      <w:pPr>
        <w:spacing w:after="0" w:line="240" w:lineRule="auto"/>
        <w:rPr>
          <w:rFonts w:ascii="Times New Roman" w:eastAsia="Times New Roman" w:hAnsi="Times New Roman" w:cs="Times New Roman"/>
          <w:sz w:val="24"/>
          <w:szCs w:val="24"/>
          <w:lang w:eastAsia="fr-FR"/>
        </w:rPr>
      </w:pPr>
    </w:p>
    <w:p w:rsidR="00C22982" w:rsidRPr="00C22982" w:rsidRDefault="00C22982" w:rsidP="00C22982">
      <w:pPr>
        <w:spacing w:after="0"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Pour le ministre de l'Éducation nationale et de la Jeunesse, et par délégation,</w:t>
      </w:r>
      <w:r w:rsidRPr="00C22982">
        <w:rPr>
          <w:rFonts w:ascii="Times New Roman" w:eastAsia="Times New Roman" w:hAnsi="Times New Roman" w:cs="Times New Roman"/>
          <w:sz w:val="24"/>
          <w:szCs w:val="24"/>
          <w:lang w:eastAsia="fr-FR"/>
        </w:rPr>
        <w:br/>
        <w:t>Le directeur général de l'enseignement scolaire,</w:t>
      </w:r>
      <w:r w:rsidRPr="00C22982">
        <w:rPr>
          <w:rFonts w:ascii="Times New Roman" w:eastAsia="Times New Roman" w:hAnsi="Times New Roman" w:cs="Times New Roman"/>
          <w:sz w:val="24"/>
          <w:szCs w:val="24"/>
          <w:lang w:eastAsia="fr-FR"/>
        </w:rPr>
        <w:br/>
        <w:t xml:space="preserve">Édouard </w:t>
      </w:r>
      <w:proofErr w:type="spellStart"/>
      <w:r w:rsidRPr="00C22982">
        <w:rPr>
          <w:rFonts w:ascii="Times New Roman" w:eastAsia="Times New Roman" w:hAnsi="Times New Roman" w:cs="Times New Roman"/>
          <w:sz w:val="24"/>
          <w:szCs w:val="24"/>
          <w:lang w:eastAsia="fr-FR"/>
        </w:rPr>
        <w:t>Geffray</w:t>
      </w:r>
      <w:proofErr w:type="spellEnd"/>
    </w:p>
    <w:p w:rsidR="00C22982" w:rsidRPr="00C22982" w:rsidRDefault="00C22982" w:rsidP="00C22982">
      <w:pPr>
        <w:spacing w:after="0" w:line="240" w:lineRule="auto"/>
        <w:rPr>
          <w:rFonts w:ascii="Times New Roman" w:eastAsia="Times New Roman" w:hAnsi="Times New Roman" w:cs="Times New Roman"/>
          <w:sz w:val="24"/>
          <w:szCs w:val="24"/>
          <w:lang w:eastAsia="fr-FR"/>
        </w:rPr>
      </w:pPr>
    </w:p>
    <w:p w:rsidR="00C22982" w:rsidRPr="00C22982" w:rsidRDefault="00C22982" w:rsidP="00C22982">
      <w:pPr>
        <w:spacing w:before="100" w:beforeAutospacing="1" w:after="100" w:afterAutospacing="1" w:line="240" w:lineRule="auto"/>
        <w:rPr>
          <w:rFonts w:ascii="Times New Roman" w:eastAsia="Times New Roman" w:hAnsi="Times New Roman" w:cs="Times New Roman"/>
          <w:b/>
          <w:sz w:val="24"/>
          <w:szCs w:val="24"/>
          <w:lang w:eastAsia="fr-FR"/>
        </w:rPr>
      </w:pPr>
      <w:bookmarkStart w:id="0" w:name="_GoBack"/>
      <w:r w:rsidRPr="00C22982">
        <w:rPr>
          <w:rFonts w:ascii="Times New Roman" w:eastAsia="Times New Roman" w:hAnsi="Times New Roman" w:cs="Times New Roman"/>
          <w:b/>
          <w:sz w:val="24"/>
          <w:szCs w:val="24"/>
          <w:lang w:eastAsia="fr-FR"/>
        </w:rPr>
        <w:t>Annexe 1 - Grille pour l'évaluation de l'expression écrite de l'enseignement de spécialité (épreuve de terminale)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
        <w:gridCol w:w="1499"/>
        <w:gridCol w:w="623"/>
        <w:gridCol w:w="1531"/>
        <w:gridCol w:w="623"/>
        <w:gridCol w:w="1624"/>
        <w:gridCol w:w="623"/>
        <w:gridCol w:w="1563"/>
        <w:gridCol w:w="623"/>
      </w:tblGrid>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bookmarkEnd w:id="0"/>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Qualité du contenu</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Cohérence dans la construction du discours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Correction</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de la langue écrite</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c>
          <w:tcPr>
            <w:tcW w:w="9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Richesse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de la langue</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C1</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traiter le sujet et produire un écrit </w:t>
            </w:r>
            <w:r w:rsidRPr="00C22982">
              <w:rPr>
                <w:rFonts w:ascii="Times New Roman" w:eastAsia="Times New Roman" w:hAnsi="Times New Roman" w:cs="Times New Roman"/>
                <w:b/>
                <w:bCs/>
                <w:sz w:val="24"/>
                <w:szCs w:val="24"/>
                <w:lang w:eastAsia="fr-FR"/>
              </w:rPr>
              <w:t>fluide et convaincant, étayé</w:t>
            </w:r>
            <w:r w:rsidRPr="00C22982">
              <w:rPr>
                <w:rFonts w:ascii="Times New Roman" w:eastAsia="Times New Roman" w:hAnsi="Times New Roman" w:cs="Times New Roman"/>
                <w:sz w:val="24"/>
                <w:szCs w:val="24"/>
                <w:lang w:eastAsia="fr-FR"/>
              </w:rPr>
              <w:t xml:space="preserve"> par des éléments (inter)culturels pertinents.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w:t>
            </w:r>
            <w:r w:rsidRPr="00C22982">
              <w:rPr>
                <w:rFonts w:ascii="Times New Roman" w:eastAsia="Times New Roman" w:hAnsi="Times New Roman" w:cs="Times New Roman"/>
                <w:b/>
                <w:bCs/>
                <w:sz w:val="24"/>
                <w:szCs w:val="24"/>
                <w:lang w:eastAsia="fr-FR"/>
              </w:rPr>
              <w:t>un récit ou une argumentation complexe</w:t>
            </w:r>
            <w:r w:rsidRPr="00C22982">
              <w:rPr>
                <w:rFonts w:ascii="Times New Roman" w:eastAsia="Times New Roman" w:hAnsi="Times New Roman" w:cs="Times New Roman"/>
                <w:sz w:val="24"/>
                <w:szCs w:val="24"/>
                <w:lang w:eastAsia="fr-FR"/>
              </w:rPr>
              <w:t xml:space="preserve"> en démontrant un usage maîtrisé de moyens linguistiques de structuration et d'articulation.</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maintenir tout au long de sa rédaction un </w:t>
            </w:r>
            <w:r w:rsidRPr="00C22982">
              <w:rPr>
                <w:rFonts w:ascii="Times New Roman" w:eastAsia="Times New Roman" w:hAnsi="Times New Roman" w:cs="Times New Roman"/>
                <w:b/>
                <w:bCs/>
                <w:sz w:val="24"/>
                <w:szCs w:val="24"/>
                <w:lang w:eastAsia="fr-FR"/>
              </w:rPr>
              <w:t>haut degré de correction grammaticale</w:t>
            </w:r>
            <w:r w:rsidRPr="00C22982">
              <w:rPr>
                <w:rFonts w:ascii="Times New Roman" w:eastAsia="Times New Roman" w:hAnsi="Times New Roman" w:cs="Times New Roman"/>
                <w:sz w:val="24"/>
                <w:szCs w:val="24"/>
                <w:lang w:eastAsia="fr-FR"/>
              </w:rPr>
              <w:t>, y compris en mobilisant des structures complexes.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c>
          <w:tcPr>
            <w:tcW w:w="9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employer de manière pertinente un </w:t>
            </w:r>
            <w:r w:rsidRPr="00C22982">
              <w:rPr>
                <w:rFonts w:ascii="Times New Roman" w:eastAsia="Times New Roman" w:hAnsi="Times New Roman" w:cs="Times New Roman"/>
                <w:b/>
                <w:bCs/>
                <w:sz w:val="24"/>
                <w:szCs w:val="24"/>
                <w:lang w:eastAsia="fr-FR"/>
              </w:rPr>
              <w:t>vaste répertoire lexical</w:t>
            </w:r>
            <w:r w:rsidRPr="00C22982">
              <w:rPr>
                <w:rFonts w:ascii="Times New Roman" w:eastAsia="Times New Roman" w:hAnsi="Times New Roman" w:cs="Times New Roman"/>
                <w:sz w:val="24"/>
                <w:szCs w:val="24"/>
                <w:lang w:eastAsia="fr-FR"/>
              </w:rPr>
              <w:t xml:space="preserve"> incluant des expressions idiomatiques, des nuances de formulation et des structures variées.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B2</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traiter le sujet et produire un écrit </w:t>
            </w:r>
            <w:r w:rsidRPr="00C22982">
              <w:rPr>
                <w:rFonts w:ascii="Times New Roman" w:eastAsia="Times New Roman" w:hAnsi="Times New Roman" w:cs="Times New Roman"/>
                <w:b/>
                <w:bCs/>
                <w:sz w:val="24"/>
                <w:szCs w:val="24"/>
                <w:lang w:eastAsia="fr-FR"/>
              </w:rPr>
              <w:t>clair, détaillé et globalement efficace</w:t>
            </w:r>
            <w:r w:rsidRPr="00C22982">
              <w:rPr>
                <w:rFonts w:ascii="Times New Roman" w:eastAsia="Times New Roman" w:hAnsi="Times New Roman" w:cs="Times New Roman"/>
                <w:sz w:val="24"/>
                <w:szCs w:val="24"/>
                <w:lang w:eastAsia="fr-FR"/>
              </w:rPr>
              <w:t>, y compris en prenant appui sur certains éléments (inter)culturels pertinents.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b/>
                <w:bCs/>
                <w:sz w:val="24"/>
                <w:szCs w:val="24"/>
                <w:lang w:eastAsia="fr-FR"/>
              </w:rPr>
              <w:t>Peut produire un récit ou une argumentation</w:t>
            </w:r>
            <w:r w:rsidRPr="00C22982">
              <w:rPr>
                <w:rFonts w:ascii="Times New Roman" w:eastAsia="Times New Roman" w:hAnsi="Times New Roman" w:cs="Times New Roman"/>
                <w:sz w:val="24"/>
                <w:szCs w:val="24"/>
                <w:lang w:eastAsia="fr-FR"/>
              </w:rPr>
              <w:t xml:space="preserve"> en indiquant la relation entre les faits et les idées dans un texte bien structuré.</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démontrer une </w:t>
            </w:r>
            <w:r w:rsidRPr="00C22982">
              <w:rPr>
                <w:rFonts w:ascii="Times New Roman" w:eastAsia="Times New Roman" w:hAnsi="Times New Roman" w:cs="Times New Roman"/>
                <w:b/>
                <w:bCs/>
                <w:sz w:val="24"/>
                <w:szCs w:val="24"/>
                <w:lang w:eastAsia="fr-FR"/>
              </w:rPr>
              <w:t>bonne maîtrise des structures simples et courantes</w:t>
            </w:r>
            <w:r w:rsidRPr="00C22982">
              <w:rPr>
                <w:rFonts w:ascii="Times New Roman" w:eastAsia="Times New Roman" w:hAnsi="Times New Roman" w:cs="Times New Roman"/>
                <w:sz w:val="24"/>
                <w:szCs w:val="24"/>
                <w:lang w:eastAsia="fr-FR"/>
              </w:rPr>
              <w:t xml:space="preserve">. Les </w:t>
            </w:r>
            <w:r w:rsidRPr="00C22982">
              <w:rPr>
                <w:rFonts w:ascii="Times New Roman" w:eastAsia="Times New Roman" w:hAnsi="Times New Roman" w:cs="Times New Roman"/>
                <w:b/>
                <w:bCs/>
                <w:sz w:val="24"/>
                <w:szCs w:val="24"/>
                <w:lang w:eastAsia="fr-FR"/>
              </w:rPr>
              <w:t>erreurs sur les structures complexes</w:t>
            </w:r>
            <w:r w:rsidRPr="00C22982">
              <w:rPr>
                <w:rFonts w:ascii="Times New Roman" w:eastAsia="Times New Roman" w:hAnsi="Times New Roman" w:cs="Times New Roman"/>
                <w:sz w:val="24"/>
                <w:szCs w:val="24"/>
                <w:lang w:eastAsia="fr-FR"/>
              </w:rPr>
              <w:t xml:space="preserve"> ne donnent pas lieu à des malentendus.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c>
          <w:tcPr>
            <w:tcW w:w="9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texte dont l'étendue du lexique et des structures est </w:t>
            </w:r>
            <w:r w:rsidRPr="00C22982">
              <w:rPr>
                <w:rFonts w:ascii="Times New Roman" w:eastAsia="Times New Roman" w:hAnsi="Times New Roman" w:cs="Times New Roman"/>
                <w:b/>
                <w:bCs/>
                <w:sz w:val="24"/>
                <w:szCs w:val="24"/>
                <w:lang w:eastAsia="fr-FR"/>
              </w:rPr>
              <w:t>suffisante pour permettre précision et variété des formulations</w:t>
            </w:r>
            <w:r w:rsidRPr="00C22982">
              <w:rPr>
                <w:rFonts w:ascii="Times New Roman" w:eastAsia="Times New Roman" w:hAnsi="Times New Roman" w:cs="Times New Roman"/>
                <w:sz w:val="24"/>
                <w:szCs w:val="24"/>
                <w:lang w:eastAsia="fr-FR"/>
              </w:rPr>
              <w: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B1</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traiter le sujet et produire un </w:t>
            </w:r>
            <w:r w:rsidRPr="00C22982">
              <w:rPr>
                <w:rFonts w:ascii="Times New Roman" w:eastAsia="Times New Roman" w:hAnsi="Times New Roman" w:cs="Times New Roman"/>
                <w:b/>
                <w:bCs/>
                <w:sz w:val="24"/>
                <w:szCs w:val="24"/>
                <w:lang w:eastAsia="fr-FR"/>
              </w:rPr>
              <w:t>écrit intelligible et relativement développé</w:t>
            </w:r>
            <w:r w:rsidRPr="00C22982">
              <w:rPr>
                <w:rFonts w:ascii="Times New Roman" w:eastAsia="Times New Roman" w:hAnsi="Times New Roman" w:cs="Times New Roman"/>
                <w:sz w:val="24"/>
                <w:szCs w:val="24"/>
                <w:lang w:eastAsia="fr-FR"/>
              </w:rPr>
              <w:t xml:space="preserve">, y compris en faisant référence à quelques éléments </w:t>
            </w:r>
            <w:r w:rsidRPr="00C22982">
              <w:rPr>
                <w:rFonts w:ascii="Times New Roman" w:eastAsia="Times New Roman" w:hAnsi="Times New Roman" w:cs="Times New Roman"/>
                <w:sz w:val="24"/>
                <w:szCs w:val="24"/>
                <w:lang w:eastAsia="fr-FR"/>
              </w:rPr>
              <w:lastRenderedPageBreak/>
              <w:t>(inter)culturels.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10</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rendre compte d'expériences</w:t>
            </w:r>
            <w:r w:rsidRPr="00C22982">
              <w:rPr>
                <w:rFonts w:ascii="Times New Roman" w:eastAsia="Times New Roman" w:hAnsi="Times New Roman" w:cs="Times New Roman"/>
                <w:sz w:val="24"/>
                <w:szCs w:val="24"/>
                <w:lang w:eastAsia="fr-FR"/>
              </w:rPr>
              <w:t xml:space="preserve"> en décrivant ses sentiments et réactions. Peut </w:t>
            </w:r>
            <w:r w:rsidRPr="00C22982">
              <w:rPr>
                <w:rFonts w:ascii="Times New Roman" w:eastAsia="Times New Roman" w:hAnsi="Times New Roman" w:cs="Times New Roman"/>
                <w:b/>
                <w:bCs/>
                <w:sz w:val="24"/>
                <w:szCs w:val="24"/>
                <w:lang w:eastAsia="fr-FR"/>
              </w:rPr>
              <w:t>exposer et illustrer un point de vue</w:t>
            </w:r>
            <w:r w:rsidRPr="00C22982">
              <w:rPr>
                <w:rFonts w:ascii="Times New Roman" w:eastAsia="Times New Roman" w:hAnsi="Times New Roman" w:cs="Times New Roman"/>
                <w:sz w:val="24"/>
                <w:szCs w:val="24"/>
                <w:lang w:eastAsia="fr-FR"/>
              </w:rPr>
              <w:t xml:space="preserve">. </w:t>
            </w:r>
            <w:r w:rsidRPr="00C22982">
              <w:rPr>
                <w:rFonts w:ascii="Times New Roman" w:eastAsia="Times New Roman" w:hAnsi="Times New Roman" w:cs="Times New Roman"/>
                <w:b/>
                <w:bCs/>
                <w:sz w:val="24"/>
                <w:szCs w:val="24"/>
                <w:lang w:eastAsia="fr-FR"/>
              </w:rPr>
              <w:t>Peut raconter une histoire</w:t>
            </w:r>
            <w:r w:rsidRPr="00C22982">
              <w:rPr>
                <w:rFonts w:ascii="Times New Roman" w:eastAsia="Times New Roman" w:hAnsi="Times New Roman" w:cs="Times New Roman"/>
                <w:sz w:val="24"/>
                <w:szCs w:val="24"/>
                <w:lang w:eastAsia="fr-FR"/>
              </w:rPr>
              <w:t xml:space="preserve"> de </w:t>
            </w:r>
            <w:r w:rsidRPr="00C22982">
              <w:rPr>
                <w:rFonts w:ascii="Times New Roman" w:eastAsia="Times New Roman" w:hAnsi="Times New Roman" w:cs="Times New Roman"/>
                <w:sz w:val="24"/>
                <w:szCs w:val="24"/>
                <w:lang w:eastAsia="fr-FR"/>
              </w:rPr>
              <w:lastRenderedPageBreak/>
              <w:t>manière cohérente.</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10</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démontrer une </w:t>
            </w:r>
            <w:r w:rsidRPr="00C22982">
              <w:rPr>
                <w:rFonts w:ascii="Times New Roman" w:eastAsia="Times New Roman" w:hAnsi="Times New Roman" w:cs="Times New Roman"/>
                <w:b/>
                <w:bCs/>
                <w:sz w:val="24"/>
                <w:szCs w:val="24"/>
                <w:lang w:eastAsia="fr-FR"/>
              </w:rPr>
              <w:t>bonne maîtrise des structures simples et courantes</w:t>
            </w:r>
            <w:r w:rsidRPr="00C22982">
              <w:rPr>
                <w:rFonts w:ascii="Times New Roman" w:eastAsia="Times New Roman" w:hAnsi="Times New Roman" w:cs="Times New Roman"/>
                <w:sz w:val="24"/>
                <w:szCs w:val="24"/>
                <w:lang w:eastAsia="fr-FR"/>
              </w:rPr>
              <w:t xml:space="preserve">. </w:t>
            </w:r>
            <w:r w:rsidRPr="00C22982">
              <w:rPr>
                <w:rFonts w:ascii="Times New Roman" w:eastAsia="Times New Roman" w:hAnsi="Times New Roman" w:cs="Times New Roman"/>
                <w:b/>
                <w:bCs/>
                <w:sz w:val="24"/>
                <w:szCs w:val="24"/>
                <w:lang w:eastAsia="fr-FR"/>
              </w:rPr>
              <w:t>Les erreurs sur les structures simples</w:t>
            </w:r>
            <w:r w:rsidRPr="00C22982">
              <w:rPr>
                <w:rFonts w:ascii="Times New Roman" w:eastAsia="Times New Roman" w:hAnsi="Times New Roman" w:cs="Times New Roman"/>
                <w:sz w:val="24"/>
                <w:szCs w:val="24"/>
                <w:lang w:eastAsia="fr-FR"/>
              </w:rPr>
              <w:t xml:space="preserve"> ne gênent pas la lecture.</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10</w:t>
            </w:r>
          </w:p>
        </w:tc>
        <w:tc>
          <w:tcPr>
            <w:tcW w:w="9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texte dont </w:t>
            </w:r>
            <w:r w:rsidRPr="00C22982">
              <w:rPr>
                <w:rFonts w:ascii="Times New Roman" w:eastAsia="Times New Roman" w:hAnsi="Times New Roman" w:cs="Times New Roman"/>
                <w:b/>
                <w:bCs/>
                <w:sz w:val="24"/>
                <w:szCs w:val="24"/>
                <w:lang w:eastAsia="fr-FR"/>
              </w:rPr>
              <w:t>l'étendue lexicale relative nécessite l'usage de périphrases et de répétitions</w:t>
            </w:r>
            <w:r w:rsidRPr="00C22982">
              <w:rPr>
                <w:rFonts w:ascii="Times New Roman" w:eastAsia="Times New Roman" w:hAnsi="Times New Roman" w:cs="Times New Roman"/>
                <w:sz w:val="24"/>
                <w:szCs w:val="24"/>
                <w:lang w:eastAsia="fr-FR"/>
              </w:rPr>
              <w: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10</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A2</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traiter le sujet, même si la </w:t>
            </w:r>
            <w:r w:rsidRPr="00C22982">
              <w:rPr>
                <w:rFonts w:ascii="Times New Roman" w:eastAsia="Times New Roman" w:hAnsi="Times New Roman" w:cs="Times New Roman"/>
                <w:b/>
                <w:bCs/>
                <w:sz w:val="24"/>
                <w:szCs w:val="24"/>
                <w:lang w:eastAsia="fr-FR"/>
              </w:rPr>
              <w:t>production est courte</w:t>
            </w:r>
            <w:r w:rsidRPr="00C22982">
              <w:rPr>
                <w:rFonts w:ascii="Times New Roman" w:eastAsia="Times New Roman" w:hAnsi="Times New Roman" w:cs="Times New Roman"/>
                <w:sz w:val="24"/>
                <w:szCs w:val="24"/>
                <w:lang w:eastAsia="fr-FR"/>
              </w:rPr>
              <w: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b/>
                <w:bCs/>
                <w:sz w:val="24"/>
                <w:szCs w:val="24"/>
                <w:lang w:eastAsia="fr-FR"/>
              </w:rPr>
              <w:t>Peut exposer une expérience</w:t>
            </w:r>
            <w:r w:rsidRPr="00C22982">
              <w:rPr>
                <w:rFonts w:ascii="Times New Roman" w:eastAsia="Times New Roman" w:hAnsi="Times New Roman" w:cs="Times New Roman"/>
                <w:sz w:val="24"/>
                <w:szCs w:val="24"/>
                <w:lang w:eastAsia="fr-FR"/>
              </w:rPr>
              <w:t xml:space="preserve"> ou un point de vue en utilisant des connecteurs élémentaires.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w:t>
            </w:r>
            <w:r w:rsidRPr="00C22982">
              <w:rPr>
                <w:rFonts w:ascii="Times New Roman" w:eastAsia="Times New Roman" w:hAnsi="Times New Roman" w:cs="Times New Roman"/>
                <w:b/>
                <w:bCs/>
                <w:sz w:val="24"/>
                <w:szCs w:val="24"/>
                <w:lang w:eastAsia="fr-FR"/>
              </w:rPr>
              <w:t>un texte immédiatement compréhensible</w:t>
            </w:r>
            <w:r w:rsidRPr="00C22982">
              <w:rPr>
                <w:rFonts w:ascii="Times New Roman" w:eastAsia="Times New Roman" w:hAnsi="Times New Roman" w:cs="Times New Roman"/>
                <w:sz w:val="24"/>
                <w:szCs w:val="24"/>
                <w:lang w:eastAsia="fr-FR"/>
              </w:rPr>
              <w:t xml:space="preserve"> malgré des erreurs fréquentes.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9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texte dont les mots sont adaptés à l'intention de communication, en dépit d'un répertoire </w:t>
            </w:r>
            <w:r w:rsidRPr="00C22982">
              <w:rPr>
                <w:rFonts w:ascii="Times New Roman" w:eastAsia="Times New Roman" w:hAnsi="Times New Roman" w:cs="Times New Roman"/>
                <w:b/>
                <w:bCs/>
                <w:sz w:val="24"/>
                <w:szCs w:val="24"/>
                <w:lang w:eastAsia="fr-FR"/>
              </w:rPr>
              <w:t>lexical limité</w:t>
            </w:r>
            <w:r w:rsidRPr="00C22982">
              <w:rPr>
                <w:rFonts w:ascii="Times New Roman" w:eastAsia="Times New Roman" w:hAnsi="Times New Roman" w:cs="Times New Roman"/>
                <w:sz w:val="24"/>
                <w:szCs w:val="24"/>
                <w:lang w:eastAsia="fr-FR"/>
              </w:rPr>
              <w: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A1</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simplement </w:t>
            </w:r>
            <w:r w:rsidRPr="00C22982">
              <w:rPr>
                <w:rFonts w:ascii="Times New Roman" w:eastAsia="Times New Roman" w:hAnsi="Times New Roman" w:cs="Times New Roman"/>
                <w:b/>
                <w:bCs/>
                <w:sz w:val="24"/>
                <w:szCs w:val="24"/>
                <w:lang w:eastAsia="fr-FR"/>
              </w:rPr>
              <w:t>amorcer une production écrite</w:t>
            </w:r>
            <w:r w:rsidRPr="00C22982">
              <w:rPr>
                <w:rFonts w:ascii="Times New Roman" w:eastAsia="Times New Roman" w:hAnsi="Times New Roman" w:cs="Times New Roman"/>
                <w:sz w:val="24"/>
                <w:szCs w:val="24"/>
                <w:lang w:eastAsia="fr-FR"/>
              </w:rPr>
              <w:t xml:space="preserve"> en lien avec le sujet.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énumérer des informations</w:t>
            </w:r>
            <w:r w:rsidRPr="00C22982">
              <w:rPr>
                <w:rFonts w:ascii="Times New Roman" w:eastAsia="Times New Roman" w:hAnsi="Times New Roman" w:cs="Times New Roman"/>
                <w:sz w:val="24"/>
                <w:szCs w:val="24"/>
                <w:lang w:eastAsia="fr-FR"/>
              </w:rPr>
              <w:t xml:space="preserve"> sur soi-même ou les autres.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produire un texte globalement compréhensible</w:t>
            </w:r>
            <w:r w:rsidRPr="00C22982">
              <w:rPr>
                <w:rFonts w:ascii="Times New Roman" w:eastAsia="Times New Roman" w:hAnsi="Times New Roman" w:cs="Times New Roman"/>
                <w:sz w:val="24"/>
                <w:szCs w:val="24"/>
                <w:lang w:eastAsia="fr-FR"/>
              </w:rPr>
              <w:t xml:space="preserve"> mais dont la lecture est peu aisée.</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9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texte intelligible malgré un </w:t>
            </w:r>
            <w:r w:rsidRPr="00C22982">
              <w:rPr>
                <w:rFonts w:ascii="Times New Roman" w:eastAsia="Times New Roman" w:hAnsi="Times New Roman" w:cs="Times New Roman"/>
                <w:b/>
                <w:bCs/>
                <w:sz w:val="24"/>
                <w:szCs w:val="24"/>
                <w:lang w:eastAsia="fr-FR"/>
              </w:rPr>
              <w:t>lexique pauvre</w:t>
            </w:r>
            <w:r w:rsidRPr="00C22982">
              <w:rPr>
                <w:rFonts w:ascii="Times New Roman" w:eastAsia="Times New Roman" w:hAnsi="Times New Roman" w:cs="Times New Roman"/>
                <w:sz w:val="24"/>
                <w:szCs w:val="24"/>
                <w:lang w:eastAsia="fr-FR"/>
              </w:rPr>
              <w: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Pré A1</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rassembler des mots</w:t>
            </w:r>
            <w:r w:rsidRPr="00C22982">
              <w:rPr>
                <w:rFonts w:ascii="Times New Roman" w:eastAsia="Times New Roman" w:hAnsi="Times New Roman" w:cs="Times New Roman"/>
                <w:sz w:val="24"/>
                <w:szCs w:val="24"/>
                <w:lang w:eastAsia="fr-FR"/>
              </w:rPr>
              <w:t xml:space="preserve"> isolés en lien avec le sujet.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rassembler des notes</w:t>
            </w:r>
            <w:r w:rsidRPr="00C22982">
              <w:rPr>
                <w:rFonts w:ascii="Times New Roman" w:eastAsia="Times New Roman" w:hAnsi="Times New Roman" w:cs="Times New Roman"/>
                <w:sz w:val="24"/>
                <w:szCs w:val="24"/>
                <w:lang w:eastAsia="fr-FR"/>
              </w:rPr>
              <w:t xml:space="preserve"> non articulées.</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9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écrit mais </w:t>
            </w:r>
            <w:r w:rsidRPr="00C22982">
              <w:rPr>
                <w:rFonts w:ascii="Times New Roman" w:eastAsia="Times New Roman" w:hAnsi="Times New Roman" w:cs="Times New Roman"/>
                <w:b/>
                <w:bCs/>
                <w:sz w:val="24"/>
                <w:szCs w:val="24"/>
                <w:lang w:eastAsia="fr-FR"/>
              </w:rPr>
              <w:t>peu intelligible</w:t>
            </w:r>
            <w:r w:rsidRPr="00C22982">
              <w:rPr>
                <w:rFonts w:ascii="Times New Roman" w:eastAsia="Times New Roman" w:hAnsi="Times New Roman" w:cs="Times New Roman"/>
                <w:sz w:val="24"/>
                <w:szCs w:val="24"/>
                <w:lang w:eastAsia="fr-FR"/>
              </w:rPr>
              <w: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9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quelques </w:t>
            </w:r>
            <w:r w:rsidRPr="00C22982">
              <w:rPr>
                <w:rFonts w:ascii="Times New Roman" w:eastAsia="Times New Roman" w:hAnsi="Times New Roman" w:cs="Times New Roman"/>
                <w:b/>
                <w:bCs/>
                <w:sz w:val="24"/>
                <w:szCs w:val="24"/>
                <w:lang w:eastAsia="fr-FR"/>
              </w:rPr>
              <w:t>éléments stéréotypés</w:t>
            </w:r>
            <w:r w:rsidRPr="00C22982">
              <w:rPr>
                <w:rFonts w:ascii="Times New Roman" w:eastAsia="Times New Roman" w:hAnsi="Times New Roman" w:cs="Times New Roman"/>
                <w:sz w:val="24"/>
                <w:szCs w:val="24"/>
                <w:lang w:eastAsia="fr-FR"/>
              </w:rPr>
              <w:t>.</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r>
    </w:tbl>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
        <w:gridCol w:w="184"/>
        <w:gridCol w:w="225"/>
        <w:gridCol w:w="410"/>
        <w:gridCol w:w="295"/>
        <w:gridCol w:w="295"/>
        <w:gridCol w:w="193"/>
        <w:gridCol w:w="398"/>
        <w:gridCol w:w="398"/>
        <w:gridCol w:w="295"/>
        <w:gridCol w:w="295"/>
        <w:gridCol w:w="398"/>
        <w:gridCol w:w="296"/>
        <w:gridCol w:w="399"/>
        <w:gridCol w:w="399"/>
        <w:gridCol w:w="399"/>
        <w:gridCol w:w="296"/>
        <w:gridCol w:w="296"/>
        <w:gridCol w:w="399"/>
        <w:gridCol w:w="399"/>
        <w:gridCol w:w="399"/>
        <w:gridCol w:w="502"/>
        <w:gridCol w:w="296"/>
        <w:gridCol w:w="914"/>
      </w:tblGrid>
      <w:tr w:rsidR="00C22982" w:rsidRPr="00C22982" w:rsidTr="00C22982">
        <w:trPr>
          <w:tblCellSpacing w:w="0" w:type="dxa"/>
        </w:trPr>
        <w:tc>
          <w:tcPr>
            <w:tcW w:w="45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EDS tableau de conversion expression écrite</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0- 4</w:t>
            </w:r>
          </w:p>
        </w:tc>
        <w:tc>
          <w:tcPr>
            <w:tcW w:w="600" w:type="pct"/>
            <w:gridSpan w:val="4"/>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4-20 / A2</w:t>
            </w:r>
          </w:p>
        </w:tc>
        <w:tc>
          <w:tcPr>
            <w:tcW w:w="5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21-29 / A2+</w:t>
            </w:r>
          </w:p>
        </w:tc>
        <w:tc>
          <w:tcPr>
            <w:tcW w:w="55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30-39 / B1-</w:t>
            </w:r>
          </w:p>
        </w:tc>
        <w:tc>
          <w:tcPr>
            <w:tcW w:w="55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40-59 / B1</w:t>
            </w:r>
          </w:p>
        </w:tc>
        <w:tc>
          <w:tcPr>
            <w:tcW w:w="55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60-79 / B2-</w:t>
            </w:r>
          </w:p>
        </w:tc>
        <w:tc>
          <w:tcPr>
            <w:tcW w:w="6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80-100 / B2</w:t>
            </w:r>
          </w:p>
        </w:tc>
        <w:tc>
          <w:tcPr>
            <w:tcW w:w="4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100-120 / B2+ C1</w:t>
            </w:r>
          </w:p>
        </w:tc>
      </w:tr>
      <w:tr w:rsidR="00C22982" w:rsidRPr="00C22982" w:rsidTr="00C22982">
        <w:trPr>
          <w:tblCellSpacing w:w="0" w:type="dxa"/>
        </w:trPr>
        <w:tc>
          <w:tcPr>
            <w:tcW w:w="8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Note sur 20</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0</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w:t>
            </w:r>
          </w:p>
        </w:tc>
        <w:tc>
          <w:tcPr>
            <w:tcW w:w="1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4</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6</w:t>
            </w:r>
          </w:p>
        </w:tc>
        <w:tc>
          <w:tcPr>
            <w:tcW w:w="1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7</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8</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9</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10</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11</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12</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13</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14</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15</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16</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17</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18</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19</w:t>
            </w:r>
          </w:p>
        </w:tc>
        <w:tc>
          <w:tcPr>
            <w:tcW w:w="4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r>
      <w:tr w:rsidR="00C22982" w:rsidRPr="00C22982" w:rsidTr="00C22982">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4"/>
                <w:szCs w:val="24"/>
                <w:lang w:eastAsia="fr-FR"/>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420"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C22982" w:rsidRPr="00C22982" w:rsidRDefault="00C22982" w:rsidP="00C22982">
            <w:pPr>
              <w:spacing w:after="0" w:line="240" w:lineRule="auto"/>
              <w:rPr>
                <w:rFonts w:ascii="Times New Roman" w:eastAsia="Times New Roman" w:hAnsi="Times New Roman" w:cs="Times New Roman"/>
                <w:sz w:val="20"/>
                <w:szCs w:val="20"/>
                <w:lang w:eastAsia="fr-FR"/>
              </w:rPr>
            </w:pPr>
          </w:p>
        </w:tc>
      </w:tr>
    </w:tbl>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Note à diviser par 5 puis multiplier le résultat par 4 pour une note sur 16</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5671"/>
        <w:gridCol w:w="2744"/>
      </w:tblGrid>
      <w:tr w:rsidR="00C22982" w:rsidRPr="00C22982" w:rsidTr="00C22982">
        <w:trPr>
          <w:tblCellSpacing w:w="0" w:type="dxa"/>
        </w:trPr>
        <w:tc>
          <w:tcPr>
            <w:tcW w:w="34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Enseignement de spécialité - grille pour l'évaluation de la version</w:t>
            </w:r>
          </w:p>
        </w:tc>
        <w:tc>
          <w:tcPr>
            <w:tcW w:w="15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c>
      </w:tr>
      <w:tr w:rsidR="00C22982" w:rsidRPr="00C22982" w:rsidTr="00C22982">
        <w:trPr>
          <w:tblCellSpacing w:w="0" w:type="dxa"/>
        </w:trPr>
        <w:tc>
          <w:tcPr>
            <w:tcW w:w="34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Niveau constaté</w:t>
            </w:r>
          </w:p>
        </w:tc>
        <w:tc>
          <w:tcPr>
            <w:tcW w:w="15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attribués sur 20 (à diviser par 5 pour note sur 4)</w:t>
            </w:r>
          </w:p>
        </w:tc>
      </w:tr>
      <w:tr w:rsidR="00C22982" w:rsidRPr="00C22982" w:rsidTr="00C22982">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C1</w:t>
            </w:r>
          </w:p>
        </w:tc>
        <w:tc>
          <w:tcPr>
            <w:tcW w:w="30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Peut traduire une grande variété de textes et transmettre correctement des éléments d'appréciation, des arguments y compris la plupart des implications qui s'y rapportent, même si une forte influence du document original se fait sentir.</w:t>
            </w:r>
          </w:p>
        </w:tc>
        <w:tc>
          <w:tcPr>
            <w:tcW w:w="15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18 - 19 - 20</w:t>
            </w:r>
          </w:p>
        </w:tc>
      </w:tr>
      <w:tr w:rsidR="00C22982" w:rsidRPr="00C22982" w:rsidTr="00C22982">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B2</w:t>
            </w:r>
          </w:p>
        </w:tc>
        <w:tc>
          <w:tcPr>
            <w:tcW w:w="30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Peut traduire de manière claire mais la traduction est trop calquée sur le texte original.</w:t>
            </w:r>
          </w:p>
        </w:tc>
        <w:tc>
          <w:tcPr>
            <w:tcW w:w="15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13 - 14 - 15 - 16 - 17</w:t>
            </w:r>
          </w:p>
        </w:tc>
      </w:tr>
      <w:tr w:rsidR="00C22982" w:rsidRPr="00C22982" w:rsidTr="00C22982">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B1</w:t>
            </w:r>
          </w:p>
        </w:tc>
        <w:tc>
          <w:tcPr>
            <w:tcW w:w="30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Peut traduire de façon approximative. La traduction reste compréhensible malgré quelques erreurs.</w:t>
            </w:r>
          </w:p>
        </w:tc>
        <w:tc>
          <w:tcPr>
            <w:tcW w:w="15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8 - 9 - 10 - 11 - 12</w:t>
            </w:r>
          </w:p>
        </w:tc>
      </w:tr>
      <w:tr w:rsidR="00C22982" w:rsidRPr="00C22982" w:rsidTr="00C22982">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A2</w:t>
            </w:r>
          </w:p>
        </w:tc>
        <w:tc>
          <w:tcPr>
            <w:tcW w:w="30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Peut utiliser une langue simple pour faire une traduction approximative. La traduction reste compréhensible malgré des erreurs.</w:t>
            </w:r>
          </w:p>
        </w:tc>
        <w:tc>
          <w:tcPr>
            <w:tcW w:w="15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3 - 4 - 5 - 6 - 7</w:t>
            </w:r>
          </w:p>
        </w:tc>
      </w:tr>
      <w:tr w:rsidR="00C22982" w:rsidRPr="00C22982" w:rsidTr="00C22982">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A1</w:t>
            </w:r>
          </w:p>
        </w:tc>
        <w:tc>
          <w:tcPr>
            <w:tcW w:w="30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Peut traduire des mots et des expressions simples.</w:t>
            </w:r>
          </w:p>
        </w:tc>
        <w:tc>
          <w:tcPr>
            <w:tcW w:w="15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1 - 2</w:t>
            </w:r>
          </w:p>
        </w:tc>
      </w:tr>
    </w:tbl>
    <w:p w:rsidR="00C22982" w:rsidRPr="00C22982" w:rsidRDefault="00C22982" w:rsidP="00C22982">
      <w:pPr>
        <w:spacing w:before="100" w:beforeAutospacing="1" w:after="100" w:afterAutospacing="1" w:line="240" w:lineRule="auto"/>
        <w:rPr>
          <w:rFonts w:ascii="Times New Roman" w:eastAsia="Times New Roman" w:hAnsi="Times New Roman" w:cs="Times New Roman"/>
          <w:b/>
          <w:sz w:val="24"/>
          <w:szCs w:val="24"/>
          <w:lang w:eastAsia="fr-FR"/>
        </w:rPr>
      </w:pPr>
      <w:r w:rsidRPr="00C22982">
        <w:rPr>
          <w:rFonts w:ascii="Times New Roman" w:eastAsia="Times New Roman" w:hAnsi="Times New Roman" w:cs="Times New Roman"/>
          <w:b/>
          <w:sz w:val="24"/>
          <w:szCs w:val="24"/>
          <w:lang w:eastAsia="fr-FR"/>
        </w:rPr>
        <w:t>Annexe 2 - Grille pour l'évaluation de l'expression orale de l'enseignement de spécialité (épreuve de terminale)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
        <w:gridCol w:w="957"/>
        <w:gridCol w:w="391"/>
        <w:gridCol w:w="296"/>
        <w:gridCol w:w="3"/>
        <w:gridCol w:w="450"/>
        <w:gridCol w:w="150"/>
        <w:gridCol w:w="86"/>
        <w:gridCol w:w="255"/>
        <w:gridCol w:w="339"/>
        <w:gridCol w:w="255"/>
        <w:gridCol w:w="255"/>
        <w:gridCol w:w="422"/>
        <w:gridCol w:w="3"/>
        <w:gridCol w:w="450"/>
        <w:gridCol w:w="150"/>
        <w:gridCol w:w="153"/>
        <w:gridCol w:w="304"/>
        <w:gridCol w:w="304"/>
        <w:gridCol w:w="259"/>
        <w:gridCol w:w="529"/>
        <w:gridCol w:w="600"/>
        <w:gridCol w:w="2"/>
        <w:gridCol w:w="267"/>
        <w:gridCol w:w="355"/>
        <w:gridCol w:w="443"/>
        <w:gridCol w:w="267"/>
        <w:gridCol w:w="179"/>
        <w:gridCol w:w="600"/>
      </w:tblGrid>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c>
        <w:tc>
          <w:tcPr>
            <w:tcW w:w="10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Expression orale en continu</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c>
          <w:tcPr>
            <w:tcW w:w="95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Interaction orale</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c>
          <w:tcPr>
            <w:tcW w:w="100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Correction de la langue orale</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c>
          <w:tcPr>
            <w:tcW w:w="8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Richesse de la langue</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Points Score</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C1</w:t>
            </w:r>
          </w:p>
        </w:tc>
        <w:tc>
          <w:tcPr>
            <w:tcW w:w="10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développer </w:t>
            </w:r>
            <w:r w:rsidRPr="00C22982">
              <w:rPr>
                <w:rFonts w:ascii="Times New Roman" w:eastAsia="Times New Roman" w:hAnsi="Times New Roman" w:cs="Times New Roman"/>
                <w:b/>
                <w:bCs/>
                <w:sz w:val="24"/>
                <w:szCs w:val="24"/>
                <w:lang w:eastAsia="fr-FR"/>
              </w:rPr>
              <w:t>une argumentation complexe</w:t>
            </w:r>
            <w:r w:rsidRPr="00C22982">
              <w:rPr>
                <w:rFonts w:ascii="Times New Roman" w:eastAsia="Times New Roman" w:hAnsi="Times New Roman" w:cs="Times New Roman"/>
                <w:sz w:val="24"/>
                <w:szCs w:val="24"/>
                <w:lang w:eastAsia="fr-FR"/>
              </w:rPr>
              <w:t xml:space="preserve">, fondée sur des aspects (inter)culturels, </w:t>
            </w:r>
            <w:r w:rsidRPr="00C22982">
              <w:rPr>
                <w:rFonts w:ascii="Times New Roman" w:eastAsia="Times New Roman" w:hAnsi="Times New Roman" w:cs="Times New Roman"/>
                <w:b/>
                <w:bCs/>
                <w:sz w:val="24"/>
                <w:szCs w:val="24"/>
                <w:lang w:eastAsia="fr-FR"/>
              </w:rPr>
              <w:t>de manière synthétique et fluide</w:t>
            </w:r>
            <w:r w:rsidRPr="00C22982">
              <w:rPr>
                <w:rFonts w:ascii="Times New Roman" w:eastAsia="Times New Roman" w:hAnsi="Times New Roman" w:cs="Times New Roman"/>
                <w:sz w:val="24"/>
                <w:szCs w:val="24"/>
                <w:lang w:eastAsia="fr-FR"/>
              </w:rPr>
              <w:t xml:space="preserve"> tout en s'assurant de sa bonne réception.</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c>
          <w:tcPr>
            <w:tcW w:w="95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interagir avec aisance et contribuer habilement à la construction de l'échange</w:t>
            </w:r>
            <w:r w:rsidRPr="00C22982">
              <w:rPr>
                <w:rFonts w:ascii="Times New Roman" w:eastAsia="Times New Roman" w:hAnsi="Times New Roman" w:cs="Times New Roman"/>
                <w:sz w:val="24"/>
                <w:szCs w:val="24"/>
                <w:lang w:eastAsia="fr-FR"/>
              </w:rPr>
              <w:t>, y compris en exploitant des références (inter)culturelles.</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c>
          <w:tcPr>
            <w:tcW w:w="100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utiliser</w:t>
            </w:r>
            <w:r w:rsidRPr="00C22982">
              <w:rPr>
                <w:rFonts w:ascii="Times New Roman" w:eastAsia="Times New Roman" w:hAnsi="Times New Roman" w:cs="Times New Roman"/>
                <w:sz w:val="24"/>
                <w:szCs w:val="24"/>
                <w:lang w:eastAsia="fr-FR"/>
              </w:rPr>
              <w:t xml:space="preserve"> avec une assez bonne maîtrise </w:t>
            </w:r>
            <w:r w:rsidRPr="00C22982">
              <w:rPr>
                <w:rFonts w:ascii="Times New Roman" w:eastAsia="Times New Roman" w:hAnsi="Times New Roman" w:cs="Times New Roman"/>
                <w:b/>
                <w:bCs/>
                <w:sz w:val="24"/>
                <w:szCs w:val="24"/>
                <w:lang w:eastAsia="fr-FR"/>
              </w:rPr>
              <w:t>tout l'éventail des traits phonologiques de la langue cible</w:t>
            </w:r>
            <w:r w:rsidRPr="00C22982">
              <w:rPr>
                <w:rFonts w:ascii="Times New Roman" w:eastAsia="Times New Roman" w:hAnsi="Times New Roman" w:cs="Times New Roman"/>
                <w:sz w:val="24"/>
                <w:szCs w:val="24"/>
                <w:lang w:eastAsia="fr-FR"/>
              </w:rPr>
              <w:t>, de façon à être toujours intelligible. Les rares erreurs de langue ne donnent pas lieu à des malentendus.</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c>
          <w:tcPr>
            <w:tcW w:w="8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employer de manière pertinente un </w:t>
            </w:r>
            <w:r w:rsidRPr="00C22982">
              <w:rPr>
                <w:rFonts w:ascii="Times New Roman" w:eastAsia="Times New Roman" w:hAnsi="Times New Roman" w:cs="Times New Roman"/>
                <w:b/>
                <w:bCs/>
                <w:sz w:val="24"/>
                <w:szCs w:val="24"/>
                <w:lang w:eastAsia="fr-FR"/>
              </w:rPr>
              <w:t>vaste répertoire lexical</w:t>
            </w:r>
            <w:r w:rsidRPr="00C22982">
              <w:rPr>
                <w:rFonts w:ascii="Times New Roman" w:eastAsia="Times New Roman" w:hAnsi="Times New Roman" w:cs="Times New Roman"/>
                <w:sz w:val="24"/>
                <w:szCs w:val="24"/>
                <w:lang w:eastAsia="fr-FR"/>
              </w:rPr>
              <w:t xml:space="preserve"> incluant des expressions idiomatiques, des </w:t>
            </w:r>
            <w:r w:rsidRPr="00C22982">
              <w:rPr>
                <w:rFonts w:ascii="Times New Roman" w:eastAsia="Times New Roman" w:hAnsi="Times New Roman" w:cs="Times New Roman"/>
                <w:b/>
                <w:bCs/>
                <w:sz w:val="24"/>
                <w:szCs w:val="24"/>
                <w:lang w:eastAsia="fr-FR"/>
              </w:rPr>
              <w:t>nuances de formulation</w:t>
            </w:r>
            <w:r w:rsidRPr="00C22982">
              <w:rPr>
                <w:rFonts w:ascii="Times New Roman" w:eastAsia="Times New Roman" w:hAnsi="Times New Roman" w:cs="Times New Roman"/>
                <w:sz w:val="24"/>
                <w:szCs w:val="24"/>
                <w:lang w:eastAsia="fr-FR"/>
              </w:rPr>
              <w:t xml:space="preserve"> et des structures variées.</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B2</w:t>
            </w:r>
          </w:p>
        </w:tc>
        <w:tc>
          <w:tcPr>
            <w:tcW w:w="10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développer </w:t>
            </w:r>
            <w:r w:rsidRPr="00C22982">
              <w:rPr>
                <w:rFonts w:ascii="Times New Roman" w:eastAsia="Times New Roman" w:hAnsi="Times New Roman" w:cs="Times New Roman"/>
                <w:b/>
                <w:bCs/>
                <w:sz w:val="24"/>
                <w:szCs w:val="24"/>
                <w:lang w:eastAsia="fr-FR"/>
              </w:rPr>
              <w:t>un point de vue pertinent et étayé</w:t>
            </w:r>
            <w:r w:rsidRPr="00C22982">
              <w:rPr>
                <w:rFonts w:ascii="Times New Roman" w:eastAsia="Times New Roman" w:hAnsi="Times New Roman" w:cs="Times New Roman"/>
                <w:sz w:val="24"/>
                <w:szCs w:val="24"/>
                <w:lang w:eastAsia="fr-FR"/>
              </w:rPr>
              <w:t xml:space="preserve">, y compris par des reformulations qui ne </w:t>
            </w:r>
            <w:proofErr w:type="spellStart"/>
            <w:r w:rsidRPr="00C22982">
              <w:rPr>
                <w:rFonts w:ascii="Times New Roman" w:eastAsia="Times New Roman" w:hAnsi="Times New Roman" w:cs="Times New Roman"/>
                <w:sz w:val="24"/>
                <w:szCs w:val="24"/>
                <w:lang w:eastAsia="fr-FR"/>
              </w:rPr>
              <w:t>rompent</w:t>
            </w:r>
            <w:proofErr w:type="spellEnd"/>
            <w:r w:rsidRPr="00C22982">
              <w:rPr>
                <w:rFonts w:ascii="Times New Roman" w:eastAsia="Times New Roman" w:hAnsi="Times New Roman" w:cs="Times New Roman"/>
                <w:sz w:val="24"/>
                <w:szCs w:val="24"/>
                <w:lang w:eastAsia="fr-FR"/>
              </w:rPr>
              <w:t xml:space="preserve"> pas le fil du discours. Peut nuancer un propos en s'appuyant sur des références (inter)culturelles.</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c>
          <w:tcPr>
            <w:tcW w:w="95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argumenter et chercher à convaincre</w:t>
            </w:r>
            <w:r w:rsidRPr="00C22982">
              <w:rPr>
                <w:rFonts w:ascii="Times New Roman" w:eastAsia="Times New Roman" w:hAnsi="Times New Roman" w:cs="Times New Roman"/>
                <w:sz w:val="24"/>
                <w:szCs w:val="24"/>
                <w:lang w:eastAsia="fr-FR"/>
              </w:rPr>
              <w:t xml:space="preserve">. Peut réagir avec pertinence et </w:t>
            </w:r>
            <w:r w:rsidRPr="00C22982">
              <w:rPr>
                <w:rFonts w:ascii="Times New Roman" w:eastAsia="Times New Roman" w:hAnsi="Times New Roman" w:cs="Times New Roman"/>
                <w:b/>
                <w:bCs/>
                <w:sz w:val="24"/>
                <w:szCs w:val="24"/>
                <w:lang w:eastAsia="fr-FR"/>
              </w:rPr>
              <w:t>relancer la discussion</w:t>
            </w:r>
            <w:r w:rsidRPr="00C22982">
              <w:rPr>
                <w:rFonts w:ascii="Times New Roman" w:eastAsia="Times New Roman" w:hAnsi="Times New Roman" w:cs="Times New Roman"/>
                <w:sz w:val="24"/>
                <w:szCs w:val="24"/>
                <w:lang w:eastAsia="fr-FR"/>
              </w:rPr>
              <w:t>, y compris pour amener l'échange sur un terrain familier ou sur celui des aspects (inter)culturels.</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c>
          <w:tcPr>
            <w:tcW w:w="100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b/>
                <w:bCs/>
                <w:sz w:val="24"/>
                <w:szCs w:val="24"/>
                <w:lang w:eastAsia="fr-FR"/>
              </w:rPr>
              <w:t>L'accent</w:t>
            </w:r>
            <w:r w:rsidRPr="00C22982">
              <w:rPr>
                <w:rFonts w:ascii="Times New Roman" w:eastAsia="Times New Roman" w:hAnsi="Times New Roman" w:cs="Times New Roman"/>
                <w:sz w:val="24"/>
                <w:szCs w:val="24"/>
                <w:lang w:eastAsia="fr-FR"/>
              </w:rPr>
              <w:t xml:space="preserve"> peut subir l'influence d'autres langues mais </w:t>
            </w:r>
            <w:r w:rsidRPr="00C22982">
              <w:rPr>
                <w:rFonts w:ascii="Times New Roman" w:eastAsia="Times New Roman" w:hAnsi="Times New Roman" w:cs="Times New Roman"/>
                <w:b/>
                <w:bCs/>
                <w:sz w:val="24"/>
                <w:szCs w:val="24"/>
                <w:lang w:eastAsia="fr-FR"/>
              </w:rPr>
              <w:t>n'entrave pas l'intelligibilité</w:t>
            </w:r>
            <w:r w:rsidRPr="00C22982">
              <w:rPr>
                <w:rFonts w:ascii="Times New Roman" w:eastAsia="Times New Roman" w:hAnsi="Times New Roman" w:cs="Times New Roman"/>
                <w:sz w:val="24"/>
                <w:szCs w:val="24"/>
                <w:lang w:eastAsia="fr-FR"/>
              </w:rPr>
              <w:t>.</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Les erreurs de langue ne donnent pas lieu à malentendu.</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c>
          <w:tcPr>
            <w:tcW w:w="8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discours et des énoncés assez fluides dont </w:t>
            </w:r>
            <w:r w:rsidRPr="00C22982">
              <w:rPr>
                <w:rFonts w:ascii="Times New Roman" w:eastAsia="Times New Roman" w:hAnsi="Times New Roman" w:cs="Times New Roman"/>
                <w:b/>
                <w:bCs/>
                <w:sz w:val="24"/>
                <w:szCs w:val="24"/>
                <w:lang w:eastAsia="fr-FR"/>
              </w:rPr>
              <w:t>l'étendue du lexique est suffisante pour permettre précision et variété des formulations</w:t>
            </w:r>
            <w:r w:rsidRPr="00C22982">
              <w:rPr>
                <w:rFonts w:ascii="Times New Roman" w:eastAsia="Times New Roman" w:hAnsi="Times New Roman" w:cs="Times New Roman"/>
                <w:sz w:val="24"/>
                <w:szCs w:val="24"/>
                <w:lang w:eastAsia="fr-FR"/>
              </w:rPr>
              <w:t>.</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B1</w:t>
            </w:r>
          </w:p>
        </w:tc>
        <w:tc>
          <w:tcPr>
            <w:tcW w:w="10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exposer un point de vue de manière simple</w:t>
            </w:r>
            <w:r w:rsidRPr="00C22982">
              <w:rPr>
                <w:rFonts w:ascii="Times New Roman" w:eastAsia="Times New Roman" w:hAnsi="Times New Roman" w:cs="Times New Roman"/>
                <w:sz w:val="24"/>
                <w:szCs w:val="24"/>
                <w:lang w:eastAsia="fr-FR"/>
              </w:rPr>
              <w:t xml:space="preserve"> en l'illustrant </w:t>
            </w:r>
            <w:r w:rsidRPr="00C22982">
              <w:rPr>
                <w:rFonts w:ascii="Times New Roman" w:eastAsia="Times New Roman" w:hAnsi="Times New Roman" w:cs="Times New Roman"/>
                <w:sz w:val="24"/>
                <w:szCs w:val="24"/>
                <w:lang w:eastAsia="fr-FR"/>
              </w:rPr>
              <w:lastRenderedPageBreak/>
              <w:t>par des exemples et des références à des aspects (inter)culturels. Le discours est structuré (relations de causalité, comparaisons etc.).</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10</w:t>
            </w:r>
          </w:p>
        </w:tc>
        <w:tc>
          <w:tcPr>
            <w:tcW w:w="95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 xml:space="preserve">engager, soutenir et clore une conversation </w:t>
            </w:r>
            <w:r w:rsidRPr="00C22982">
              <w:rPr>
                <w:rFonts w:ascii="Times New Roman" w:eastAsia="Times New Roman" w:hAnsi="Times New Roman" w:cs="Times New Roman"/>
                <w:b/>
                <w:bCs/>
                <w:sz w:val="24"/>
                <w:szCs w:val="24"/>
                <w:lang w:eastAsia="fr-FR"/>
              </w:rPr>
              <w:lastRenderedPageBreak/>
              <w:t>simple sur des sujets familiers</w:t>
            </w:r>
            <w:r w:rsidRPr="00C22982">
              <w:rPr>
                <w:rFonts w:ascii="Times New Roman" w:eastAsia="Times New Roman" w:hAnsi="Times New Roman" w:cs="Times New Roman"/>
                <w:sz w:val="24"/>
                <w:szCs w:val="24"/>
                <w:lang w:eastAsia="fr-FR"/>
              </w:rPr>
              <w:t>. Peut faire référence à des aspects (inter)culturels.</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10</w:t>
            </w:r>
          </w:p>
        </w:tc>
        <w:tc>
          <w:tcPr>
            <w:tcW w:w="100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s'exprimer de manière intelligible</w:t>
            </w:r>
            <w:r w:rsidRPr="00C22982">
              <w:rPr>
                <w:rFonts w:ascii="Times New Roman" w:eastAsia="Times New Roman" w:hAnsi="Times New Roman" w:cs="Times New Roman"/>
                <w:sz w:val="24"/>
                <w:szCs w:val="24"/>
                <w:lang w:eastAsia="fr-FR"/>
              </w:rPr>
              <w:t xml:space="preserve"> </w:t>
            </w:r>
            <w:r w:rsidRPr="00C22982">
              <w:rPr>
                <w:rFonts w:ascii="Times New Roman" w:eastAsia="Times New Roman" w:hAnsi="Times New Roman" w:cs="Times New Roman"/>
                <w:sz w:val="24"/>
                <w:szCs w:val="24"/>
                <w:lang w:eastAsia="fr-FR"/>
              </w:rPr>
              <w:lastRenderedPageBreak/>
              <w:t>malgré l'influence d'autres langues.</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b/>
                <w:bCs/>
                <w:sz w:val="24"/>
                <w:szCs w:val="24"/>
                <w:lang w:eastAsia="fr-FR"/>
              </w:rPr>
              <w:t>Bonne maîtrise des structures simples</w:t>
            </w:r>
            <w:r w:rsidRPr="00C22982">
              <w:rPr>
                <w:rFonts w:ascii="Times New Roman" w:eastAsia="Times New Roman" w:hAnsi="Times New Roman" w:cs="Times New Roman"/>
                <w:sz w:val="24"/>
                <w:szCs w:val="24"/>
                <w:lang w:eastAsia="fr-FR"/>
              </w:rPr>
              <w:t>.</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10</w:t>
            </w:r>
          </w:p>
        </w:tc>
        <w:tc>
          <w:tcPr>
            <w:tcW w:w="8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discours et des énoncés dont </w:t>
            </w:r>
            <w:r w:rsidRPr="00C22982">
              <w:rPr>
                <w:rFonts w:ascii="Times New Roman" w:eastAsia="Times New Roman" w:hAnsi="Times New Roman" w:cs="Times New Roman"/>
                <w:b/>
                <w:bCs/>
                <w:sz w:val="24"/>
                <w:szCs w:val="24"/>
                <w:lang w:eastAsia="fr-FR"/>
              </w:rPr>
              <w:t xml:space="preserve">l'étendue </w:t>
            </w:r>
            <w:r w:rsidRPr="00C22982">
              <w:rPr>
                <w:rFonts w:ascii="Times New Roman" w:eastAsia="Times New Roman" w:hAnsi="Times New Roman" w:cs="Times New Roman"/>
                <w:b/>
                <w:bCs/>
                <w:sz w:val="24"/>
                <w:szCs w:val="24"/>
                <w:lang w:eastAsia="fr-FR"/>
              </w:rPr>
              <w:lastRenderedPageBreak/>
              <w:t>lexicale relative nécessite l'usage de périphrases et répétitions</w:t>
            </w:r>
            <w:r w:rsidRPr="00C22982">
              <w:rPr>
                <w:rFonts w:ascii="Times New Roman" w:eastAsia="Times New Roman" w:hAnsi="Times New Roman" w:cs="Times New Roman"/>
                <w:sz w:val="24"/>
                <w:szCs w:val="24"/>
                <w:lang w:eastAsia="fr-FR"/>
              </w:rPr>
              <w:t>.</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10</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lastRenderedPageBreak/>
              <w:t>A2</w:t>
            </w:r>
          </w:p>
        </w:tc>
        <w:tc>
          <w:tcPr>
            <w:tcW w:w="10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exprimer un avis en termes simples</w:t>
            </w:r>
            <w:r w:rsidRPr="00C22982">
              <w:rPr>
                <w:rFonts w:ascii="Times New Roman" w:eastAsia="Times New Roman" w:hAnsi="Times New Roman" w:cs="Times New Roman"/>
                <w:sz w:val="24"/>
                <w:szCs w:val="24"/>
                <w:lang w:eastAsia="fr-FR"/>
              </w:rPr>
              <w:t>. Le discours est bref et les éléments en sont juxtaposés.</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95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répondre et réagir de manière simple</w:t>
            </w:r>
            <w:r w:rsidRPr="00C22982">
              <w:rPr>
                <w:rFonts w:ascii="Times New Roman" w:eastAsia="Times New Roman" w:hAnsi="Times New Roman" w:cs="Times New Roman"/>
                <w:sz w:val="24"/>
                <w:szCs w:val="24"/>
                <w:lang w:eastAsia="fr-FR"/>
              </w:rPr>
              <w:t>.</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100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s'exprimer de manière suffisamment claire</w:t>
            </w:r>
            <w:r w:rsidRPr="00C22982">
              <w:rPr>
                <w:rFonts w:ascii="Times New Roman" w:eastAsia="Times New Roman" w:hAnsi="Times New Roman" w:cs="Times New Roman"/>
                <w:sz w:val="24"/>
                <w:szCs w:val="24"/>
                <w:lang w:eastAsia="fr-FR"/>
              </w:rPr>
              <w:t xml:space="preserve"> pour être compris mais </w:t>
            </w:r>
            <w:r w:rsidRPr="00C22982">
              <w:rPr>
                <w:rFonts w:ascii="Times New Roman" w:eastAsia="Times New Roman" w:hAnsi="Times New Roman" w:cs="Times New Roman"/>
                <w:b/>
                <w:bCs/>
                <w:sz w:val="24"/>
                <w:szCs w:val="24"/>
                <w:lang w:eastAsia="fr-FR"/>
              </w:rPr>
              <w:t>la compréhension requiert un effort des interlocuteurs</w:t>
            </w:r>
            <w:r w:rsidRPr="00C22982">
              <w:rPr>
                <w:rFonts w:ascii="Times New Roman" w:eastAsia="Times New Roman" w:hAnsi="Times New Roman" w:cs="Times New Roman"/>
                <w:sz w:val="24"/>
                <w:szCs w:val="24"/>
                <w:lang w:eastAsia="fr-FR"/>
              </w:rPr>
              <w:t>.</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8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un discours et des énoncés dont les mots sont adaptés à l'intention de communication, en dépit d'un </w:t>
            </w:r>
            <w:r w:rsidRPr="00C22982">
              <w:rPr>
                <w:rFonts w:ascii="Times New Roman" w:eastAsia="Times New Roman" w:hAnsi="Times New Roman" w:cs="Times New Roman"/>
                <w:b/>
                <w:bCs/>
                <w:sz w:val="24"/>
                <w:szCs w:val="24"/>
                <w:lang w:eastAsia="fr-FR"/>
              </w:rPr>
              <w:t>répertoire lexical limité</w:t>
            </w:r>
            <w:r w:rsidRPr="00C22982">
              <w:rPr>
                <w:rFonts w:ascii="Times New Roman" w:eastAsia="Times New Roman" w:hAnsi="Times New Roman" w:cs="Times New Roman"/>
                <w:sz w:val="24"/>
                <w:szCs w:val="24"/>
                <w:lang w:eastAsia="fr-FR"/>
              </w:rPr>
              <w:t>.</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A1</w:t>
            </w:r>
          </w:p>
        </w:tc>
        <w:tc>
          <w:tcPr>
            <w:tcW w:w="10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exprimer un avis en termes très simples</w:t>
            </w:r>
            <w:r w:rsidRPr="00C22982">
              <w:rPr>
                <w:rFonts w:ascii="Times New Roman" w:eastAsia="Times New Roman" w:hAnsi="Times New Roman" w:cs="Times New Roman"/>
                <w:sz w:val="24"/>
                <w:szCs w:val="24"/>
                <w:lang w:eastAsia="fr-FR"/>
              </w:rPr>
              <w:t>. Les énoncés sont ponctués de pauses, d'hésitations et de faux démarrages.</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95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intervenir simplement mais </w:t>
            </w:r>
            <w:r w:rsidRPr="00C22982">
              <w:rPr>
                <w:rFonts w:ascii="Times New Roman" w:eastAsia="Times New Roman" w:hAnsi="Times New Roman" w:cs="Times New Roman"/>
                <w:b/>
                <w:bCs/>
                <w:sz w:val="24"/>
                <w:szCs w:val="24"/>
                <w:lang w:eastAsia="fr-FR"/>
              </w:rPr>
              <w:t>la communication repose sur la répétition et la reformulation</w:t>
            </w:r>
            <w:r w:rsidRPr="00C22982">
              <w:rPr>
                <w:rFonts w:ascii="Times New Roman" w:eastAsia="Times New Roman" w:hAnsi="Times New Roman" w:cs="Times New Roman"/>
                <w:sz w:val="24"/>
                <w:szCs w:val="24"/>
                <w:lang w:eastAsia="fr-FR"/>
              </w:rPr>
              <w:t>.</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100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utiliser un répertoire très limité</w:t>
            </w:r>
            <w:r w:rsidRPr="00C22982">
              <w:rPr>
                <w:rFonts w:ascii="Times New Roman" w:eastAsia="Times New Roman" w:hAnsi="Times New Roman" w:cs="Times New Roman"/>
                <w:sz w:val="24"/>
                <w:szCs w:val="24"/>
                <w:lang w:eastAsia="fr-FR"/>
              </w:rPr>
              <w:t xml:space="preserve"> d'expressions et de mots mémorisés de façon compréhensible.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8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des énoncés intelligibles malgré un </w:t>
            </w:r>
            <w:r w:rsidRPr="00C22982">
              <w:rPr>
                <w:rFonts w:ascii="Times New Roman" w:eastAsia="Times New Roman" w:hAnsi="Times New Roman" w:cs="Times New Roman"/>
                <w:b/>
                <w:bCs/>
                <w:sz w:val="24"/>
                <w:szCs w:val="24"/>
                <w:lang w:eastAsia="fr-FR"/>
              </w:rPr>
              <w:t>lexique pauvre</w:t>
            </w:r>
            <w:r w:rsidRPr="00C22982">
              <w:rPr>
                <w:rFonts w:ascii="Times New Roman" w:eastAsia="Times New Roman" w:hAnsi="Times New Roman" w:cs="Times New Roman"/>
                <w:sz w:val="24"/>
                <w:szCs w:val="24"/>
                <w:lang w:eastAsia="fr-FR"/>
              </w:rPr>
              <w:t>.</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r>
      <w:tr w:rsidR="00C22982" w:rsidRPr="00C22982" w:rsidTr="00C2298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Pré A1</w:t>
            </w:r>
          </w:p>
        </w:tc>
        <w:tc>
          <w:tcPr>
            <w:tcW w:w="10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amorcer un propos</w:t>
            </w:r>
            <w:r w:rsidRPr="00C22982">
              <w:rPr>
                <w:rFonts w:ascii="Times New Roman" w:eastAsia="Times New Roman" w:hAnsi="Times New Roman" w:cs="Times New Roman"/>
                <w:sz w:val="24"/>
                <w:szCs w:val="24"/>
                <w:lang w:eastAsia="fr-FR"/>
              </w:rPr>
              <w:t xml:space="preserve"> avec quelques mots mémorisés.</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95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répondre à des questions très simples et ritualisées</w:t>
            </w:r>
            <w:r w:rsidRPr="00C22982">
              <w:rPr>
                <w:rFonts w:ascii="Times New Roman" w:eastAsia="Times New Roman" w:hAnsi="Times New Roman" w:cs="Times New Roman"/>
                <w:sz w:val="24"/>
                <w:szCs w:val="24"/>
                <w:lang w:eastAsia="fr-FR"/>
              </w:rPr>
              <w:t>.</w:t>
            </w:r>
          </w:p>
        </w:tc>
        <w:tc>
          <w:tcPr>
            <w:tcW w:w="2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100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w:t>
            </w:r>
            <w:r w:rsidRPr="00C22982">
              <w:rPr>
                <w:rFonts w:ascii="Times New Roman" w:eastAsia="Times New Roman" w:hAnsi="Times New Roman" w:cs="Times New Roman"/>
                <w:b/>
                <w:bCs/>
                <w:sz w:val="24"/>
                <w:szCs w:val="24"/>
                <w:lang w:eastAsia="fr-FR"/>
              </w:rPr>
              <w:t>prononcer correctement quelques mots simples</w:t>
            </w:r>
            <w:r w:rsidRPr="00C22982">
              <w:rPr>
                <w:rFonts w:ascii="Times New Roman" w:eastAsia="Times New Roman" w:hAnsi="Times New Roman" w:cs="Times New Roman"/>
                <w:sz w:val="24"/>
                <w:szCs w:val="24"/>
                <w:lang w:eastAsia="fr-FR"/>
              </w:rPr>
              <w:t>.</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8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xml:space="preserve">Peut produire quelques </w:t>
            </w:r>
            <w:r w:rsidRPr="00C22982">
              <w:rPr>
                <w:rFonts w:ascii="Times New Roman" w:eastAsia="Times New Roman" w:hAnsi="Times New Roman" w:cs="Times New Roman"/>
                <w:b/>
                <w:bCs/>
                <w:sz w:val="24"/>
                <w:szCs w:val="24"/>
                <w:lang w:eastAsia="fr-FR"/>
              </w:rPr>
              <w:t>éléments stéréotypés</w:t>
            </w:r>
            <w:r w:rsidRPr="00C22982">
              <w:rPr>
                <w:rFonts w:ascii="Times New Roman" w:eastAsia="Times New Roman" w:hAnsi="Times New Roman" w:cs="Times New Roman"/>
                <w:sz w:val="24"/>
                <w:szCs w:val="24"/>
                <w:lang w:eastAsia="fr-FR"/>
              </w:rPr>
              <w:t>.</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r>
      <w:tr w:rsidR="00C22982" w:rsidRPr="00C22982" w:rsidTr="00C22982">
        <w:trPr>
          <w:tblCellSpacing w:w="0" w:type="dxa"/>
        </w:trPr>
        <w:tc>
          <w:tcPr>
            <w:tcW w:w="4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EDS tableau de conversion expression orale</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 </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0- 4</w:t>
            </w:r>
          </w:p>
        </w:tc>
        <w:tc>
          <w:tcPr>
            <w:tcW w:w="600" w:type="pct"/>
            <w:gridSpan w:val="6"/>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4-20 / A2</w:t>
            </w:r>
          </w:p>
        </w:tc>
        <w:tc>
          <w:tcPr>
            <w:tcW w:w="5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21-29 / A2+</w:t>
            </w:r>
          </w:p>
        </w:tc>
        <w:tc>
          <w:tcPr>
            <w:tcW w:w="550" w:type="pct"/>
            <w:gridSpan w:val="5"/>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30-39 / B1-</w:t>
            </w:r>
          </w:p>
        </w:tc>
        <w:tc>
          <w:tcPr>
            <w:tcW w:w="55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40-59 / B1</w:t>
            </w:r>
          </w:p>
        </w:tc>
        <w:tc>
          <w:tcPr>
            <w:tcW w:w="550" w:type="pct"/>
            <w:gridSpan w:val="4"/>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60-79 / B2-</w:t>
            </w:r>
          </w:p>
        </w:tc>
        <w:tc>
          <w:tcPr>
            <w:tcW w:w="600" w:type="pct"/>
            <w:gridSpan w:val="3"/>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80-100 / B2</w:t>
            </w:r>
          </w:p>
        </w:tc>
        <w:tc>
          <w:tcPr>
            <w:tcW w:w="4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100-120 / B2+ C1</w:t>
            </w:r>
          </w:p>
        </w:tc>
      </w:tr>
      <w:tr w:rsidR="00C22982" w:rsidRPr="00C22982" w:rsidTr="00C22982">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Note sur 20</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0</w:t>
            </w:r>
          </w:p>
        </w:tc>
        <w:tc>
          <w:tcPr>
            <w:tcW w:w="1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w:t>
            </w:r>
          </w:p>
        </w:tc>
        <w:tc>
          <w:tcPr>
            <w:tcW w:w="1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3</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4</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5</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6</w:t>
            </w:r>
          </w:p>
        </w:tc>
        <w:tc>
          <w:tcPr>
            <w:tcW w:w="1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7</w:t>
            </w:r>
          </w:p>
        </w:tc>
        <w:tc>
          <w:tcPr>
            <w:tcW w:w="20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8</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9</w:t>
            </w:r>
          </w:p>
        </w:tc>
        <w:tc>
          <w:tcPr>
            <w:tcW w:w="1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10</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11</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12</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13</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14</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15</w:t>
            </w:r>
          </w:p>
        </w:tc>
        <w:tc>
          <w:tcPr>
            <w:tcW w:w="1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16</w:t>
            </w:r>
          </w:p>
        </w:tc>
        <w:tc>
          <w:tcPr>
            <w:tcW w:w="20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17</w:t>
            </w:r>
          </w:p>
        </w:tc>
        <w:tc>
          <w:tcPr>
            <w:tcW w:w="2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18</w:t>
            </w:r>
          </w:p>
        </w:tc>
        <w:tc>
          <w:tcPr>
            <w:tcW w:w="150" w:type="pct"/>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19</w:t>
            </w:r>
          </w:p>
        </w:tc>
        <w:tc>
          <w:tcPr>
            <w:tcW w:w="450" w:type="pct"/>
            <w:gridSpan w:val="2"/>
            <w:tcBorders>
              <w:top w:val="outset" w:sz="6" w:space="0" w:color="auto"/>
              <w:left w:val="outset" w:sz="6" w:space="0" w:color="auto"/>
              <w:bottom w:val="outset" w:sz="6" w:space="0" w:color="auto"/>
              <w:right w:val="outset" w:sz="6" w:space="0" w:color="auto"/>
            </w:tcBorders>
            <w:hideMark/>
          </w:tcPr>
          <w:p w:rsidR="00C22982" w:rsidRPr="00C22982" w:rsidRDefault="00C22982" w:rsidP="00C22982">
            <w:pPr>
              <w:spacing w:before="100" w:beforeAutospacing="1" w:after="100" w:afterAutospacing="1" w:line="240" w:lineRule="auto"/>
              <w:rPr>
                <w:rFonts w:ascii="Times New Roman" w:eastAsia="Times New Roman" w:hAnsi="Times New Roman" w:cs="Times New Roman"/>
                <w:sz w:val="24"/>
                <w:szCs w:val="24"/>
                <w:lang w:eastAsia="fr-FR"/>
              </w:rPr>
            </w:pPr>
            <w:r w:rsidRPr="00C22982">
              <w:rPr>
                <w:rFonts w:ascii="Times New Roman" w:eastAsia="Times New Roman" w:hAnsi="Times New Roman" w:cs="Times New Roman"/>
                <w:sz w:val="24"/>
                <w:szCs w:val="24"/>
                <w:lang w:eastAsia="fr-FR"/>
              </w:rPr>
              <w:t>20</w:t>
            </w:r>
          </w:p>
        </w:tc>
      </w:tr>
    </w:tbl>
    <w:p w:rsidR="00A14C70" w:rsidRDefault="00A14C70"/>
    <w:sectPr w:rsidR="00A14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82"/>
    <w:rsid w:val="00A14C70"/>
    <w:rsid w:val="00C22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C0EF"/>
  <w15:chartTrackingRefBased/>
  <w15:docId w15:val="{F122BD5C-29DB-40F2-AB3E-48F84C0A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2298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2982"/>
    <w:rPr>
      <w:rFonts w:ascii="Times New Roman" w:eastAsia="Times New Roman" w:hAnsi="Times New Roman" w:cs="Times New Roman"/>
      <w:b/>
      <w:bCs/>
      <w:sz w:val="36"/>
      <w:szCs w:val="36"/>
      <w:lang w:eastAsia="fr-FR"/>
    </w:rPr>
  </w:style>
  <w:style w:type="character" w:customStyle="1" w:styleId="nornor">
    <w:name w:val="nor_nor"/>
    <w:basedOn w:val="Policepardfaut"/>
    <w:rsid w:val="00C22982"/>
  </w:style>
  <w:style w:type="character" w:styleId="AcronymeHTML">
    <w:name w:val="HTML Acronym"/>
    <w:basedOn w:val="Policepardfaut"/>
    <w:uiPriority w:val="99"/>
    <w:semiHidden/>
    <w:unhideWhenUsed/>
    <w:rsid w:val="00C22982"/>
  </w:style>
  <w:style w:type="character" w:customStyle="1" w:styleId="nornature">
    <w:name w:val="nor_nature"/>
    <w:basedOn w:val="Policepardfaut"/>
    <w:rsid w:val="00C22982"/>
  </w:style>
  <w:style w:type="character" w:customStyle="1" w:styleId="noremetteur">
    <w:name w:val="nor_emetteur"/>
    <w:basedOn w:val="Policepardfaut"/>
    <w:rsid w:val="00C22982"/>
  </w:style>
  <w:style w:type="character" w:customStyle="1" w:styleId="norvu">
    <w:name w:val="nor_vu"/>
    <w:basedOn w:val="Policepardfaut"/>
    <w:rsid w:val="00C22982"/>
  </w:style>
  <w:style w:type="paragraph" w:styleId="NormalWeb">
    <w:name w:val="Normal (Web)"/>
    <w:basedOn w:val="Normal"/>
    <w:uiPriority w:val="99"/>
    <w:semiHidden/>
    <w:unhideWhenUsed/>
    <w:rsid w:val="00C229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C229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C229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2982"/>
    <w:rPr>
      <w:b/>
      <w:bCs/>
    </w:rPr>
  </w:style>
  <w:style w:type="character" w:customStyle="1" w:styleId="norauteur">
    <w:name w:val="nor_auteur"/>
    <w:basedOn w:val="Policepardfaut"/>
    <w:rsid w:val="00C22982"/>
  </w:style>
  <w:style w:type="paragraph" w:customStyle="1" w:styleId="titreannexe">
    <w:name w:val="titreannexe"/>
    <w:basedOn w:val="Normal"/>
    <w:rsid w:val="00C229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93595">
      <w:bodyDiv w:val="1"/>
      <w:marLeft w:val="0"/>
      <w:marRight w:val="0"/>
      <w:marTop w:val="0"/>
      <w:marBottom w:val="0"/>
      <w:divBdr>
        <w:top w:val="none" w:sz="0" w:space="0" w:color="auto"/>
        <w:left w:val="none" w:sz="0" w:space="0" w:color="auto"/>
        <w:bottom w:val="none" w:sz="0" w:space="0" w:color="auto"/>
        <w:right w:val="none" w:sz="0" w:space="0" w:color="auto"/>
      </w:divBdr>
      <w:divsChild>
        <w:div w:id="951864338">
          <w:marLeft w:val="0"/>
          <w:marRight w:val="0"/>
          <w:marTop w:val="0"/>
          <w:marBottom w:val="0"/>
          <w:divBdr>
            <w:top w:val="none" w:sz="0" w:space="0" w:color="auto"/>
            <w:left w:val="none" w:sz="0" w:space="0" w:color="auto"/>
            <w:bottom w:val="none" w:sz="0" w:space="0" w:color="auto"/>
            <w:right w:val="none" w:sz="0" w:space="0" w:color="auto"/>
          </w:divBdr>
          <w:divsChild>
            <w:div w:id="898440726">
              <w:marLeft w:val="0"/>
              <w:marRight w:val="0"/>
              <w:marTop w:val="0"/>
              <w:marBottom w:val="0"/>
              <w:divBdr>
                <w:top w:val="none" w:sz="0" w:space="0" w:color="auto"/>
                <w:left w:val="none" w:sz="0" w:space="0" w:color="auto"/>
                <w:bottom w:val="none" w:sz="0" w:space="0" w:color="auto"/>
                <w:right w:val="none" w:sz="0" w:space="0" w:color="auto"/>
              </w:divBdr>
              <w:divsChild>
                <w:div w:id="2029788959">
                  <w:marLeft w:val="0"/>
                  <w:marRight w:val="0"/>
                  <w:marTop w:val="0"/>
                  <w:marBottom w:val="0"/>
                  <w:divBdr>
                    <w:top w:val="none" w:sz="0" w:space="0" w:color="auto"/>
                    <w:left w:val="none" w:sz="0" w:space="0" w:color="auto"/>
                    <w:bottom w:val="none" w:sz="0" w:space="0" w:color="auto"/>
                    <w:right w:val="none" w:sz="0" w:space="0" w:color="auto"/>
                  </w:divBdr>
                </w:div>
                <w:div w:id="167405731">
                  <w:marLeft w:val="0"/>
                  <w:marRight w:val="0"/>
                  <w:marTop w:val="0"/>
                  <w:marBottom w:val="0"/>
                  <w:divBdr>
                    <w:top w:val="none" w:sz="0" w:space="0" w:color="auto"/>
                    <w:left w:val="none" w:sz="0" w:space="0" w:color="auto"/>
                    <w:bottom w:val="none" w:sz="0" w:space="0" w:color="auto"/>
                    <w:right w:val="none" w:sz="0" w:space="0" w:color="auto"/>
                  </w:divBdr>
                </w:div>
                <w:div w:id="372582177">
                  <w:marLeft w:val="0"/>
                  <w:marRight w:val="0"/>
                  <w:marTop w:val="0"/>
                  <w:marBottom w:val="0"/>
                  <w:divBdr>
                    <w:top w:val="none" w:sz="0" w:space="0" w:color="auto"/>
                    <w:left w:val="none" w:sz="0" w:space="0" w:color="auto"/>
                    <w:bottom w:val="none" w:sz="0" w:space="0" w:color="auto"/>
                    <w:right w:val="none" w:sz="0" w:space="0" w:color="auto"/>
                  </w:divBdr>
                  <w:divsChild>
                    <w:div w:id="588317853">
                      <w:marLeft w:val="0"/>
                      <w:marRight w:val="0"/>
                      <w:marTop w:val="0"/>
                      <w:marBottom w:val="0"/>
                      <w:divBdr>
                        <w:top w:val="none" w:sz="0" w:space="0" w:color="auto"/>
                        <w:left w:val="none" w:sz="0" w:space="0" w:color="auto"/>
                        <w:bottom w:val="none" w:sz="0" w:space="0" w:color="auto"/>
                        <w:right w:val="none" w:sz="0" w:space="0" w:color="auto"/>
                      </w:divBdr>
                      <w:divsChild>
                        <w:div w:id="1839229740">
                          <w:marLeft w:val="0"/>
                          <w:marRight w:val="0"/>
                          <w:marTop w:val="0"/>
                          <w:marBottom w:val="0"/>
                          <w:divBdr>
                            <w:top w:val="none" w:sz="0" w:space="0" w:color="auto"/>
                            <w:left w:val="none" w:sz="0" w:space="0" w:color="auto"/>
                            <w:bottom w:val="none" w:sz="0" w:space="0" w:color="auto"/>
                            <w:right w:val="none" w:sz="0" w:space="0" w:color="auto"/>
                          </w:divBdr>
                        </w:div>
                        <w:div w:id="903569101">
                          <w:marLeft w:val="0"/>
                          <w:marRight w:val="0"/>
                          <w:marTop w:val="0"/>
                          <w:marBottom w:val="0"/>
                          <w:divBdr>
                            <w:top w:val="none" w:sz="0" w:space="0" w:color="auto"/>
                            <w:left w:val="none" w:sz="0" w:space="0" w:color="auto"/>
                            <w:bottom w:val="none" w:sz="0" w:space="0" w:color="auto"/>
                            <w:right w:val="none" w:sz="0" w:space="0" w:color="auto"/>
                          </w:divBdr>
                        </w:div>
                        <w:div w:id="316305919">
                          <w:marLeft w:val="0"/>
                          <w:marRight w:val="0"/>
                          <w:marTop w:val="0"/>
                          <w:marBottom w:val="0"/>
                          <w:divBdr>
                            <w:top w:val="none" w:sz="0" w:space="0" w:color="auto"/>
                            <w:left w:val="none" w:sz="0" w:space="0" w:color="auto"/>
                            <w:bottom w:val="none" w:sz="0" w:space="0" w:color="auto"/>
                            <w:right w:val="none" w:sz="0" w:space="0" w:color="auto"/>
                          </w:divBdr>
                        </w:div>
                        <w:div w:id="836187671">
                          <w:marLeft w:val="0"/>
                          <w:marRight w:val="0"/>
                          <w:marTop w:val="0"/>
                          <w:marBottom w:val="0"/>
                          <w:divBdr>
                            <w:top w:val="none" w:sz="0" w:space="0" w:color="auto"/>
                            <w:left w:val="none" w:sz="0" w:space="0" w:color="auto"/>
                            <w:bottom w:val="none" w:sz="0" w:space="0" w:color="auto"/>
                            <w:right w:val="none" w:sz="0" w:space="0" w:color="auto"/>
                          </w:divBdr>
                        </w:div>
                        <w:div w:id="6236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2170</Words>
  <Characters>11936</Characters>
  <Application>Microsoft Office Word</Application>
  <DocSecurity>0</DocSecurity>
  <Lines>99</Lines>
  <Paragraphs>28</Paragraphs>
  <ScaleCrop>false</ScaleCrop>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Plankeele</dc:creator>
  <cp:keywords/>
  <dc:description/>
  <cp:lastModifiedBy>Catherine Plankeele</cp:lastModifiedBy>
  <cp:revision>1</cp:revision>
  <dcterms:created xsi:type="dcterms:W3CDTF">2020-02-13T13:02:00Z</dcterms:created>
  <dcterms:modified xsi:type="dcterms:W3CDTF">2020-02-13T13:06:00Z</dcterms:modified>
</cp:coreProperties>
</file>