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4D" w:rsidRPr="00150B4D" w:rsidRDefault="003E6DBD" w:rsidP="00150B4D">
      <w:pPr>
        <w:pStyle w:val="Pa4"/>
        <w:jc w:val="center"/>
        <w:rPr>
          <w:rFonts w:ascii="Arial" w:hAnsi="Arial" w:cs="Arial"/>
          <w:b/>
          <w:color w:val="F4B083" w:themeColor="accent2" w:themeTint="99"/>
          <w:sz w:val="36"/>
          <w:szCs w:val="36"/>
        </w:rPr>
      </w:pPr>
      <w:r w:rsidRPr="00150B4D">
        <w:rPr>
          <w:rFonts w:ascii="Arial" w:hAnsi="Arial" w:cs="Arial"/>
          <w:b/>
          <w:color w:val="F4B083" w:themeColor="accent2" w:themeTint="99"/>
          <w:sz w:val="36"/>
          <w:szCs w:val="36"/>
        </w:rPr>
        <w:t xml:space="preserve">L’accueil de l’élève et de sa famille </w:t>
      </w:r>
      <w:r w:rsidR="00150B4D" w:rsidRPr="00150B4D">
        <w:rPr>
          <w:rFonts w:ascii="Arial" w:hAnsi="Arial" w:cs="Arial"/>
          <w:b/>
          <w:color w:val="F4B083" w:themeColor="accent2" w:themeTint="99"/>
          <w:sz w:val="36"/>
          <w:szCs w:val="36"/>
        </w:rPr>
        <w:t>dans le 1</w:t>
      </w:r>
      <w:r w:rsidR="00150B4D" w:rsidRPr="00150B4D">
        <w:rPr>
          <w:rFonts w:ascii="Arial" w:hAnsi="Arial" w:cs="Arial"/>
          <w:b/>
          <w:color w:val="F4B083" w:themeColor="accent2" w:themeTint="99"/>
          <w:sz w:val="36"/>
          <w:szCs w:val="36"/>
          <w:vertAlign w:val="superscript"/>
        </w:rPr>
        <w:t>er</w:t>
      </w:r>
      <w:r w:rsidR="00150B4D" w:rsidRPr="00150B4D">
        <w:rPr>
          <w:rFonts w:ascii="Arial" w:hAnsi="Arial" w:cs="Arial"/>
          <w:b/>
          <w:color w:val="F4B083" w:themeColor="accent2" w:themeTint="99"/>
          <w:sz w:val="36"/>
          <w:szCs w:val="36"/>
        </w:rPr>
        <w:t xml:space="preserve"> degré</w:t>
      </w:r>
    </w:p>
    <w:p w:rsidR="00150B4D" w:rsidRDefault="00150B4D" w:rsidP="003E6DBD">
      <w:pPr>
        <w:pStyle w:val="Pa4"/>
        <w:spacing w:after="160"/>
        <w:rPr>
          <w:rFonts w:ascii="Arial" w:hAnsi="Arial" w:cs="Arial"/>
          <w:color w:val="000000"/>
        </w:rPr>
      </w:pPr>
    </w:p>
    <w:p w:rsidR="003E6DBD" w:rsidRPr="00150B4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150B4D">
        <w:rPr>
          <w:rFonts w:ascii="Arial" w:hAnsi="Arial" w:cs="Arial"/>
          <w:color w:val="000000"/>
        </w:rPr>
        <w:t xml:space="preserve">Le directeur/la directrice d’école veille à la qualité des relations avec les familles ou les représentants légaux des élèves. </w:t>
      </w:r>
    </w:p>
    <w:p w:rsidR="003E6DB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150B4D">
        <w:rPr>
          <w:rFonts w:ascii="Arial" w:hAnsi="Arial" w:cs="Arial"/>
          <w:color w:val="000000"/>
        </w:rPr>
        <w:t xml:space="preserve">L’accueil est un moment privilégié pour établir un lien de confiance avec les familles, quel que soit le moment d’arrivée de l’enfant dans l’école. </w:t>
      </w:r>
    </w:p>
    <w:p w:rsidR="00BA704E" w:rsidRPr="00BA704E" w:rsidRDefault="00BA704E" w:rsidP="00BA704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E00AF" wp14:editId="3ACCEBDA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828800" cy="2105025"/>
                <wp:effectExtent l="0" t="0" r="15875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05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0B4D" w:rsidRDefault="00150B4D" w:rsidP="00150B4D">
                            <w:pPr>
                              <w:pStyle w:val="Pa4"/>
                              <w:spacing w:after="1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0" w:name="_GoBack"/>
                            <w:r w:rsidRPr="00150B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L’accompagnement de la famille à l’école maternelle : </w:t>
                            </w:r>
                          </w:p>
                          <w:p w:rsidR="00150B4D" w:rsidRPr="00150B4D" w:rsidRDefault="00150B4D" w:rsidP="00150B4D">
                            <w:pPr>
                              <w:pStyle w:val="Pa4"/>
                              <w:spacing w:after="1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150B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un</w:t>
                            </w:r>
                            <w:proofErr w:type="gramEnd"/>
                            <w:r w:rsidRPr="00150B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enjeu majeur pour la réussite de l’élève.</w:t>
                            </w:r>
                          </w:p>
                          <w:p w:rsidR="00150B4D" w:rsidRPr="00150B4D" w:rsidRDefault="00150B4D" w:rsidP="003E6DBD">
                            <w:pPr>
                              <w:pStyle w:val="Pa4"/>
                              <w:spacing w:after="16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50B4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Il est important lors de l’accueil de la famille de : </w:t>
                            </w:r>
                          </w:p>
                          <w:p w:rsidR="00150B4D" w:rsidRPr="00150B4D" w:rsidRDefault="00150B4D" w:rsidP="00150B4D">
                            <w:pPr>
                              <w:pStyle w:val="Pa4"/>
                              <w:spacing w:after="160"/>
                              <w:ind w:left="7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50B4D">
                              <w:rPr>
                                <w:rStyle w:val="A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150B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rappeler l’obligation et l’importance</w:t>
                            </w:r>
                            <w:r w:rsidRPr="00150B4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de la scolarisation dès la petite section de maternelle ; </w:t>
                            </w:r>
                          </w:p>
                          <w:p w:rsidR="00150B4D" w:rsidRPr="009477CE" w:rsidRDefault="00150B4D" w:rsidP="009477CE">
                            <w:pPr>
                              <w:pStyle w:val="Pa4"/>
                              <w:ind w:left="7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50B4D">
                              <w:rPr>
                                <w:rStyle w:val="A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150B4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expliquer les engagements et les objectifs</w:t>
                            </w:r>
                            <w:r w:rsidRPr="00150B4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de la maternelle : prise en compte du développement de chaque enfant, de son bien-être pour favoriser : l’apprentissage du « devenir élève », le développement des compétences langagières, mathématiques, sensorielles, motrices, cognitives et sociales et son épanouissement affectif.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00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1.4pt;width:2in;height:165.75pt;z-index:25166540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" fillcolor="#f4b083 [1941]" strokeweight=".5pt">
                <v:textbox>
                  <w:txbxContent>
                    <w:p w:rsidR="00150B4D" w:rsidRDefault="00150B4D" w:rsidP="00150B4D">
                      <w:pPr>
                        <w:pStyle w:val="Pa4"/>
                        <w:spacing w:after="16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" w:name="_GoBack"/>
                      <w:r w:rsidRPr="00150B4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L’accompagnement de la famille à l’école maternelle : </w:t>
                      </w:r>
                    </w:p>
                    <w:p w:rsidR="00150B4D" w:rsidRPr="00150B4D" w:rsidRDefault="00150B4D" w:rsidP="00150B4D">
                      <w:pPr>
                        <w:pStyle w:val="Pa4"/>
                        <w:spacing w:after="16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proofErr w:type="gramStart"/>
                      <w:r w:rsidRPr="00150B4D">
                        <w:rPr>
                          <w:rFonts w:ascii="Arial" w:hAnsi="Arial" w:cs="Arial"/>
                          <w:b/>
                          <w:color w:val="000000"/>
                        </w:rPr>
                        <w:t>un</w:t>
                      </w:r>
                      <w:proofErr w:type="gramEnd"/>
                      <w:r w:rsidRPr="00150B4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enjeu majeur pour la réussite de l’élève.</w:t>
                      </w:r>
                    </w:p>
                    <w:p w:rsidR="00150B4D" w:rsidRPr="00150B4D" w:rsidRDefault="00150B4D" w:rsidP="003E6DBD">
                      <w:pPr>
                        <w:pStyle w:val="Pa4"/>
                        <w:spacing w:after="160"/>
                        <w:rPr>
                          <w:rFonts w:ascii="Arial" w:hAnsi="Arial" w:cs="Arial"/>
                          <w:color w:val="000000"/>
                        </w:rPr>
                      </w:pPr>
                      <w:r w:rsidRPr="00150B4D">
                        <w:rPr>
                          <w:rFonts w:ascii="Arial" w:hAnsi="Arial" w:cs="Arial"/>
                          <w:color w:val="000000"/>
                        </w:rPr>
                        <w:t xml:space="preserve">Il est important lors de l’accueil de la famille de : </w:t>
                      </w:r>
                    </w:p>
                    <w:p w:rsidR="00150B4D" w:rsidRPr="00150B4D" w:rsidRDefault="00150B4D" w:rsidP="00150B4D">
                      <w:pPr>
                        <w:pStyle w:val="Pa4"/>
                        <w:spacing w:after="160"/>
                        <w:ind w:left="708"/>
                        <w:rPr>
                          <w:rFonts w:ascii="Arial" w:hAnsi="Arial" w:cs="Arial"/>
                          <w:color w:val="000000"/>
                        </w:rPr>
                      </w:pPr>
                      <w:r w:rsidRPr="00150B4D">
                        <w:rPr>
                          <w:rStyle w:val="A6"/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Pr="00150B4D">
                        <w:rPr>
                          <w:rFonts w:ascii="Arial" w:hAnsi="Arial" w:cs="Arial"/>
                          <w:b/>
                          <w:color w:val="000000"/>
                        </w:rPr>
                        <w:t>rappeler l’obligation et l’importance</w:t>
                      </w:r>
                      <w:r w:rsidRPr="00150B4D">
                        <w:rPr>
                          <w:rFonts w:ascii="Arial" w:hAnsi="Arial" w:cs="Arial"/>
                          <w:color w:val="000000"/>
                        </w:rPr>
                        <w:t xml:space="preserve"> de la scolarisation dès la petite section de maternelle ; </w:t>
                      </w:r>
                    </w:p>
                    <w:p w:rsidR="00150B4D" w:rsidRPr="009477CE" w:rsidRDefault="00150B4D" w:rsidP="009477CE">
                      <w:pPr>
                        <w:pStyle w:val="Pa4"/>
                        <w:ind w:left="708"/>
                        <w:rPr>
                          <w:rFonts w:ascii="Arial" w:hAnsi="Arial" w:cs="Arial"/>
                          <w:color w:val="000000"/>
                        </w:rPr>
                      </w:pPr>
                      <w:r w:rsidRPr="00150B4D">
                        <w:rPr>
                          <w:rStyle w:val="A6"/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Pr="00150B4D">
                        <w:rPr>
                          <w:rFonts w:ascii="Arial" w:hAnsi="Arial" w:cs="Arial"/>
                          <w:b/>
                          <w:color w:val="000000"/>
                        </w:rPr>
                        <w:t>expliquer les engagements et les objectifs</w:t>
                      </w:r>
                      <w:r w:rsidRPr="00150B4D">
                        <w:rPr>
                          <w:rFonts w:ascii="Arial" w:hAnsi="Arial" w:cs="Arial"/>
                          <w:color w:val="000000"/>
                        </w:rPr>
                        <w:t xml:space="preserve"> de la maternelle : prise en compte du développement de chaque enfant, de son bien-être pour favoriser : l’apprentissage du « devenir élève », le développement des compétences langagières, mathématiques, sensorielles, motrices, cognitives et sociales et son épanouissement affectif.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0B4D" w:rsidRDefault="00150B4D" w:rsidP="00150B4D">
      <w:pPr>
        <w:pStyle w:val="Default"/>
        <w:rPr>
          <w:rFonts w:ascii="Arial" w:hAnsi="Arial" w:cs="Arial"/>
        </w:rPr>
      </w:pPr>
    </w:p>
    <w:p w:rsidR="003E6DBD" w:rsidRPr="00150B4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150B4D">
        <w:rPr>
          <w:rFonts w:ascii="Arial" w:hAnsi="Arial" w:cs="Arial"/>
          <w:color w:val="000000"/>
        </w:rPr>
        <w:t xml:space="preserve">Cet accueil consiste à : </w:t>
      </w:r>
    </w:p>
    <w:p w:rsidR="003E6DBD" w:rsidRPr="00150B4D" w:rsidRDefault="003E6DBD" w:rsidP="00150B4D">
      <w:pPr>
        <w:pStyle w:val="Pa4"/>
        <w:spacing w:after="160"/>
        <w:ind w:left="708"/>
        <w:rPr>
          <w:rFonts w:ascii="Arial" w:hAnsi="Arial" w:cs="Arial"/>
          <w:color w:val="000000"/>
        </w:rPr>
      </w:pPr>
      <w:r w:rsidRPr="00854959">
        <w:rPr>
          <w:rStyle w:val="A6"/>
          <w:rFonts w:ascii="Arial" w:hAnsi="Arial" w:cs="Arial"/>
          <w:b/>
          <w:sz w:val="24"/>
          <w:szCs w:val="24"/>
        </w:rPr>
        <w:t xml:space="preserve">• </w:t>
      </w:r>
      <w:r w:rsidRPr="00854959">
        <w:rPr>
          <w:rFonts w:ascii="Arial" w:hAnsi="Arial" w:cs="Arial"/>
          <w:b/>
          <w:color w:val="000000"/>
        </w:rPr>
        <w:t>instaurer un dialogue</w:t>
      </w:r>
      <w:r w:rsidRPr="00150B4D">
        <w:rPr>
          <w:rFonts w:ascii="Arial" w:hAnsi="Arial" w:cs="Arial"/>
          <w:color w:val="000000"/>
        </w:rPr>
        <w:t xml:space="preserve"> en veillant à utiliser un vocabulaire adapté et à clarifier les acronymes ;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  <w:color w:val="000000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854959">
        <w:rPr>
          <w:rFonts w:ascii="Arial" w:hAnsi="Arial" w:cs="Arial"/>
          <w:b/>
          <w:color w:val="000000"/>
        </w:rPr>
        <w:t>visiter</w:t>
      </w:r>
      <w:r w:rsidRPr="00150B4D">
        <w:rPr>
          <w:rFonts w:ascii="Arial" w:hAnsi="Arial" w:cs="Arial"/>
          <w:color w:val="000000"/>
        </w:rPr>
        <w:t xml:space="preserve"> l’école en expliquant la fonction de chaque espace ; </w:t>
      </w:r>
    </w:p>
    <w:p w:rsidR="003E6DBD" w:rsidRPr="00150B4D" w:rsidRDefault="003E6DBD" w:rsidP="003E6DBD">
      <w:pPr>
        <w:pStyle w:val="Pa4"/>
        <w:spacing w:after="160"/>
        <w:ind w:left="708"/>
        <w:rPr>
          <w:rFonts w:ascii="Arial" w:hAnsi="Arial" w:cs="Arial"/>
          <w:color w:val="000000"/>
        </w:rPr>
      </w:pPr>
      <w:r w:rsidRPr="00854959">
        <w:rPr>
          <w:rStyle w:val="A6"/>
          <w:rFonts w:ascii="Arial" w:hAnsi="Arial" w:cs="Arial"/>
          <w:b/>
          <w:sz w:val="24"/>
          <w:szCs w:val="24"/>
        </w:rPr>
        <w:t xml:space="preserve">• </w:t>
      </w:r>
      <w:r w:rsidRPr="00854959">
        <w:rPr>
          <w:rFonts w:ascii="Arial" w:hAnsi="Arial" w:cs="Arial"/>
          <w:b/>
          <w:color w:val="000000"/>
        </w:rPr>
        <w:t>présenter</w:t>
      </w:r>
      <w:r w:rsidRPr="00150B4D">
        <w:rPr>
          <w:rFonts w:ascii="Arial" w:hAnsi="Arial" w:cs="Arial"/>
          <w:color w:val="000000"/>
        </w:rPr>
        <w:t xml:space="preserve"> l’enseignant de la classe et le personnel de l’école : les Agents territoriaux spécialisés des écoles maternelles (ATSEM), les accompagnants d’élèves en situation de handicap, (AESH), etc. ; </w:t>
      </w:r>
    </w:p>
    <w:p w:rsidR="003E6DBD" w:rsidRPr="00150B4D" w:rsidRDefault="003E6DBD" w:rsidP="003E6DBD">
      <w:pPr>
        <w:pStyle w:val="Pa4"/>
        <w:spacing w:after="160"/>
        <w:ind w:left="708"/>
        <w:rPr>
          <w:rFonts w:ascii="Arial" w:hAnsi="Arial" w:cs="Arial"/>
          <w:color w:val="000000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854959">
        <w:rPr>
          <w:rFonts w:ascii="Arial" w:hAnsi="Arial" w:cs="Arial"/>
          <w:b/>
          <w:color w:val="000000"/>
        </w:rPr>
        <w:t>expliquer</w:t>
      </w:r>
      <w:r w:rsidRPr="00150B4D">
        <w:rPr>
          <w:rFonts w:ascii="Arial" w:hAnsi="Arial" w:cs="Arial"/>
          <w:color w:val="000000"/>
        </w:rPr>
        <w:t xml:space="preserve"> le fonctionnement de l’école (horaires, modalités d’inscription au service de restauration scolaire et aux activités périscolaires, activités pédagogiques complémentaires (APC), sorties scolaires obligatoires, etc.) ; </w:t>
      </w:r>
    </w:p>
    <w:p w:rsidR="003E6DBD" w:rsidRPr="00150B4D" w:rsidRDefault="003E6DBD" w:rsidP="003E6DBD">
      <w:pPr>
        <w:pStyle w:val="Pa4"/>
        <w:spacing w:after="160"/>
        <w:ind w:left="708"/>
        <w:rPr>
          <w:rFonts w:ascii="Arial" w:hAnsi="Arial" w:cs="Arial"/>
          <w:color w:val="000000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854959">
        <w:rPr>
          <w:rFonts w:ascii="Arial" w:hAnsi="Arial" w:cs="Arial"/>
          <w:b/>
          <w:color w:val="000000"/>
        </w:rPr>
        <w:t>rappeler</w:t>
      </w:r>
      <w:r w:rsidRPr="00150B4D">
        <w:rPr>
          <w:rFonts w:ascii="Arial" w:hAnsi="Arial" w:cs="Arial"/>
          <w:color w:val="000000"/>
        </w:rPr>
        <w:t xml:space="preserve"> l’obligation d’assiduité scolaire nécessaire à la progression et à la réussite des élèves et les démarches à suivre en cas d’absence justifiée ou injustifiée, ainsi que la procédure qui sera appliquée (</w:t>
      </w:r>
      <w:r w:rsidRPr="00150B4D">
        <w:rPr>
          <w:rStyle w:val="A8"/>
          <w:rFonts w:ascii="Arial" w:hAnsi="Arial" w:cs="Arial"/>
          <w:sz w:val="24"/>
          <w:szCs w:val="24"/>
        </w:rPr>
        <w:t>Article L. 131-8 du Code de l’éducation</w:t>
      </w:r>
      <w:r w:rsidRPr="00150B4D">
        <w:rPr>
          <w:rFonts w:ascii="Arial" w:hAnsi="Arial" w:cs="Arial"/>
        </w:rPr>
        <w:t xml:space="preserve">) en cas de manquement à cette obligation ; </w:t>
      </w:r>
    </w:p>
    <w:p w:rsidR="003E6DBD" w:rsidRPr="00150B4D" w:rsidRDefault="003E6DBD" w:rsidP="003E6DBD">
      <w:pPr>
        <w:pStyle w:val="Default"/>
        <w:ind w:left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854959">
        <w:rPr>
          <w:rFonts w:ascii="Arial" w:hAnsi="Arial" w:cs="Arial"/>
          <w:b/>
        </w:rPr>
        <w:t>définir</w:t>
      </w:r>
      <w:r w:rsidRPr="00150B4D">
        <w:rPr>
          <w:rFonts w:ascii="Arial" w:hAnsi="Arial" w:cs="Arial"/>
        </w:rPr>
        <w:t xml:space="preserve"> un mode de communication avec les familles (présentation du cahier de liaison et de son utilisation, coordonnées téléphoniques, adresse postale, courriel actif) ;</w:t>
      </w:r>
    </w:p>
    <w:p w:rsidR="003E6DBD" w:rsidRPr="00150B4D" w:rsidRDefault="003E6DBD" w:rsidP="003E6DBD">
      <w:pPr>
        <w:pStyle w:val="Default"/>
        <w:rPr>
          <w:rFonts w:ascii="Arial" w:hAnsi="Arial" w:cs="Arial"/>
        </w:rPr>
      </w:pPr>
    </w:p>
    <w:p w:rsidR="00150B4D" w:rsidRDefault="00854959" w:rsidP="002324B5">
      <w:pPr>
        <w:pStyle w:val="Pa10"/>
        <w:spacing w:after="160"/>
        <w:ind w:right="280"/>
        <w:jc w:val="center"/>
        <w:rPr>
          <w:rFonts w:ascii="Arial" w:hAnsi="Arial" w:cs="Arial"/>
          <w:i/>
          <w:color w:val="000000"/>
        </w:rPr>
      </w:pPr>
      <w:r w:rsidRPr="00150B4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6921E" wp14:editId="061076E6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1828800" cy="1657350"/>
                <wp:effectExtent l="0" t="0" r="15875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AAC" w:rsidRPr="00023039" w:rsidRDefault="00090AAC" w:rsidP="00023039">
                            <w:pPr>
                              <w:pStyle w:val="Pa10"/>
                              <w:spacing w:after="160"/>
                              <w:ind w:right="280"/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3039"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POINT DE VIGILANCE </w:t>
                            </w:r>
                          </w:p>
                          <w:p w:rsidR="00090AAC" w:rsidRDefault="00090AAC" w:rsidP="002324B5">
                            <w:pPr>
                              <w:pStyle w:val="Default"/>
                              <w:jc w:val="both"/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</w:pPr>
                            <w:r w:rsidRPr="003E6DBD"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  <w:t xml:space="preserve">Pour tout échange, porter une attention aux familles en situation d’illettrisme et d’illectronisme et les accompagner dans la consultation des documents. </w:t>
                            </w:r>
                          </w:p>
                          <w:p w:rsidR="002324B5" w:rsidRPr="003E6DBD" w:rsidRDefault="002324B5" w:rsidP="002324B5">
                            <w:pPr>
                              <w:pStyle w:val="Default"/>
                              <w:jc w:val="both"/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90AAC" w:rsidRPr="003E6DBD" w:rsidRDefault="00090AAC" w:rsidP="002324B5">
                            <w:pPr>
                              <w:pStyle w:val="Pa10"/>
                              <w:spacing w:after="160"/>
                              <w:ind w:left="708" w:right="280"/>
                              <w:jc w:val="both"/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</w:pPr>
                            <w:r w:rsidRPr="003E6DBD">
                              <w:rPr>
                                <w:rStyle w:val="A6"/>
                                <w:i/>
                              </w:rPr>
                              <w:t xml:space="preserve">• </w:t>
                            </w:r>
                            <w:r w:rsidRPr="003E6DB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mobiliser, </w:t>
                            </w:r>
                            <w:r w:rsidRPr="003E6DBD"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  <w:t xml:space="preserve">lorsqu’ils existent, les différents acteurs (associations, médiateurs scolaires, enseignants ressources) qui participent à l’accompagnement des familles ; </w:t>
                            </w:r>
                          </w:p>
                          <w:p w:rsidR="00090AAC" w:rsidRPr="00D343D7" w:rsidRDefault="00090AAC" w:rsidP="002324B5">
                            <w:pPr>
                              <w:pStyle w:val="Pa10"/>
                              <w:ind w:left="708" w:right="280"/>
                              <w:jc w:val="both"/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6DBD">
                              <w:rPr>
                                <w:rStyle w:val="A6"/>
                                <w:i/>
                              </w:rPr>
                              <w:t xml:space="preserve">• </w:t>
                            </w:r>
                            <w:r w:rsidRPr="003E6DB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associer </w:t>
                            </w:r>
                            <w:r w:rsidRPr="003E6DBD">
                              <w:rPr>
                                <w:rFonts w:ascii="Marianne Light" w:hAnsi="Marianne Light" w:cs="Marianne Light"/>
                                <w:i/>
                                <w:sz w:val="20"/>
                                <w:szCs w:val="20"/>
                              </w:rPr>
                              <w:t xml:space="preserve">les parents à la vie de l’école, en les informant sur leurs droits (élections des représentants des parents d’élèves, associations de parents d’élèves).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921E" id="Zone de texte 1" o:spid="_x0000_s1027" type="#_x0000_t202" style="position:absolute;left:0;text-align:left;margin-left:0;margin-top:21.55pt;width:2in;height:130.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" fillcolor="#f4b083 [1941]" strokeweight=".5pt">
                <v:textbox>
                  <w:txbxContent>
                    <w:p w:rsidR="00090AAC" w:rsidRPr="00023039" w:rsidRDefault="00090AAC" w:rsidP="00023039">
                      <w:pPr>
                        <w:pStyle w:val="Pa10"/>
                        <w:spacing w:after="160"/>
                        <w:ind w:right="280"/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23039"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POINT DE VIGILANCE </w:t>
                      </w:r>
                    </w:p>
                    <w:p w:rsidR="00090AAC" w:rsidRDefault="00090AAC" w:rsidP="002324B5">
                      <w:pPr>
                        <w:pStyle w:val="Default"/>
                        <w:jc w:val="both"/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</w:pPr>
                      <w:r w:rsidRPr="003E6DBD"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  <w:t xml:space="preserve">Pour tout échange, porter une attention aux familles en situation d’illettrisme et d’illectronisme et les accompagner dans la consultation des documents. </w:t>
                      </w:r>
                    </w:p>
                    <w:p w:rsidR="002324B5" w:rsidRPr="003E6DBD" w:rsidRDefault="002324B5" w:rsidP="002324B5">
                      <w:pPr>
                        <w:pStyle w:val="Default"/>
                        <w:jc w:val="both"/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</w:pPr>
                    </w:p>
                    <w:p w:rsidR="00090AAC" w:rsidRPr="003E6DBD" w:rsidRDefault="00090AAC" w:rsidP="002324B5">
                      <w:pPr>
                        <w:pStyle w:val="Pa10"/>
                        <w:spacing w:after="160"/>
                        <w:ind w:left="708" w:right="280"/>
                        <w:jc w:val="both"/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</w:pPr>
                      <w:r w:rsidRPr="003E6DBD">
                        <w:rPr>
                          <w:rStyle w:val="A6"/>
                          <w:i/>
                        </w:rPr>
                        <w:t xml:space="preserve">• </w:t>
                      </w:r>
                      <w:r w:rsidRPr="003E6DBD">
                        <w:rPr>
                          <w:i/>
                          <w:sz w:val="20"/>
                          <w:szCs w:val="20"/>
                        </w:rPr>
                        <w:t xml:space="preserve">mobiliser, </w:t>
                      </w:r>
                      <w:r w:rsidRPr="003E6DBD"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  <w:t xml:space="preserve">lorsqu’ils existent, les différents acteurs (associations, médiateurs scolaires, enseignants ressources) qui participent à l’accompagnement des familles ; </w:t>
                      </w:r>
                    </w:p>
                    <w:p w:rsidR="00090AAC" w:rsidRPr="00D343D7" w:rsidRDefault="00090AAC" w:rsidP="002324B5">
                      <w:pPr>
                        <w:pStyle w:val="Pa10"/>
                        <w:ind w:left="708" w:right="280"/>
                        <w:jc w:val="both"/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3E6DBD">
                        <w:rPr>
                          <w:rStyle w:val="A6"/>
                          <w:i/>
                        </w:rPr>
                        <w:t xml:space="preserve">• </w:t>
                      </w:r>
                      <w:r w:rsidRPr="003E6DBD">
                        <w:rPr>
                          <w:i/>
                          <w:sz w:val="20"/>
                          <w:szCs w:val="20"/>
                        </w:rPr>
                        <w:t xml:space="preserve">associer </w:t>
                      </w:r>
                      <w:r w:rsidRPr="003E6DBD">
                        <w:rPr>
                          <w:rFonts w:ascii="Marianne Light" w:hAnsi="Marianne Light" w:cs="Marianne Light"/>
                          <w:i/>
                          <w:sz w:val="20"/>
                          <w:szCs w:val="20"/>
                        </w:rPr>
                        <w:t xml:space="preserve">les parents à la vie de l’école, en les informant sur leurs droits (élections des représentants des parents d’élèves, associations de parents d’élèves).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0B4D" w:rsidRDefault="00150B4D" w:rsidP="002324B5">
      <w:pPr>
        <w:pStyle w:val="Pa10"/>
        <w:spacing w:after="160"/>
        <w:ind w:right="280"/>
        <w:jc w:val="center"/>
        <w:rPr>
          <w:rFonts w:ascii="Arial" w:hAnsi="Arial" w:cs="Arial"/>
          <w:i/>
          <w:color w:val="000000"/>
        </w:rPr>
      </w:pPr>
    </w:p>
    <w:p w:rsidR="00150B4D" w:rsidRDefault="00150B4D" w:rsidP="002324B5">
      <w:pPr>
        <w:pStyle w:val="Pa10"/>
        <w:spacing w:after="160"/>
        <w:ind w:right="280"/>
        <w:jc w:val="center"/>
        <w:rPr>
          <w:rFonts w:ascii="Arial" w:hAnsi="Arial" w:cs="Arial"/>
          <w:i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9E3CB" wp14:editId="7DB49009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828800" cy="1828800"/>
                <wp:effectExtent l="0" t="0" r="15875" b="1397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0B4D" w:rsidRPr="00854959" w:rsidRDefault="00150B4D" w:rsidP="002324B5">
                            <w:pPr>
                              <w:pStyle w:val="Pa10"/>
                              <w:spacing w:after="160"/>
                              <w:ind w:right="28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</w:pPr>
                            <w:r w:rsidRPr="0085495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  <w:t>Focus sur l’importance de la coopération des familles</w:t>
                            </w:r>
                          </w:p>
                          <w:p w:rsidR="00150B4D" w:rsidRPr="00892F8A" w:rsidRDefault="00150B4D" w:rsidP="00892F8A">
                            <w:pPr>
                              <w:pStyle w:val="Pa10"/>
                              <w:ind w:right="280"/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150B4D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L’implication des familles participe à la réussite scolaire de leurs enfants. Différents moments tout au   long de l’année scolaire, peuvent favoriser la relation école-famille : le Café des parents, la Semaine des parents, l’accompagnement des sorties scolaires,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9E3CB" id="Zone de texte 6" o:spid="_x0000_s1028" type="#_x0000_t202" style="position:absolute;left:0;text-align:left;margin-left:0;margin-top:.2pt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" fillcolor="#f4b083 [1941]" strokeweight=".5pt">
                <v:textbox style="mso-fit-shape-to-text:t">
                  <w:txbxContent>
                    <w:p w:rsidR="00150B4D" w:rsidRPr="00854959" w:rsidRDefault="00150B4D" w:rsidP="002324B5">
                      <w:pPr>
                        <w:pStyle w:val="Pa10"/>
                        <w:spacing w:after="160"/>
                        <w:ind w:right="280"/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</w:pPr>
                      <w:r w:rsidRPr="00854959"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  <w:t>Focus sur l’importance de la coopération des familles</w:t>
                      </w:r>
                    </w:p>
                    <w:p w:rsidR="00150B4D" w:rsidRPr="00892F8A" w:rsidRDefault="00150B4D" w:rsidP="00892F8A">
                      <w:pPr>
                        <w:pStyle w:val="Pa10"/>
                        <w:ind w:right="280"/>
                        <w:jc w:val="center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150B4D">
                        <w:rPr>
                          <w:rFonts w:ascii="Arial" w:hAnsi="Arial" w:cs="Arial"/>
                          <w:i/>
                          <w:color w:val="000000"/>
                        </w:rPr>
                        <w:t>L’implication des familles participe à la réussite scolaire de leurs enfants. Différents moments tout au   long de l’année scolaire, peuvent favoriser la relation école-famille : le Café des parents, la Semaine des parents, l’accompagnement des sorties scolaires,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6DBD" w:rsidRPr="00150B4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150B4D">
        <w:rPr>
          <w:rFonts w:ascii="Arial" w:hAnsi="Arial" w:cs="Arial"/>
          <w:color w:val="000000"/>
        </w:rPr>
        <w:t xml:space="preserve">Ce premier accueil doit permettre au directeur/à la directrice d’école de : </w:t>
      </w:r>
    </w:p>
    <w:p w:rsidR="003E6DBD" w:rsidRPr="00150B4D" w:rsidRDefault="003E6DBD" w:rsidP="003E6DBD">
      <w:pPr>
        <w:pStyle w:val="Default"/>
        <w:rPr>
          <w:rFonts w:ascii="Arial" w:hAnsi="Arial" w:cs="Arial"/>
        </w:rPr>
      </w:pPr>
    </w:p>
    <w:p w:rsidR="003E6DBD" w:rsidRPr="00150B4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150B4D">
        <w:rPr>
          <w:rFonts w:ascii="Arial" w:hAnsi="Arial" w:cs="Arial"/>
          <w:b/>
          <w:color w:val="000000"/>
        </w:rPr>
        <w:t>Retracer le parcours scolaire de l’élève</w:t>
      </w:r>
      <w:r w:rsidRPr="00150B4D">
        <w:rPr>
          <w:rFonts w:ascii="Arial" w:hAnsi="Arial" w:cs="Arial"/>
          <w:color w:val="000000"/>
        </w:rPr>
        <w:t xml:space="preserve"> :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 xml:space="preserve">noms et adresses des écoles fréquentées, pour éventuellement les contacter ;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 xml:space="preserve">certificat de scolarité, certificat de radiation des écoles fréquentées ;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 xml:space="preserve">livret de suivi éventuel de l’élève, Livret scolaire unique (LSU) ;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 xml:space="preserve">livret de parcours inclusif (LPI), le cas échéant ;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>documents constituant le livret scolaire (carnets de suivi des apprentissages, productions,</w:t>
      </w:r>
    </w:p>
    <w:p w:rsid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proofErr w:type="gramStart"/>
      <w:r w:rsidRPr="00150B4D">
        <w:rPr>
          <w:rFonts w:ascii="Arial" w:hAnsi="Arial" w:cs="Arial"/>
        </w:rPr>
        <w:t>évaluations</w:t>
      </w:r>
      <w:proofErr w:type="gramEnd"/>
      <w:r w:rsidRPr="00150B4D">
        <w:rPr>
          <w:rFonts w:ascii="Arial" w:hAnsi="Arial" w:cs="Arial"/>
        </w:rPr>
        <w:t>, projet personnalisé de réussite éducative (PPRE) et toute trace d’aides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proofErr w:type="gramStart"/>
      <w:r w:rsidRPr="00150B4D">
        <w:rPr>
          <w:rFonts w:ascii="Arial" w:hAnsi="Arial" w:cs="Arial"/>
        </w:rPr>
        <w:t>pédagogiques</w:t>
      </w:r>
      <w:proofErr w:type="gramEnd"/>
      <w:r w:rsidRPr="00150B4D">
        <w:rPr>
          <w:rFonts w:ascii="Arial" w:hAnsi="Arial" w:cs="Arial"/>
        </w:rPr>
        <w:t>,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  <w:color w:val="000000"/>
        </w:rPr>
      </w:pPr>
      <w:r w:rsidRPr="00150B4D">
        <w:rPr>
          <w:rFonts w:ascii="Arial" w:hAnsi="Arial" w:cs="Arial"/>
        </w:rPr>
        <w:t xml:space="preserve">etc.). </w:t>
      </w:r>
    </w:p>
    <w:p w:rsidR="003E6DBD" w:rsidRPr="00150B4D" w:rsidRDefault="003E6DBD" w:rsidP="003E6DBD">
      <w:pPr>
        <w:pStyle w:val="Default"/>
        <w:rPr>
          <w:rFonts w:ascii="Arial" w:hAnsi="Arial" w:cs="Arial"/>
        </w:rPr>
      </w:pPr>
    </w:p>
    <w:p w:rsidR="003E6DBD" w:rsidRPr="00150B4D" w:rsidRDefault="003E6DBD" w:rsidP="003E6DBD">
      <w:pPr>
        <w:pStyle w:val="Pa4"/>
        <w:spacing w:after="160"/>
        <w:rPr>
          <w:rFonts w:ascii="Arial" w:hAnsi="Arial" w:cs="Arial"/>
          <w:color w:val="000000"/>
        </w:rPr>
      </w:pPr>
      <w:r w:rsidRPr="00854959">
        <w:rPr>
          <w:rFonts w:ascii="Arial" w:hAnsi="Arial" w:cs="Arial"/>
          <w:b/>
          <w:color w:val="000000"/>
        </w:rPr>
        <w:t>Anticiper avec la famille les démarches en cas de départ</w:t>
      </w:r>
      <w:r w:rsidRPr="00150B4D">
        <w:rPr>
          <w:rFonts w:ascii="Arial" w:hAnsi="Arial" w:cs="Arial"/>
          <w:color w:val="000000"/>
        </w:rPr>
        <w:t xml:space="preserve"> : 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 xml:space="preserve">constituer le dossier scolaire avec les propositions d’orientation ; </w:t>
      </w:r>
    </w:p>
    <w:p w:rsidR="00854959" w:rsidRDefault="003E6DBD" w:rsidP="003E6DBD">
      <w:pPr>
        <w:pStyle w:val="Pa4"/>
        <w:spacing w:after="160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>s’assurer que le LSU a été complété par l’enseignant avant un départ en cours d’année</w:t>
      </w:r>
    </w:p>
    <w:p w:rsidR="003E6DBD" w:rsidRPr="00150B4D" w:rsidRDefault="003E6DBD" w:rsidP="003E6DBD">
      <w:pPr>
        <w:pStyle w:val="Pa4"/>
        <w:spacing w:after="160"/>
        <w:ind w:firstLine="708"/>
        <w:rPr>
          <w:rFonts w:ascii="Arial" w:hAnsi="Arial" w:cs="Arial"/>
          <w:color w:val="000000"/>
        </w:rPr>
      </w:pPr>
      <w:proofErr w:type="gramStart"/>
      <w:r w:rsidRPr="00150B4D">
        <w:rPr>
          <w:rFonts w:ascii="Arial" w:hAnsi="Arial" w:cs="Arial"/>
        </w:rPr>
        <w:t>scolaire</w:t>
      </w:r>
      <w:proofErr w:type="gramEnd"/>
      <w:r w:rsidRPr="00150B4D">
        <w:rPr>
          <w:rFonts w:ascii="Arial" w:hAnsi="Arial" w:cs="Arial"/>
        </w:rPr>
        <w:t xml:space="preserve"> ; </w:t>
      </w:r>
    </w:p>
    <w:p w:rsidR="00854959" w:rsidRDefault="003E6DBD" w:rsidP="003E6DBD">
      <w:pPr>
        <w:pStyle w:val="Default"/>
        <w:ind w:firstLine="708"/>
        <w:rPr>
          <w:rFonts w:ascii="Arial" w:hAnsi="Arial" w:cs="Arial"/>
        </w:rPr>
      </w:pPr>
      <w:r w:rsidRPr="00150B4D">
        <w:rPr>
          <w:rStyle w:val="A6"/>
          <w:rFonts w:ascii="Arial" w:hAnsi="Arial" w:cs="Arial"/>
          <w:sz w:val="24"/>
          <w:szCs w:val="24"/>
        </w:rPr>
        <w:t xml:space="preserve">• </w:t>
      </w:r>
      <w:r w:rsidRPr="00150B4D">
        <w:rPr>
          <w:rFonts w:ascii="Arial" w:hAnsi="Arial" w:cs="Arial"/>
        </w:rPr>
        <w:t>s’informer de la nouvelle destination pour assurer le suivi administratif et pédagogique de</w:t>
      </w:r>
    </w:p>
    <w:p w:rsidR="003E6DBD" w:rsidRPr="00150B4D" w:rsidRDefault="003E6DBD" w:rsidP="003E6DBD">
      <w:pPr>
        <w:pStyle w:val="Default"/>
        <w:ind w:firstLine="708"/>
        <w:rPr>
          <w:rFonts w:ascii="Arial" w:hAnsi="Arial" w:cs="Arial"/>
        </w:rPr>
      </w:pPr>
      <w:proofErr w:type="gramStart"/>
      <w:r w:rsidRPr="00150B4D">
        <w:rPr>
          <w:rFonts w:ascii="Arial" w:hAnsi="Arial" w:cs="Arial"/>
        </w:rPr>
        <w:t>l’élève</w:t>
      </w:r>
      <w:proofErr w:type="gramEnd"/>
      <w:r w:rsidRPr="00150B4D">
        <w:rPr>
          <w:rFonts w:ascii="Arial" w:hAnsi="Arial" w:cs="Arial"/>
        </w:rPr>
        <w:t xml:space="preserve">. </w:t>
      </w:r>
    </w:p>
    <w:p w:rsidR="003E6DBD" w:rsidRPr="00150B4D" w:rsidRDefault="003E6DBD" w:rsidP="003E6DBD">
      <w:pPr>
        <w:pStyle w:val="Default"/>
        <w:rPr>
          <w:rFonts w:ascii="Arial" w:hAnsi="Arial" w:cs="Arial"/>
        </w:rPr>
      </w:pPr>
    </w:p>
    <w:p w:rsidR="00345D3F" w:rsidRPr="00150B4D" w:rsidRDefault="002324B5" w:rsidP="00023039">
      <w:pPr>
        <w:pStyle w:val="Pa10"/>
        <w:spacing w:after="160"/>
        <w:ind w:right="280"/>
        <w:rPr>
          <w:rFonts w:ascii="Arial" w:hAnsi="Arial" w:cs="Arial"/>
          <w:i/>
          <w:color w:val="000000"/>
          <w:u w:val="single"/>
        </w:rPr>
      </w:pPr>
      <w:r w:rsidRPr="00150B4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7DEC1" wp14:editId="3759407F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1828800" cy="828675"/>
                <wp:effectExtent l="0" t="0" r="15875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4B5" w:rsidRPr="00023039" w:rsidRDefault="002324B5" w:rsidP="002324B5">
                            <w:pPr>
                              <w:pStyle w:val="Pa10"/>
                              <w:spacing w:after="160"/>
                              <w:ind w:right="280"/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3039"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POINT DE VIGILANCE </w:t>
                            </w:r>
                          </w:p>
                          <w:p w:rsidR="002324B5" w:rsidRDefault="002324B5" w:rsidP="002324B5">
                            <w:pPr>
                              <w:pStyle w:val="Pa10"/>
                              <w:spacing w:after="160"/>
                              <w:ind w:right="280"/>
                              <w:rPr>
                                <w:rFonts w:ascii="Marianne Light" w:hAnsi="Marianne Light" w:cs="Marianne Light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039">
                              <w:rPr>
                                <w:rFonts w:ascii="Marianne Light" w:hAnsi="Marianne Light" w:cs="Marianne Light"/>
                                <w:i/>
                                <w:color w:val="000000"/>
                                <w:sz w:val="20"/>
                                <w:szCs w:val="20"/>
                              </w:rPr>
                              <w:t>Les EFIV sont inscrits en classe ordinaire, dans leur classe d’âge (sauf décision de redoublement). Ils suivent donc, comme les autres élèves, les enseignements dispensés dans leur classe.</w:t>
                            </w:r>
                          </w:p>
                          <w:p w:rsidR="002324B5" w:rsidRPr="00D343D7" w:rsidRDefault="002324B5" w:rsidP="002324B5">
                            <w:pPr>
                              <w:pStyle w:val="Pa10"/>
                              <w:ind w:left="708" w:right="280"/>
                              <w:rPr>
                                <w:rFonts w:cs="Marianne Medium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DEC1" id="Zone de texte 4" o:spid="_x0000_s1029" type="#_x0000_t202" style="position:absolute;margin-left:0;margin-top:20.2pt;width:2in;height:65.25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" fillcolor="#f4b083 [1941]" strokeweight=".5pt">
                <v:textbox>
                  <w:txbxContent>
                    <w:p w:rsidR="002324B5" w:rsidRPr="00023039" w:rsidRDefault="002324B5" w:rsidP="002324B5">
                      <w:pPr>
                        <w:pStyle w:val="Pa10"/>
                        <w:spacing w:after="160"/>
                        <w:ind w:right="280"/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23039"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POINT DE VIGILANCE </w:t>
                      </w:r>
                    </w:p>
                    <w:p w:rsidR="002324B5" w:rsidRDefault="002324B5" w:rsidP="002324B5">
                      <w:pPr>
                        <w:pStyle w:val="Pa10"/>
                        <w:spacing w:after="160"/>
                        <w:ind w:right="280"/>
                        <w:rPr>
                          <w:rFonts w:ascii="Marianne Light" w:hAnsi="Marianne Light" w:cs="Marianne Light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023039">
                        <w:rPr>
                          <w:rFonts w:ascii="Marianne Light" w:hAnsi="Marianne Light" w:cs="Marianne Light"/>
                          <w:i/>
                          <w:color w:val="000000"/>
                          <w:sz w:val="20"/>
                          <w:szCs w:val="20"/>
                        </w:rPr>
                        <w:t>Les EFIV sont inscrits en classe ordinaire, dans leur classe d’âge (sauf décision de redoublement). Ils suivent donc, comme les autres élèves, les enseignements dispensés dans leur classe.</w:t>
                      </w:r>
                    </w:p>
                    <w:p w:rsidR="002324B5" w:rsidRPr="00D343D7" w:rsidRDefault="002324B5" w:rsidP="002324B5">
                      <w:pPr>
                        <w:pStyle w:val="Pa10"/>
                        <w:ind w:left="708" w:right="280"/>
                        <w:rPr>
                          <w:rFonts w:cs="Marianne Medium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p w:rsidR="00B474F4" w:rsidRPr="00150B4D" w:rsidRDefault="00B474F4" w:rsidP="003E6DBD">
      <w:pPr>
        <w:pStyle w:val="Pa2"/>
        <w:spacing w:before="280" w:after="280"/>
        <w:rPr>
          <w:rFonts w:ascii="Arial" w:hAnsi="Arial" w:cs="Arial"/>
          <w:color w:val="F4B083" w:themeColor="accent2" w:themeTint="99"/>
        </w:rPr>
      </w:pPr>
    </w:p>
    <w:sectPr w:rsidR="00B474F4" w:rsidRPr="00150B4D" w:rsidSect="003E6DBD">
      <w:pgSz w:w="11905" w:h="173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Medium">
    <w:altName w:val="Marianne Medium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Marianne Light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529CAF"/>
    <w:multiLevelType w:val="hybridMultilevel"/>
    <w:tmpl w:val="E0192A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4B1E0F"/>
    <w:multiLevelType w:val="hybridMultilevel"/>
    <w:tmpl w:val="1D12C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C2045BC"/>
    <w:multiLevelType w:val="hybridMultilevel"/>
    <w:tmpl w:val="0B9464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4F24E5"/>
    <w:multiLevelType w:val="hybridMultilevel"/>
    <w:tmpl w:val="4DF460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E5B858"/>
    <w:multiLevelType w:val="hybridMultilevel"/>
    <w:tmpl w:val="97227C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77BB12"/>
    <w:multiLevelType w:val="hybridMultilevel"/>
    <w:tmpl w:val="BA5A7B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26B974"/>
    <w:multiLevelType w:val="hybridMultilevel"/>
    <w:tmpl w:val="3492C9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BD"/>
    <w:rsid w:val="00023039"/>
    <w:rsid w:val="00090AAC"/>
    <w:rsid w:val="00150B4D"/>
    <w:rsid w:val="002324B5"/>
    <w:rsid w:val="00345D3F"/>
    <w:rsid w:val="003E6DBD"/>
    <w:rsid w:val="006F3963"/>
    <w:rsid w:val="00854959"/>
    <w:rsid w:val="00A824CE"/>
    <w:rsid w:val="00B474F4"/>
    <w:rsid w:val="00B61901"/>
    <w:rsid w:val="00B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54A"/>
  <w15:chartTrackingRefBased/>
  <w15:docId w15:val="{C9DAF12A-1EE1-444F-B58B-C74E458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E6DBD"/>
    <w:pPr>
      <w:autoSpaceDE w:val="0"/>
      <w:autoSpaceDN w:val="0"/>
      <w:adjustRightInd w:val="0"/>
      <w:spacing w:after="0" w:line="240" w:lineRule="auto"/>
    </w:pPr>
    <w:rPr>
      <w:rFonts w:ascii="Marianne Medium" w:hAnsi="Marianne Medium" w:cs="Marianne Medium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E6DBD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E6DBD"/>
    <w:rPr>
      <w:rFonts w:cs="Marianne Medium"/>
      <w:color w:val="000000"/>
      <w:sz w:val="18"/>
      <w:szCs w:val="18"/>
    </w:rPr>
  </w:style>
  <w:style w:type="character" w:customStyle="1" w:styleId="A6">
    <w:name w:val="A6"/>
    <w:uiPriority w:val="99"/>
    <w:rsid w:val="003E6DBD"/>
    <w:rPr>
      <w:rFonts w:cs="Marianne Medium"/>
      <w:color w:val="000000"/>
      <w:sz w:val="20"/>
      <w:szCs w:val="20"/>
    </w:rPr>
  </w:style>
  <w:style w:type="character" w:customStyle="1" w:styleId="A8">
    <w:name w:val="A8"/>
    <w:uiPriority w:val="99"/>
    <w:rsid w:val="003E6DBD"/>
    <w:rPr>
      <w:rFonts w:ascii="Marianne" w:hAnsi="Marianne" w:cs="Marianne"/>
      <w:color w:val="000000"/>
      <w:sz w:val="20"/>
      <w:szCs w:val="20"/>
      <w:u w:val="single"/>
    </w:rPr>
  </w:style>
  <w:style w:type="paragraph" w:customStyle="1" w:styleId="Pa10">
    <w:name w:val="Pa10"/>
    <w:basedOn w:val="Default"/>
    <w:next w:val="Default"/>
    <w:uiPriority w:val="99"/>
    <w:rsid w:val="003E6DBD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E6DBD"/>
    <w:pPr>
      <w:spacing w:line="2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E6DBD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E6DBD"/>
    <w:pPr>
      <w:spacing w:line="3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090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Podavini</dc:creator>
  <cp:keywords/>
  <dc:description/>
  <cp:lastModifiedBy>Isabelle Podavini</cp:lastModifiedBy>
  <cp:revision>6</cp:revision>
  <dcterms:created xsi:type="dcterms:W3CDTF">2024-09-12T07:41:00Z</dcterms:created>
  <dcterms:modified xsi:type="dcterms:W3CDTF">2024-09-17T09:22:00Z</dcterms:modified>
</cp:coreProperties>
</file>