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407" w:rsidRDefault="00864407" w:rsidP="008E6459">
      <w:pPr>
        <w:spacing w:before="100" w:beforeAutospacing="1" w:after="100" w:afterAutospacing="1"/>
        <w:jc w:val="both"/>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1529080</wp:posOffset>
                </wp:positionH>
                <wp:positionV relativeFrom="paragraph">
                  <wp:posOffset>205105</wp:posOffset>
                </wp:positionV>
                <wp:extent cx="4286250" cy="1304925"/>
                <wp:effectExtent l="0" t="0" r="19050" b="28575"/>
                <wp:wrapNone/>
                <wp:docPr id="2" name="Zone de texte 2"/>
                <wp:cNvGraphicFramePr/>
                <a:graphic xmlns:a="http://schemas.openxmlformats.org/drawingml/2006/main">
                  <a:graphicData uri="http://schemas.microsoft.com/office/word/2010/wordprocessingShape">
                    <wps:wsp>
                      <wps:cNvSpPr txBox="1"/>
                      <wps:spPr>
                        <a:xfrm>
                          <a:off x="0" y="0"/>
                          <a:ext cx="4286250" cy="1304925"/>
                        </a:xfrm>
                        <a:prstGeom prst="rect">
                          <a:avLst/>
                        </a:prstGeom>
                        <a:solidFill>
                          <a:schemeClr val="lt1"/>
                        </a:solidFill>
                        <a:ln w="6350">
                          <a:solidFill>
                            <a:prstClr val="black"/>
                          </a:solidFill>
                        </a:ln>
                      </wps:spPr>
                      <wps:txb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675C31" w:rsidRDefault="00675C31" w:rsidP="00675C31">
                            <w:pPr>
                              <w:jc w:val="center"/>
                              <w:rPr>
                                <w:rFonts w:cs="Arial"/>
                                <w:b/>
                                <w:bCs/>
                                <w:i/>
                                <w:iCs/>
                                <w:sz w:val="32"/>
                                <w:szCs w:val="32"/>
                              </w:rPr>
                            </w:pPr>
                            <w:r w:rsidRPr="00675C31">
                              <w:rPr>
                                <w:rFonts w:cs="Arial"/>
                                <w:b/>
                                <w:bCs/>
                                <w:i/>
                                <w:iCs/>
                                <w:sz w:val="32"/>
                                <w:szCs w:val="32"/>
                              </w:rPr>
                              <w:t>2.2. Les transformations numériques, vecteur d’amélioration de la relation avec les clients et usagers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20.4pt;margin-top:16.15pt;width:337.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" fillcolor="white [3201]" strokeweight=".5pt">
                <v:textbox>
                  <w:txbxContent>
                    <w:p w:rsidR="00864407" w:rsidRDefault="00775640" w:rsidP="004C1A33">
                      <w:pPr>
                        <w:jc w:val="center"/>
                        <w:rPr>
                          <w:rFonts w:cs="Arial"/>
                          <w:b/>
                          <w:bCs/>
                          <w:i/>
                          <w:iCs/>
                          <w:sz w:val="32"/>
                          <w:szCs w:val="32"/>
                        </w:rPr>
                      </w:pPr>
                      <w:r>
                        <w:rPr>
                          <w:rFonts w:cs="Arial"/>
                          <w:b/>
                          <w:bCs/>
                          <w:i/>
                          <w:iCs/>
                          <w:sz w:val="32"/>
                          <w:szCs w:val="32"/>
                        </w:rPr>
                        <w:t xml:space="preserve">Question de gestion </w:t>
                      </w:r>
                    </w:p>
                    <w:p w:rsidR="00864407" w:rsidRPr="00864407" w:rsidRDefault="00864407" w:rsidP="00864407">
                      <w:pPr>
                        <w:jc w:val="center"/>
                        <w:rPr>
                          <w:rFonts w:cs="Arial"/>
                          <w:b/>
                          <w:bCs/>
                          <w:i/>
                          <w:iCs/>
                          <w:sz w:val="32"/>
                          <w:szCs w:val="32"/>
                        </w:rPr>
                      </w:pPr>
                    </w:p>
                    <w:p w:rsidR="00864407" w:rsidRPr="00675C31" w:rsidRDefault="00675C31" w:rsidP="00675C31">
                      <w:pPr>
                        <w:jc w:val="center"/>
                        <w:rPr>
                          <w:rFonts w:cs="Arial"/>
                          <w:b/>
                          <w:bCs/>
                          <w:i/>
                          <w:iCs/>
                          <w:sz w:val="32"/>
                          <w:szCs w:val="32"/>
                        </w:rPr>
                      </w:pPr>
                      <w:r w:rsidRPr="00675C31">
                        <w:rPr>
                          <w:rFonts w:cs="Arial"/>
                          <w:b/>
                          <w:bCs/>
                          <w:i/>
                          <w:iCs/>
                          <w:sz w:val="32"/>
                          <w:szCs w:val="32"/>
                        </w:rPr>
                        <w:t>2.2. Les transformations numériques, vecteur d’amélioration de la relation avec les clients et usagers ?</w:t>
                      </w:r>
                    </w:p>
                  </w:txbxContent>
                </v:textbox>
              </v:shape>
            </w:pict>
          </mc:Fallback>
        </mc:AlternateContent>
      </w:r>
      <w:r>
        <w:rPr>
          <w:noProof/>
        </w:rPr>
        <w:drawing>
          <wp:inline distT="0" distB="0" distL="0" distR="0" wp14:anchorId="5166B2D8" wp14:editId="6BE7D724">
            <wp:extent cx="1428750" cy="1428750"/>
            <wp:effectExtent l="0" t="0" r="0" b="0"/>
            <wp:docPr id="13" name="Image 13" descr="http://www.o-tera.com/static/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tera.com/static/images/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8B2FAC" w:rsidRDefault="008B2FAC" w:rsidP="008B2FAC">
      <w:pPr>
        <w:rPr>
          <w:rFonts w:cs="Arial"/>
        </w:rPr>
      </w:pPr>
    </w:p>
    <w:p w:rsidR="00C22154" w:rsidRPr="00A1397E" w:rsidRDefault="00A1397E" w:rsidP="00A1397E">
      <w:pPr>
        <w:jc w:val="center"/>
        <w:rPr>
          <w:rFonts w:cs="Arial"/>
          <w:b/>
          <w:bCs/>
          <w:color w:val="FF0000"/>
        </w:rPr>
      </w:pPr>
      <w:r w:rsidRPr="00A1397E">
        <w:rPr>
          <w:rFonts w:cs="Arial"/>
          <w:b/>
          <w:bCs/>
          <w:color w:val="FF0000"/>
        </w:rPr>
        <w:t>Attendus et éléments de correction</w:t>
      </w:r>
    </w:p>
    <w:p w:rsidR="00A1397E" w:rsidRPr="00C22154" w:rsidRDefault="00A1397E" w:rsidP="000A243C">
      <w:pPr>
        <w:jc w:val="both"/>
        <w:rPr>
          <w:rFonts w:cs="Arial"/>
          <w:b/>
          <w:bCs/>
        </w:rPr>
      </w:pPr>
    </w:p>
    <w:p w:rsidR="00C22154" w:rsidRDefault="00C22154" w:rsidP="000A243C">
      <w:pPr>
        <w:spacing w:after="4" w:line="250" w:lineRule="auto"/>
        <w:ind w:left="6" w:hanging="10"/>
        <w:jc w:val="both"/>
      </w:pPr>
      <w:r>
        <w:rPr>
          <w:rFonts w:ascii="Calibri" w:eastAsia="Calibri" w:hAnsi="Calibri" w:cs="Calibri"/>
          <w:i/>
        </w:rPr>
        <w:t xml:space="preserve">La monographie de l’entreprise </w:t>
      </w:r>
      <w:proofErr w:type="spellStart"/>
      <w:r>
        <w:rPr>
          <w:rFonts w:ascii="Calibri" w:eastAsia="Calibri" w:hAnsi="Calibri" w:cs="Calibri"/>
          <w:i/>
        </w:rPr>
        <w:t>O’tera</w:t>
      </w:r>
      <w:proofErr w:type="spellEnd"/>
      <w:r>
        <w:rPr>
          <w:rFonts w:ascii="Calibri" w:eastAsia="Calibri" w:hAnsi="Calibri" w:cs="Calibri"/>
          <w:i/>
          <w:vertAlign w:val="superscript"/>
        </w:rPr>
        <w:footnoteReference w:id="1"/>
      </w:r>
      <w:r>
        <w:rPr>
          <w:rFonts w:ascii="Calibri" w:eastAsia="Calibri" w:hAnsi="Calibri" w:cs="Calibri"/>
          <w:i/>
        </w:rPr>
        <w:t xml:space="preserve"> est associée à un parcours de questionnement dont il convient de préciser les attendus.  </w:t>
      </w:r>
    </w:p>
    <w:p w:rsidR="00C22154" w:rsidRDefault="00C22154" w:rsidP="000A243C">
      <w:pPr>
        <w:spacing w:line="259" w:lineRule="auto"/>
        <w:jc w:val="both"/>
      </w:pPr>
      <w:r>
        <w:rPr>
          <w:rFonts w:ascii="Calibri" w:eastAsia="Calibri" w:hAnsi="Calibri" w:cs="Calibri"/>
          <w:i/>
        </w:rPr>
        <w:t xml:space="preserve"> </w:t>
      </w:r>
    </w:p>
    <w:p w:rsidR="00C22154" w:rsidRDefault="00C22154" w:rsidP="000A243C">
      <w:pPr>
        <w:ind w:left="14"/>
        <w:jc w:val="both"/>
      </w:pPr>
      <w:r>
        <w:t>Quatre</w:t>
      </w:r>
      <w:r>
        <w:rPr>
          <w:rFonts w:ascii="Calibri" w:eastAsia="Calibri" w:hAnsi="Calibri" w:cs="Calibri"/>
        </w:rPr>
        <w:t xml:space="preserve"> </w:t>
      </w:r>
      <w:r>
        <w:t>éléments</w:t>
      </w:r>
      <w:r>
        <w:rPr>
          <w:rFonts w:ascii="Calibri" w:eastAsia="Calibri" w:hAnsi="Calibri" w:cs="Calibri"/>
        </w:rPr>
        <w:t xml:space="preserve"> </w:t>
      </w:r>
      <w:r>
        <w:t>constituent</w:t>
      </w:r>
      <w:r>
        <w:rPr>
          <w:rFonts w:ascii="Calibri" w:eastAsia="Calibri" w:hAnsi="Calibri" w:cs="Calibri"/>
        </w:rPr>
        <w:t xml:space="preserve"> </w:t>
      </w:r>
      <w:r>
        <w:t>ces</w:t>
      </w:r>
      <w:r>
        <w:rPr>
          <w:rFonts w:ascii="Calibri" w:eastAsia="Calibri" w:hAnsi="Calibri" w:cs="Calibri"/>
        </w:rPr>
        <w:t xml:space="preserve"> </w:t>
      </w:r>
      <w:r>
        <w:t>attendus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intentions</w:t>
      </w:r>
      <w:r>
        <w:rPr>
          <w:rFonts w:ascii="Calibri" w:eastAsia="Calibri" w:hAnsi="Calibri" w:cs="Calibri"/>
        </w:rPr>
        <w:t xml:space="preserve"> </w:t>
      </w:r>
      <w:r>
        <w:t>exprimées</w:t>
      </w:r>
      <w:r>
        <w:rPr>
          <w:rFonts w:ascii="Calibri" w:eastAsia="Calibri" w:hAnsi="Calibri" w:cs="Calibri"/>
        </w:rPr>
        <w:t xml:space="preserve"> </w:t>
      </w:r>
      <w:r>
        <w:t>par</w:t>
      </w:r>
      <w:r>
        <w:rPr>
          <w:rFonts w:ascii="Calibri" w:eastAsia="Calibri" w:hAnsi="Calibri" w:cs="Calibri"/>
        </w:rPr>
        <w:t xml:space="preserve"> </w:t>
      </w:r>
      <w:r>
        <w:t>la</w:t>
      </w:r>
      <w:r>
        <w:rPr>
          <w:rFonts w:ascii="Calibri" w:eastAsia="Calibri" w:hAnsi="Calibri" w:cs="Calibri"/>
        </w:rPr>
        <w:t xml:space="preserve"> </w:t>
      </w:r>
      <w:r>
        <w:t>ou</w:t>
      </w:r>
      <w:r>
        <w:rPr>
          <w:rFonts w:ascii="Calibri" w:eastAsia="Calibri" w:hAnsi="Calibri" w:cs="Calibri"/>
        </w:rPr>
        <w:t xml:space="preserve"> </w:t>
      </w:r>
      <w:r>
        <w:t>les</w:t>
      </w:r>
      <w:r>
        <w:rPr>
          <w:rFonts w:ascii="Calibri" w:eastAsia="Calibri" w:hAnsi="Calibri" w:cs="Calibri"/>
        </w:rPr>
        <w:t xml:space="preserve"> </w:t>
      </w:r>
      <w:r>
        <w:t>capacité(s)</w:t>
      </w:r>
      <w:r>
        <w:rPr>
          <w:rFonts w:ascii="Calibri" w:eastAsia="Calibri" w:hAnsi="Calibri" w:cs="Calibri"/>
        </w:rPr>
        <w:t xml:space="preserve"> </w:t>
      </w:r>
      <w:r>
        <w:t>visée(s)</w:t>
      </w:r>
      <w:r>
        <w:rPr>
          <w:rFonts w:ascii="Calibri" w:eastAsia="Calibri" w:hAnsi="Calibri" w:cs="Calibri"/>
        </w:rPr>
        <w:t xml:space="preserve"> </w:t>
      </w:r>
      <w:r>
        <w:t>du</w:t>
      </w:r>
      <w:r>
        <w:rPr>
          <w:rFonts w:ascii="Calibri" w:eastAsia="Calibri" w:hAnsi="Calibri" w:cs="Calibri"/>
        </w:rPr>
        <w:t xml:space="preserve"> </w:t>
      </w:r>
      <w:r>
        <w:t>programme</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notions</w:t>
      </w:r>
      <w:r>
        <w:rPr>
          <w:rFonts w:ascii="Calibri" w:eastAsia="Calibri" w:hAnsi="Calibri" w:cs="Calibri"/>
        </w:rPr>
        <w:t xml:space="preserve"> </w:t>
      </w:r>
      <w:r>
        <w:t>que</w:t>
      </w:r>
      <w:r>
        <w:rPr>
          <w:rFonts w:ascii="Calibri" w:eastAsia="Calibri" w:hAnsi="Calibri" w:cs="Calibri"/>
        </w:rPr>
        <w:t xml:space="preserve"> </w:t>
      </w:r>
      <w:r>
        <w:t>les</w:t>
      </w:r>
      <w:r>
        <w:rPr>
          <w:rFonts w:ascii="Calibri" w:eastAsia="Calibri" w:hAnsi="Calibri" w:cs="Calibri"/>
        </w:rPr>
        <w:t xml:space="preserve"> </w:t>
      </w:r>
      <w:r>
        <w:t>élèves</w:t>
      </w:r>
      <w:r>
        <w:rPr>
          <w:rFonts w:ascii="Calibri" w:eastAsia="Calibri" w:hAnsi="Calibri" w:cs="Calibri"/>
        </w:rPr>
        <w:t xml:space="preserve"> </w:t>
      </w:r>
      <w:r>
        <w:t>construisent</w:t>
      </w:r>
      <w:r>
        <w:rPr>
          <w:rFonts w:ascii="Calibri" w:eastAsia="Calibri" w:hAnsi="Calibri" w:cs="Calibri"/>
        </w:rPr>
        <w:t xml:space="preserve"> </w:t>
      </w:r>
      <w:r>
        <w:t>ou</w:t>
      </w:r>
      <w:r>
        <w:rPr>
          <w:rFonts w:ascii="Calibri" w:eastAsia="Calibri" w:hAnsi="Calibri" w:cs="Calibri"/>
        </w:rPr>
        <w:t xml:space="preserve"> </w:t>
      </w:r>
      <w:r>
        <w:t>mobilisent</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les</w:t>
      </w:r>
      <w:proofErr w:type="gramEnd"/>
      <w:r>
        <w:rPr>
          <w:rFonts w:ascii="Calibri" w:eastAsia="Calibri" w:hAnsi="Calibri" w:cs="Calibri"/>
        </w:rPr>
        <w:t xml:space="preserve"> </w:t>
      </w:r>
      <w:r>
        <w:t>informations</w:t>
      </w:r>
      <w:r>
        <w:rPr>
          <w:rFonts w:ascii="Calibri" w:eastAsia="Calibri" w:hAnsi="Calibri" w:cs="Calibri"/>
        </w:rPr>
        <w:t xml:space="preserve"> </w:t>
      </w:r>
      <w:r>
        <w:t>qu’ils</w:t>
      </w:r>
      <w:r>
        <w:rPr>
          <w:rFonts w:ascii="Calibri" w:eastAsia="Calibri" w:hAnsi="Calibri" w:cs="Calibri"/>
        </w:rPr>
        <w:t xml:space="preserve"> </w:t>
      </w:r>
      <w:r>
        <w:t>peuvent</w:t>
      </w:r>
      <w:r>
        <w:rPr>
          <w:rFonts w:ascii="Calibri" w:eastAsia="Calibri" w:hAnsi="Calibri" w:cs="Calibri"/>
        </w:rPr>
        <w:t xml:space="preserve"> </w:t>
      </w:r>
      <w:r>
        <w:t>objectivement</w:t>
      </w:r>
      <w:r>
        <w:rPr>
          <w:rFonts w:ascii="Calibri" w:eastAsia="Calibri" w:hAnsi="Calibri" w:cs="Calibri"/>
        </w:rPr>
        <w:t xml:space="preserve"> </w:t>
      </w:r>
      <w:r>
        <w:t>repérer</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annexes</w:t>
      </w:r>
      <w:r>
        <w:rPr>
          <w:rFonts w:ascii="Calibri" w:eastAsia="Calibri" w:hAnsi="Calibri" w:cs="Calibri"/>
        </w:rPr>
        <w:t xml:space="preserve"> </w:t>
      </w:r>
      <w:r>
        <w:t>ou</w:t>
      </w:r>
      <w:r>
        <w:rPr>
          <w:rFonts w:ascii="Calibri" w:eastAsia="Calibri" w:hAnsi="Calibri" w:cs="Calibri"/>
        </w:rPr>
        <w:t xml:space="preserve"> </w:t>
      </w:r>
      <w:r>
        <w:t>ressources</w:t>
      </w:r>
      <w:r>
        <w:rPr>
          <w:rFonts w:ascii="Calibri" w:eastAsia="Calibri" w:hAnsi="Calibri" w:cs="Calibri"/>
        </w:rPr>
        <w:t xml:space="preserve"> </w:t>
      </w:r>
      <w:r>
        <w:t>mobilisées</w:t>
      </w:r>
      <w:r>
        <w:rPr>
          <w:rFonts w:ascii="Calibri" w:eastAsia="Calibri" w:hAnsi="Calibri" w:cs="Calibri"/>
        </w:rPr>
        <w:t xml:space="preserve"> </w:t>
      </w:r>
      <w:r>
        <w:t>;</w:t>
      </w:r>
      <w:r>
        <w:rPr>
          <w:rFonts w:ascii="Calibri" w:eastAsia="Calibri" w:hAnsi="Calibri" w:cs="Calibri"/>
        </w:rPr>
        <w:t xml:space="preserve"> </w:t>
      </w:r>
    </w:p>
    <w:p w:rsidR="00C22154" w:rsidRDefault="00C22154" w:rsidP="000A243C">
      <w:pPr>
        <w:numPr>
          <w:ilvl w:val="0"/>
          <w:numId w:val="8"/>
        </w:numPr>
        <w:spacing w:after="5" w:line="249" w:lineRule="auto"/>
        <w:ind w:hanging="360"/>
        <w:jc w:val="both"/>
      </w:pPr>
      <w:proofErr w:type="gramStart"/>
      <w:r>
        <w:t>des</w:t>
      </w:r>
      <w:proofErr w:type="gramEnd"/>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qui</w:t>
      </w:r>
      <w:r>
        <w:rPr>
          <w:rFonts w:ascii="Calibri" w:eastAsia="Calibri" w:hAnsi="Calibri" w:cs="Calibri"/>
        </w:rPr>
        <w:t xml:space="preserve"> </w:t>
      </w:r>
      <w:r>
        <w:t>prennent</w:t>
      </w:r>
      <w:r>
        <w:rPr>
          <w:rFonts w:ascii="Calibri" w:eastAsia="Calibri" w:hAnsi="Calibri" w:cs="Calibri"/>
        </w:rPr>
        <w:t xml:space="preserve"> </w:t>
      </w:r>
      <w:r>
        <w:t>appui</w:t>
      </w:r>
      <w:r>
        <w:rPr>
          <w:rFonts w:ascii="Calibri" w:eastAsia="Calibri" w:hAnsi="Calibri" w:cs="Calibri"/>
        </w:rPr>
        <w:t xml:space="preserve"> </w:t>
      </w:r>
      <w:r>
        <w:t>sur</w:t>
      </w:r>
      <w:r>
        <w:rPr>
          <w:rFonts w:ascii="Calibri" w:eastAsia="Calibri" w:hAnsi="Calibri" w:cs="Calibri"/>
        </w:rPr>
        <w:t xml:space="preserve"> </w:t>
      </w:r>
      <w:r>
        <w:t>les</w:t>
      </w:r>
      <w:r>
        <w:rPr>
          <w:rFonts w:ascii="Calibri" w:eastAsia="Calibri" w:hAnsi="Calibri" w:cs="Calibri"/>
        </w:rPr>
        <w:t xml:space="preserve"> </w:t>
      </w:r>
      <w:r>
        <w:t>informations</w:t>
      </w:r>
      <w:r>
        <w:rPr>
          <w:rFonts w:ascii="Calibri" w:eastAsia="Calibri" w:hAnsi="Calibri" w:cs="Calibri"/>
        </w:rPr>
        <w:t xml:space="preserve"> </w:t>
      </w:r>
      <w:r>
        <w:t>repérées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notions</w:t>
      </w:r>
      <w:r>
        <w:rPr>
          <w:rFonts w:ascii="Calibri" w:eastAsia="Calibri" w:hAnsi="Calibri" w:cs="Calibri"/>
        </w:rPr>
        <w:t xml:space="preserve"> </w:t>
      </w:r>
      <w:r>
        <w:t>des</w:t>
      </w:r>
      <w:r>
        <w:rPr>
          <w:rFonts w:ascii="Calibri" w:eastAsia="Calibri" w:hAnsi="Calibri" w:cs="Calibri"/>
        </w:rPr>
        <w:t xml:space="preserve"> </w:t>
      </w:r>
      <w:r>
        <w:t>programmes</w:t>
      </w:r>
      <w:r>
        <w:rPr>
          <w:rFonts w:ascii="Calibri" w:eastAsia="Calibri" w:hAnsi="Calibri" w:cs="Calibri"/>
        </w:rPr>
        <w:t xml:space="preserve"> </w:t>
      </w:r>
      <w:r>
        <w:t>(de</w:t>
      </w:r>
      <w:r>
        <w:rPr>
          <w:rFonts w:ascii="Calibri" w:eastAsia="Calibri" w:hAnsi="Calibri" w:cs="Calibri"/>
        </w:rPr>
        <w:t xml:space="preserve"> </w:t>
      </w:r>
      <w:r>
        <w:t>première</w:t>
      </w:r>
      <w:r>
        <w:rPr>
          <w:rFonts w:ascii="Calibri" w:eastAsia="Calibri" w:hAnsi="Calibri" w:cs="Calibri"/>
        </w:rPr>
        <w:t xml:space="preserve"> </w:t>
      </w:r>
      <w:r>
        <w:t>et</w:t>
      </w:r>
      <w:r>
        <w:rPr>
          <w:rFonts w:ascii="Calibri" w:eastAsia="Calibri" w:hAnsi="Calibri" w:cs="Calibri"/>
        </w:rPr>
        <w:t xml:space="preserve"> </w:t>
      </w:r>
      <w:r>
        <w:t>de</w:t>
      </w:r>
      <w:r>
        <w:rPr>
          <w:rFonts w:ascii="Calibri" w:eastAsia="Calibri" w:hAnsi="Calibri" w:cs="Calibri"/>
        </w:rPr>
        <w:t xml:space="preserve"> </w:t>
      </w:r>
      <w:r>
        <w:t>terminale).</w:t>
      </w:r>
      <w:r>
        <w:rPr>
          <w:rFonts w:ascii="Calibri" w:eastAsia="Calibri" w:hAnsi="Calibri" w:cs="Calibri"/>
        </w:rPr>
        <w:t xml:space="preserve"> </w:t>
      </w:r>
      <w:r>
        <w:t>Dans</w:t>
      </w:r>
      <w:r>
        <w:rPr>
          <w:rFonts w:ascii="Calibri" w:eastAsia="Calibri" w:hAnsi="Calibri" w:cs="Calibri"/>
        </w:rPr>
        <w:t xml:space="preserve"> </w:t>
      </w:r>
      <w:r>
        <w:t>certains</w:t>
      </w:r>
      <w:r>
        <w:rPr>
          <w:rFonts w:ascii="Calibri" w:eastAsia="Calibri" w:hAnsi="Calibri" w:cs="Calibri"/>
        </w:rPr>
        <w:t xml:space="preserve"> </w:t>
      </w:r>
      <w:r>
        <w:t>cas</w:t>
      </w:r>
      <w:r>
        <w:rPr>
          <w:rFonts w:ascii="Calibri" w:eastAsia="Calibri" w:hAnsi="Calibri" w:cs="Calibri"/>
        </w:rPr>
        <w:t xml:space="preserve"> </w:t>
      </w:r>
      <w:r>
        <w:t>l’argumentation</w:t>
      </w:r>
      <w:r>
        <w:rPr>
          <w:rFonts w:ascii="Calibri" w:eastAsia="Calibri" w:hAnsi="Calibri" w:cs="Calibri"/>
        </w:rPr>
        <w:t xml:space="preserve"> </w:t>
      </w:r>
      <w:r>
        <w:t>met</w:t>
      </w:r>
      <w:r>
        <w:rPr>
          <w:rFonts w:ascii="Calibri" w:eastAsia="Calibri" w:hAnsi="Calibri" w:cs="Calibri"/>
        </w:rPr>
        <w:t xml:space="preserve"> </w:t>
      </w:r>
      <w:r>
        <w:t>en</w:t>
      </w:r>
      <w:r>
        <w:rPr>
          <w:rFonts w:ascii="Calibri" w:eastAsia="Calibri" w:hAnsi="Calibri" w:cs="Calibri"/>
        </w:rPr>
        <w:t xml:space="preserve"> </w:t>
      </w:r>
      <w:r>
        <w:t>évidence</w:t>
      </w:r>
      <w:r>
        <w:rPr>
          <w:rFonts w:ascii="Calibri" w:eastAsia="Calibri" w:hAnsi="Calibri" w:cs="Calibri"/>
        </w:rPr>
        <w:t xml:space="preserve"> </w:t>
      </w:r>
      <w:r>
        <w:t>les</w:t>
      </w:r>
      <w:r>
        <w:rPr>
          <w:rFonts w:ascii="Calibri" w:eastAsia="Calibri" w:hAnsi="Calibri" w:cs="Calibri"/>
        </w:rPr>
        <w:t xml:space="preserve"> </w:t>
      </w:r>
      <w:r>
        <w:t>tensions</w:t>
      </w:r>
      <w:r>
        <w:rPr>
          <w:rFonts w:ascii="Calibri" w:eastAsia="Calibri" w:hAnsi="Calibri" w:cs="Calibri"/>
        </w:rPr>
        <w:t xml:space="preserve"> </w:t>
      </w:r>
      <w:r>
        <w:t>organisationnelles</w:t>
      </w:r>
      <w:r>
        <w:rPr>
          <w:rFonts w:ascii="Calibri" w:eastAsia="Calibri" w:hAnsi="Calibri" w:cs="Calibri"/>
        </w:rPr>
        <w:t xml:space="preserve"> </w:t>
      </w:r>
      <w:r>
        <w:t>et</w:t>
      </w:r>
      <w:r>
        <w:rPr>
          <w:rFonts w:ascii="Calibri" w:eastAsia="Calibri" w:hAnsi="Calibri" w:cs="Calibri"/>
        </w:rPr>
        <w:t xml:space="preserve"> </w:t>
      </w:r>
      <w:r>
        <w:t>les</w:t>
      </w:r>
      <w:r>
        <w:rPr>
          <w:rFonts w:ascii="Calibri" w:eastAsia="Calibri" w:hAnsi="Calibri" w:cs="Calibri"/>
        </w:rPr>
        <w:t xml:space="preserve"> </w:t>
      </w:r>
      <w:r>
        <w:t>arbitrages</w:t>
      </w:r>
      <w:r>
        <w:rPr>
          <w:rFonts w:ascii="Calibri" w:eastAsia="Calibri" w:hAnsi="Calibri" w:cs="Calibri"/>
        </w:rPr>
        <w:t xml:space="preserve"> </w:t>
      </w:r>
      <w:r>
        <w:t>qui</w:t>
      </w:r>
      <w:r>
        <w:rPr>
          <w:rFonts w:ascii="Calibri" w:eastAsia="Calibri" w:hAnsi="Calibri" w:cs="Calibri"/>
        </w:rPr>
        <w:t xml:space="preserve"> </w:t>
      </w:r>
      <w:r>
        <w:t>en</w:t>
      </w:r>
      <w:r>
        <w:rPr>
          <w:rFonts w:ascii="Calibri" w:eastAsia="Calibri" w:hAnsi="Calibri" w:cs="Calibri"/>
        </w:rPr>
        <w:t xml:space="preserve"> </w:t>
      </w:r>
      <w:r>
        <w:t>découlent.</w:t>
      </w:r>
      <w:r>
        <w:rPr>
          <w:rFonts w:ascii="Calibri" w:eastAsia="Calibri" w:hAnsi="Calibri" w:cs="Calibri"/>
        </w:rPr>
        <w:t xml:space="preserve"> </w:t>
      </w:r>
      <w:r>
        <w:rPr>
          <w:rFonts w:ascii="Calibri" w:eastAsia="Calibri" w:hAnsi="Calibri" w:cs="Calibri"/>
          <w:i/>
        </w:rPr>
        <w:t xml:space="preserve"> </w:t>
      </w:r>
    </w:p>
    <w:p w:rsidR="00C22154" w:rsidRDefault="00C22154" w:rsidP="000A243C">
      <w:pPr>
        <w:spacing w:after="1" w:line="242" w:lineRule="auto"/>
        <w:ind w:left="718" w:hanging="9"/>
        <w:jc w:val="both"/>
      </w:pPr>
      <w:r>
        <w:t>Selon</w:t>
      </w:r>
      <w:r>
        <w:rPr>
          <w:rFonts w:ascii="Calibri" w:eastAsia="Calibri" w:hAnsi="Calibri" w:cs="Calibri"/>
        </w:rPr>
        <w:t xml:space="preserve"> </w:t>
      </w:r>
      <w:r>
        <w:t>la</w:t>
      </w:r>
      <w:r>
        <w:rPr>
          <w:rFonts w:ascii="Calibri" w:eastAsia="Calibri" w:hAnsi="Calibri" w:cs="Calibri"/>
        </w:rPr>
        <w:t xml:space="preserve"> </w:t>
      </w:r>
      <w:r>
        <w:t>nature</w:t>
      </w:r>
      <w:r>
        <w:rPr>
          <w:rFonts w:ascii="Calibri" w:eastAsia="Calibri" w:hAnsi="Calibri" w:cs="Calibri"/>
        </w:rPr>
        <w:t xml:space="preserve"> </w:t>
      </w:r>
      <w:r>
        <w:t>de</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il</w:t>
      </w:r>
      <w:r>
        <w:rPr>
          <w:rFonts w:ascii="Calibri" w:eastAsia="Calibri" w:hAnsi="Calibri" w:cs="Calibri"/>
        </w:rPr>
        <w:t xml:space="preserve"> </w:t>
      </w:r>
      <w:r>
        <w:t>n’y</w:t>
      </w:r>
      <w:r>
        <w:rPr>
          <w:rFonts w:ascii="Calibri" w:eastAsia="Calibri" w:hAnsi="Calibri" w:cs="Calibri"/>
        </w:rPr>
        <w:t xml:space="preserve"> </w:t>
      </w:r>
      <w:r>
        <w:t>a</w:t>
      </w:r>
      <w:r>
        <w:rPr>
          <w:rFonts w:ascii="Calibri" w:eastAsia="Calibri" w:hAnsi="Calibri" w:cs="Calibri"/>
        </w:rPr>
        <w:t xml:space="preserve"> </w:t>
      </w:r>
      <w:r>
        <w:t>pas</w:t>
      </w:r>
      <w:r>
        <w:rPr>
          <w:rFonts w:ascii="Calibri" w:eastAsia="Calibri" w:hAnsi="Calibri" w:cs="Calibri"/>
        </w:rPr>
        <w:t xml:space="preserve"> </w:t>
      </w:r>
      <w:r>
        <w:t>forcément</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attendue</w:t>
      </w:r>
      <w:r>
        <w:rPr>
          <w:rFonts w:ascii="Calibri" w:eastAsia="Calibri" w:hAnsi="Calibri" w:cs="Calibri"/>
        </w:rPr>
        <w:t xml:space="preserve"> </w:t>
      </w:r>
      <w:r>
        <w:t>:</w:t>
      </w:r>
      <w:r>
        <w:rPr>
          <w:rFonts w:ascii="Calibri" w:eastAsia="Calibri" w:hAnsi="Calibri" w:cs="Calibri"/>
        </w:rPr>
        <w:t xml:space="preserve"> </w:t>
      </w:r>
      <w:r>
        <w:t>si</w:t>
      </w:r>
      <w:r>
        <w:rPr>
          <w:rFonts w:ascii="Calibri" w:eastAsia="Calibri" w:hAnsi="Calibri" w:cs="Calibri"/>
        </w:rPr>
        <w:t xml:space="preserve"> </w:t>
      </w:r>
      <w:r>
        <w:t>la</w:t>
      </w:r>
      <w:r>
        <w:rPr>
          <w:rFonts w:ascii="Calibri" w:eastAsia="Calibri" w:hAnsi="Calibri" w:cs="Calibri"/>
        </w:rPr>
        <w:t xml:space="preserve"> </w:t>
      </w:r>
      <w:r>
        <w:t>question</w:t>
      </w:r>
      <w:r>
        <w:rPr>
          <w:rFonts w:ascii="Calibri" w:eastAsia="Calibri" w:hAnsi="Calibri" w:cs="Calibri"/>
        </w:rPr>
        <w:t xml:space="preserve"> </w:t>
      </w:r>
      <w:r>
        <w:t>est</w:t>
      </w:r>
      <w:r>
        <w:rPr>
          <w:rFonts w:ascii="Calibri" w:eastAsia="Calibri" w:hAnsi="Calibri" w:cs="Calibri"/>
        </w:rPr>
        <w:t xml:space="preserve"> </w:t>
      </w:r>
      <w:r>
        <w:t>formulée</w:t>
      </w:r>
      <w:r>
        <w:rPr>
          <w:rFonts w:ascii="Calibri" w:eastAsia="Calibri" w:hAnsi="Calibri" w:cs="Calibri"/>
        </w:rPr>
        <w:t xml:space="preserve"> </w:t>
      </w:r>
      <w:r>
        <w:t>à</w:t>
      </w:r>
      <w:r>
        <w:rPr>
          <w:rFonts w:ascii="Calibri" w:eastAsia="Calibri" w:hAnsi="Calibri" w:cs="Calibri"/>
        </w:rPr>
        <w:t xml:space="preserve"> </w:t>
      </w:r>
      <w:r>
        <w:t>partir</w:t>
      </w:r>
      <w:r>
        <w:rPr>
          <w:rFonts w:ascii="Calibri" w:eastAsia="Calibri" w:hAnsi="Calibri" w:cs="Calibri"/>
        </w:rPr>
        <w:t xml:space="preserve"> </w:t>
      </w:r>
      <w:r>
        <w:t>des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identifier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w:t>
      </w:r>
      <w:r>
        <w:rPr>
          <w:rFonts w:ascii="Calibri" w:eastAsia="Calibri" w:hAnsi="Calibri" w:cs="Calibri"/>
        </w:rPr>
        <w:t xml:space="preserve"> </w:t>
      </w:r>
      <w:r>
        <w:t>repérer</w:t>
      </w:r>
      <w:r>
        <w:rPr>
          <w:rFonts w:ascii="Calibri" w:eastAsia="Calibri" w:hAnsi="Calibri" w:cs="Calibri"/>
        </w:rPr>
        <w:t xml:space="preserve"> </w:t>
      </w:r>
      <w:r>
        <w:t>»,</w:t>
      </w:r>
      <w:r>
        <w:rPr>
          <w:rFonts w:ascii="Calibri" w:eastAsia="Calibri" w:hAnsi="Calibri" w:cs="Calibri"/>
        </w:rPr>
        <w:t xml:space="preserve"> </w:t>
      </w:r>
      <w:r>
        <w:t>l’attendu</w:t>
      </w:r>
      <w:r>
        <w:rPr>
          <w:rFonts w:ascii="Calibri" w:eastAsia="Calibri" w:hAnsi="Calibri" w:cs="Calibri"/>
        </w:rPr>
        <w:t xml:space="preserve"> </w:t>
      </w:r>
      <w:r>
        <w:t>porte</w:t>
      </w:r>
      <w:r>
        <w:rPr>
          <w:rFonts w:ascii="Calibri" w:eastAsia="Calibri" w:hAnsi="Calibri" w:cs="Calibri"/>
        </w:rPr>
        <w:t xml:space="preserve"> </w:t>
      </w:r>
      <w:r>
        <w:t>sur</w:t>
      </w:r>
      <w:r>
        <w:rPr>
          <w:rFonts w:ascii="Calibri" w:eastAsia="Calibri" w:hAnsi="Calibri" w:cs="Calibri"/>
        </w:rPr>
        <w:t xml:space="preserve"> </w:t>
      </w:r>
      <w:r>
        <w:t>un</w:t>
      </w:r>
      <w:r>
        <w:rPr>
          <w:rFonts w:ascii="Calibri" w:eastAsia="Calibri" w:hAnsi="Calibri" w:cs="Calibri"/>
        </w:rPr>
        <w:t xml:space="preserve"> </w:t>
      </w:r>
      <w:r>
        <w:t>repérage</w:t>
      </w:r>
      <w:r>
        <w:rPr>
          <w:rFonts w:ascii="Calibri" w:eastAsia="Calibri" w:hAnsi="Calibri" w:cs="Calibri"/>
        </w:rPr>
        <w:t xml:space="preserve"> </w:t>
      </w:r>
      <w:r>
        <w:t>des</w:t>
      </w:r>
      <w:r>
        <w:rPr>
          <w:rFonts w:ascii="Calibri" w:eastAsia="Calibri" w:hAnsi="Calibri" w:cs="Calibri"/>
        </w:rPr>
        <w:t xml:space="preserve"> </w:t>
      </w:r>
      <w:r>
        <w:t>informations.</w:t>
      </w:r>
      <w:r>
        <w:rPr>
          <w:rFonts w:ascii="Calibri" w:eastAsia="Calibri" w:hAnsi="Calibri" w:cs="Calibri"/>
        </w:rPr>
        <w:t xml:space="preserve"> </w:t>
      </w:r>
      <w:r>
        <w:t>Dans</w:t>
      </w:r>
      <w:r>
        <w:rPr>
          <w:rFonts w:ascii="Calibri" w:eastAsia="Calibri" w:hAnsi="Calibri" w:cs="Calibri"/>
        </w:rPr>
        <w:t xml:space="preserve"> </w:t>
      </w:r>
      <w:r>
        <w:t>ce</w:t>
      </w:r>
      <w:r>
        <w:rPr>
          <w:rFonts w:ascii="Calibri" w:eastAsia="Calibri" w:hAnsi="Calibri" w:cs="Calibri"/>
        </w:rPr>
        <w:t xml:space="preserve"> </w:t>
      </w:r>
      <w:r>
        <w:t>cas</w:t>
      </w:r>
      <w:r>
        <w:rPr>
          <w:rFonts w:ascii="Calibri" w:eastAsia="Calibri" w:hAnsi="Calibri" w:cs="Calibri"/>
        </w:rPr>
        <w:t xml:space="preserve"> </w:t>
      </w:r>
      <w:r>
        <w:t>les</w:t>
      </w:r>
      <w:r>
        <w:rPr>
          <w:rFonts w:ascii="Calibri" w:eastAsia="Calibri" w:hAnsi="Calibri" w:cs="Calibri"/>
        </w:rPr>
        <w:t xml:space="preserve"> </w:t>
      </w:r>
      <w:r>
        <w:t>éléments</w:t>
      </w:r>
      <w:r>
        <w:rPr>
          <w:rFonts w:ascii="Calibri" w:eastAsia="Calibri" w:hAnsi="Calibri" w:cs="Calibri"/>
        </w:rPr>
        <w:t xml:space="preserve"> </w:t>
      </w:r>
      <w:r>
        <w:t>d’argumentation</w:t>
      </w:r>
      <w:r>
        <w:rPr>
          <w:rFonts w:ascii="Calibri" w:eastAsia="Calibri" w:hAnsi="Calibri" w:cs="Calibri"/>
        </w:rPr>
        <w:t xml:space="preserve"> </w:t>
      </w:r>
      <w:r>
        <w:t>ne</w:t>
      </w:r>
      <w:r>
        <w:rPr>
          <w:rFonts w:ascii="Calibri" w:eastAsia="Calibri" w:hAnsi="Calibri" w:cs="Calibri"/>
        </w:rPr>
        <w:t xml:space="preserve"> </w:t>
      </w:r>
      <w:r>
        <w:t>sont</w:t>
      </w:r>
      <w:r>
        <w:rPr>
          <w:rFonts w:ascii="Calibri" w:eastAsia="Calibri" w:hAnsi="Calibri" w:cs="Calibri"/>
        </w:rPr>
        <w:t xml:space="preserve"> </w:t>
      </w:r>
      <w:r>
        <w:t>pas</w:t>
      </w:r>
      <w:r>
        <w:rPr>
          <w:rFonts w:ascii="Calibri" w:eastAsia="Calibri" w:hAnsi="Calibri" w:cs="Calibri"/>
        </w:rPr>
        <w:t xml:space="preserve"> </w:t>
      </w:r>
      <w:r>
        <w:t>présents.</w:t>
      </w:r>
      <w:r>
        <w:rPr>
          <w:rFonts w:ascii="Calibri" w:eastAsia="Calibri" w:hAnsi="Calibri" w:cs="Calibri"/>
        </w:rPr>
        <w:t xml:space="preserve"> </w:t>
      </w:r>
      <w:r>
        <w:t>La</w:t>
      </w:r>
      <w:r>
        <w:rPr>
          <w:rFonts w:ascii="Calibri" w:eastAsia="Calibri" w:hAnsi="Calibri" w:cs="Calibri"/>
        </w:rPr>
        <w:t xml:space="preserve"> </w:t>
      </w:r>
      <w:r>
        <w:t>structuration</w:t>
      </w:r>
      <w:r>
        <w:rPr>
          <w:rFonts w:ascii="Calibri" w:eastAsia="Calibri" w:hAnsi="Calibri" w:cs="Calibri"/>
        </w:rPr>
        <w:t xml:space="preserve"> </w:t>
      </w:r>
      <w:r>
        <w:t>de</w:t>
      </w:r>
      <w:r>
        <w:rPr>
          <w:rFonts w:ascii="Calibri" w:eastAsia="Calibri" w:hAnsi="Calibri" w:cs="Calibri"/>
        </w:rPr>
        <w:t xml:space="preserve"> </w:t>
      </w:r>
      <w:r>
        <w:t>l’information</w:t>
      </w:r>
      <w:r>
        <w:rPr>
          <w:rFonts w:ascii="Calibri" w:eastAsia="Calibri" w:hAnsi="Calibri" w:cs="Calibri"/>
        </w:rPr>
        <w:t xml:space="preserve"> </w:t>
      </w:r>
      <w:r>
        <w:t>repérée</w:t>
      </w:r>
      <w:r>
        <w:rPr>
          <w:rFonts w:ascii="Calibri" w:eastAsia="Calibri" w:hAnsi="Calibri" w:cs="Calibri"/>
        </w:rPr>
        <w:t xml:space="preserve"> </w:t>
      </w:r>
      <w:r>
        <w:t>constitue</w:t>
      </w:r>
      <w:r>
        <w:rPr>
          <w:rFonts w:ascii="Calibri" w:eastAsia="Calibri" w:hAnsi="Calibri" w:cs="Calibri"/>
        </w:rPr>
        <w:t xml:space="preserve"> </w:t>
      </w:r>
      <w:r>
        <w:t>cependant</w:t>
      </w:r>
      <w:r>
        <w:rPr>
          <w:rFonts w:ascii="Calibri" w:eastAsia="Calibri" w:hAnsi="Calibri" w:cs="Calibri"/>
        </w:rPr>
        <w:t xml:space="preserve"> </w:t>
      </w:r>
      <w:r>
        <w:t>une</w:t>
      </w:r>
      <w:r>
        <w:rPr>
          <w:rFonts w:ascii="Calibri" w:eastAsia="Calibri" w:hAnsi="Calibri" w:cs="Calibri"/>
        </w:rPr>
        <w:t xml:space="preserve"> </w:t>
      </w:r>
      <w:r>
        <w:t>première</w:t>
      </w:r>
      <w:r>
        <w:rPr>
          <w:rFonts w:ascii="Calibri" w:eastAsia="Calibri" w:hAnsi="Calibri" w:cs="Calibri"/>
        </w:rPr>
        <w:t xml:space="preserve"> </w:t>
      </w:r>
      <w:r>
        <w:t>étape</w:t>
      </w:r>
      <w:r>
        <w:rPr>
          <w:rFonts w:ascii="Calibri" w:eastAsia="Calibri" w:hAnsi="Calibri" w:cs="Calibri"/>
        </w:rPr>
        <w:t xml:space="preserve"> </w:t>
      </w:r>
      <w:r>
        <w:t>vers</w:t>
      </w:r>
      <w:r>
        <w:rPr>
          <w:rFonts w:ascii="Calibri" w:eastAsia="Calibri" w:hAnsi="Calibri" w:cs="Calibri"/>
        </w:rPr>
        <w:t xml:space="preserve"> </w:t>
      </w:r>
      <w:r>
        <w:t>l’argumentation.</w:t>
      </w:r>
      <w:r>
        <w:rPr>
          <w:rFonts w:ascii="Calibri" w:eastAsia="Calibri" w:hAnsi="Calibri" w:cs="Calibri"/>
        </w:rPr>
        <w:t xml:space="preserve"> </w:t>
      </w:r>
      <w:r>
        <w:rPr>
          <w:rFonts w:ascii="Calibri" w:eastAsia="Calibri" w:hAnsi="Calibri" w:cs="Calibri"/>
          <w:i/>
        </w:rPr>
        <w:t xml:space="preserve"> </w:t>
      </w:r>
    </w:p>
    <w:p w:rsidR="00C22154" w:rsidRDefault="00C22154" w:rsidP="000A243C">
      <w:pPr>
        <w:ind w:left="727"/>
        <w:jc w:val="both"/>
      </w:pPr>
      <w:r>
        <w:t>Ce</w:t>
      </w:r>
      <w:r>
        <w:rPr>
          <w:rFonts w:ascii="Calibri" w:eastAsia="Calibri" w:hAnsi="Calibri" w:cs="Calibri"/>
        </w:rPr>
        <w:t xml:space="preserve"> </w:t>
      </w:r>
      <w:r>
        <w:t>repérage</w:t>
      </w:r>
      <w:r>
        <w:rPr>
          <w:rFonts w:ascii="Calibri" w:eastAsia="Calibri" w:hAnsi="Calibri" w:cs="Calibri"/>
        </w:rPr>
        <w:t xml:space="preserve"> </w:t>
      </w:r>
      <w:r>
        <w:t>peut</w:t>
      </w:r>
      <w:r>
        <w:rPr>
          <w:rFonts w:ascii="Calibri" w:eastAsia="Calibri" w:hAnsi="Calibri" w:cs="Calibri"/>
        </w:rPr>
        <w:t xml:space="preserve"> </w:t>
      </w:r>
      <w:r>
        <w:t>être</w:t>
      </w:r>
      <w:r>
        <w:rPr>
          <w:rFonts w:ascii="Calibri" w:eastAsia="Calibri" w:hAnsi="Calibri" w:cs="Calibri"/>
        </w:rPr>
        <w:t xml:space="preserve"> </w:t>
      </w:r>
      <w:r>
        <w:t>suivi</w:t>
      </w:r>
      <w:r>
        <w:rPr>
          <w:rFonts w:ascii="Calibri" w:eastAsia="Calibri" w:hAnsi="Calibri" w:cs="Calibri"/>
        </w:rPr>
        <w:t xml:space="preserve"> </w:t>
      </w:r>
      <w:r>
        <w:t>de</w:t>
      </w:r>
      <w:r>
        <w:rPr>
          <w:rFonts w:ascii="Calibri" w:eastAsia="Calibri" w:hAnsi="Calibri" w:cs="Calibri"/>
        </w:rPr>
        <w:t xml:space="preserve"> </w:t>
      </w:r>
      <w:r>
        <w:t>questions</w:t>
      </w:r>
      <w:r>
        <w:rPr>
          <w:rFonts w:ascii="Calibri" w:eastAsia="Calibri" w:hAnsi="Calibri" w:cs="Calibri"/>
        </w:rPr>
        <w:t xml:space="preserve"> </w:t>
      </w:r>
      <w:r>
        <w:t>valorisant</w:t>
      </w:r>
      <w:r>
        <w:rPr>
          <w:rFonts w:ascii="Calibri" w:eastAsia="Calibri" w:hAnsi="Calibri" w:cs="Calibri"/>
        </w:rPr>
        <w:t xml:space="preserve"> </w:t>
      </w:r>
      <w:r>
        <w:t>une</w:t>
      </w:r>
      <w:r>
        <w:rPr>
          <w:rFonts w:ascii="Calibri" w:eastAsia="Calibri" w:hAnsi="Calibri" w:cs="Calibri"/>
        </w:rPr>
        <w:t xml:space="preserve"> </w:t>
      </w:r>
      <w:r>
        <w:t>analyse,</w:t>
      </w:r>
      <w:r>
        <w:rPr>
          <w:rFonts w:ascii="Calibri" w:eastAsia="Calibri" w:hAnsi="Calibri" w:cs="Calibri"/>
        </w:rPr>
        <w:t xml:space="preserve"> </w:t>
      </w:r>
      <w:r>
        <w:t>une</w:t>
      </w:r>
      <w:r>
        <w:rPr>
          <w:rFonts w:ascii="Calibri" w:eastAsia="Calibri" w:hAnsi="Calibri" w:cs="Calibri"/>
        </w:rPr>
        <w:t xml:space="preserve"> </w:t>
      </w:r>
      <w:r>
        <w:t>argumentation</w:t>
      </w:r>
      <w:r>
        <w:rPr>
          <w:rFonts w:ascii="Calibri" w:eastAsia="Calibri" w:hAnsi="Calibri" w:cs="Calibri"/>
        </w:rPr>
        <w:t xml:space="preserve"> </w:t>
      </w:r>
      <w:r>
        <w:t>formulée</w:t>
      </w:r>
      <w:r>
        <w:rPr>
          <w:rFonts w:ascii="Calibri" w:eastAsia="Calibri" w:hAnsi="Calibri" w:cs="Calibri"/>
        </w:rPr>
        <w:t xml:space="preserve"> </w:t>
      </w:r>
      <w:r>
        <w:t>par</w:t>
      </w:r>
      <w:r>
        <w:rPr>
          <w:rFonts w:ascii="Calibri" w:eastAsia="Calibri" w:hAnsi="Calibri" w:cs="Calibri"/>
        </w:rPr>
        <w:t xml:space="preserve"> </w:t>
      </w:r>
      <w:r>
        <w:t>les</w:t>
      </w:r>
      <w:r>
        <w:rPr>
          <w:rFonts w:ascii="Calibri" w:eastAsia="Calibri" w:hAnsi="Calibri" w:cs="Calibri"/>
        </w:rPr>
        <w:t xml:space="preserve"> </w:t>
      </w:r>
      <w:r>
        <w:t>verbes</w:t>
      </w:r>
      <w:r>
        <w:rPr>
          <w:rFonts w:ascii="Calibri" w:eastAsia="Calibri" w:hAnsi="Calibri" w:cs="Calibri"/>
        </w:rPr>
        <w:t xml:space="preserve"> </w:t>
      </w:r>
      <w:r>
        <w:t>«</w:t>
      </w:r>
      <w:r>
        <w:rPr>
          <w:rFonts w:ascii="Calibri" w:eastAsia="Calibri" w:hAnsi="Calibri" w:cs="Calibri"/>
        </w:rPr>
        <w:t xml:space="preserve"> </w:t>
      </w:r>
      <w:r>
        <w:t>montrer</w:t>
      </w:r>
      <w:r>
        <w:rPr>
          <w:rFonts w:ascii="Calibri" w:eastAsia="Calibri" w:hAnsi="Calibri" w:cs="Calibri"/>
        </w:rPr>
        <w:t xml:space="preserve"> </w:t>
      </w:r>
      <w:r>
        <w:t>»</w:t>
      </w:r>
      <w:r>
        <w:rPr>
          <w:rFonts w:ascii="Calibri" w:eastAsia="Calibri" w:hAnsi="Calibri" w:cs="Calibri"/>
        </w:rPr>
        <w:t xml:space="preserve"> </w:t>
      </w:r>
      <w:r>
        <w:t>ou</w:t>
      </w:r>
      <w:r>
        <w:rPr>
          <w:rFonts w:ascii="Calibri" w:eastAsia="Calibri" w:hAnsi="Calibri" w:cs="Calibri"/>
        </w:rPr>
        <w:t xml:space="preserve"> </w:t>
      </w:r>
      <w:r>
        <w:t>encore</w:t>
      </w:r>
      <w:r>
        <w:rPr>
          <w:rFonts w:ascii="Calibri" w:eastAsia="Calibri" w:hAnsi="Calibri" w:cs="Calibri"/>
        </w:rPr>
        <w:t xml:space="preserve"> </w:t>
      </w:r>
      <w:r>
        <w:t>«</w:t>
      </w:r>
      <w:r>
        <w:rPr>
          <w:rFonts w:ascii="Calibri" w:eastAsia="Calibri" w:hAnsi="Calibri" w:cs="Calibri"/>
        </w:rPr>
        <w:t xml:space="preserve"> </w:t>
      </w:r>
      <w:r>
        <w:t>commenter</w:t>
      </w:r>
      <w:r>
        <w:rPr>
          <w:rFonts w:ascii="Calibri" w:eastAsia="Calibri" w:hAnsi="Calibri" w:cs="Calibri"/>
        </w:rPr>
        <w:t xml:space="preserve"> </w:t>
      </w:r>
      <w:r>
        <w:t>».</w:t>
      </w:r>
      <w:r>
        <w:rPr>
          <w:rFonts w:ascii="Calibri" w:eastAsia="Calibri" w:hAnsi="Calibri" w:cs="Calibri"/>
        </w:rPr>
        <w:t xml:space="preserve"> </w:t>
      </w:r>
      <w:r>
        <w:t>Cette</w:t>
      </w:r>
      <w:r>
        <w:rPr>
          <w:rFonts w:ascii="Calibri" w:eastAsia="Calibri" w:hAnsi="Calibri" w:cs="Calibri"/>
        </w:rPr>
        <w:t xml:space="preserve"> </w:t>
      </w:r>
      <w:r>
        <w:t>analyse</w:t>
      </w:r>
      <w:r>
        <w:rPr>
          <w:rFonts w:ascii="Calibri" w:eastAsia="Calibri" w:hAnsi="Calibri" w:cs="Calibri"/>
        </w:rPr>
        <w:t xml:space="preserve"> </w:t>
      </w:r>
      <w:r>
        <w:t>peut</w:t>
      </w:r>
      <w:r>
        <w:rPr>
          <w:rFonts w:ascii="Calibri" w:eastAsia="Calibri" w:hAnsi="Calibri" w:cs="Calibri"/>
        </w:rPr>
        <w:t xml:space="preserve"> </w:t>
      </w:r>
      <w:r>
        <w:t>aussi</w:t>
      </w:r>
      <w:r>
        <w:rPr>
          <w:rFonts w:ascii="Calibri" w:eastAsia="Calibri" w:hAnsi="Calibri" w:cs="Calibri"/>
        </w:rPr>
        <w:t xml:space="preserve"> </w:t>
      </w:r>
      <w:r>
        <w:t>être</w:t>
      </w:r>
      <w:r>
        <w:rPr>
          <w:rFonts w:ascii="Calibri" w:eastAsia="Calibri" w:hAnsi="Calibri" w:cs="Calibri"/>
        </w:rPr>
        <w:t xml:space="preserve"> </w:t>
      </w:r>
      <w:r>
        <w:t>conduite</w:t>
      </w:r>
      <w:r>
        <w:rPr>
          <w:rFonts w:ascii="Calibri" w:eastAsia="Calibri" w:hAnsi="Calibri" w:cs="Calibri"/>
        </w:rPr>
        <w:t xml:space="preserve"> </w:t>
      </w:r>
      <w:r>
        <w:t>oralement</w:t>
      </w:r>
      <w:r>
        <w:rPr>
          <w:rFonts w:ascii="Calibri" w:eastAsia="Calibri" w:hAnsi="Calibri" w:cs="Calibri"/>
        </w:rPr>
        <w:t xml:space="preserve"> </w:t>
      </w:r>
      <w:r>
        <w:t>par</w:t>
      </w:r>
      <w:r>
        <w:rPr>
          <w:rFonts w:ascii="Calibri" w:eastAsia="Calibri" w:hAnsi="Calibri" w:cs="Calibri"/>
        </w:rPr>
        <w:t xml:space="preserve"> </w:t>
      </w:r>
      <w:r>
        <w:t>l’enseignant,</w:t>
      </w:r>
      <w:r>
        <w:rPr>
          <w:rFonts w:ascii="Calibri" w:eastAsia="Calibri" w:hAnsi="Calibri" w:cs="Calibri"/>
        </w:rPr>
        <w:t xml:space="preserve"> </w:t>
      </w:r>
      <w:r>
        <w:t>dans</w:t>
      </w:r>
      <w:r>
        <w:rPr>
          <w:rFonts w:ascii="Calibri" w:eastAsia="Calibri" w:hAnsi="Calibri" w:cs="Calibri"/>
        </w:rPr>
        <w:t xml:space="preserve"> </w:t>
      </w:r>
      <w:r>
        <w:t>le</w:t>
      </w:r>
      <w:r>
        <w:rPr>
          <w:rFonts w:ascii="Calibri" w:eastAsia="Calibri" w:hAnsi="Calibri" w:cs="Calibri"/>
        </w:rPr>
        <w:t xml:space="preserve"> </w:t>
      </w:r>
      <w:r>
        <w:t>cas</w:t>
      </w:r>
      <w:r>
        <w:rPr>
          <w:rFonts w:ascii="Calibri" w:eastAsia="Calibri" w:hAnsi="Calibri" w:cs="Calibri"/>
        </w:rPr>
        <w:t xml:space="preserve"> </w:t>
      </w:r>
      <w:r>
        <w:t>où</w:t>
      </w:r>
      <w:r>
        <w:rPr>
          <w:rFonts w:ascii="Calibri" w:eastAsia="Calibri" w:hAnsi="Calibri" w:cs="Calibri"/>
        </w:rPr>
        <w:t xml:space="preserve"> </w:t>
      </w:r>
      <w:r>
        <w:t>ce</w:t>
      </w:r>
      <w:r>
        <w:rPr>
          <w:rFonts w:ascii="Calibri" w:eastAsia="Calibri" w:hAnsi="Calibri" w:cs="Calibri"/>
        </w:rPr>
        <w:t xml:space="preserve"> </w:t>
      </w:r>
      <w:r>
        <w:t>prolongement</w:t>
      </w:r>
      <w:r>
        <w:rPr>
          <w:rFonts w:ascii="Calibri" w:eastAsia="Calibri" w:hAnsi="Calibri" w:cs="Calibri"/>
        </w:rPr>
        <w:t xml:space="preserve"> </w:t>
      </w:r>
      <w:r>
        <w:t>n’existe</w:t>
      </w:r>
      <w:r>
        <w:rPr>
          <w:rFonts w:ascii="Calibri" w:eastAsia="Calibri" w:hAnsi="Calibri" w:cs="Calibri"/>
        </w:rPr>
        <w:t xml:space="preserve"> </w:t>
      </w:r>
      <w:r>
        <w:t>pas</w:t>
      </w:r>
      <w:r>
        <w:rPr>
          <w:rFonts w:ascii="Calibri" w:eastAsia="Calibri" w:hAnsi="Calibri" w:cs="Calibri"/>
        </w:rPr>
        <w:t xml:space="preserve"> </w:t>
      </w:r>
      <w:r>
        <w:t>dans</w:t>
      </w:r>
      <w:r>
        <w:rPr>
          <w:rFonts w:ascii="Calibri" w:eastAsia="Calibri" w:hAnsi="Calibri" w:cs="Calibri"/>
        </w:rPr>
        <w:t xml:space="preserve"> </w:t>
      </w:r>
      <w:r>
        <w:t>les</w:t>
      </w:r>
      <w:r>
        <w:rPr>
          <w:rFonts w:ascii="Calibri" w:eastAsia="Calibri" w:hAnsi="Calibri" w:cs="Calibri"/>
        </w:rPr>
        <w:t xml:space="preserve"> </w:t>
      </w:r>
      <w:r>
        <w:t>questions</w:t>
      </w:r>
      <w:r>
        <w:rPr>
          <w:rFonts w:ascii="Calibri" w:eastAsia="Calibri" w:hAnsi="Calibri" w:cs="Calibri"/>
        </w:rPr>
        <w:t xml:space="preserve"> </w:t>
      </w:r>
      <w:r>
        <w:t>proposées.</w:t>
      </w:r>
      <w:r>
        <w:rPr>
          <w:rFonts w:ascii="Calibri" w:eastAsia="Calibri" w:hAnsi="Calibri" w:cs="Calibri"/>
          <w:i/>
        </w:rPr>
        <w:t xml:space="preserve"> </w:t>
      </w:r>
    </w:p>
    <w:p w:rsidR="00C22154" w:rsidRDefault="00C22154" w:rsidP="000A243C">
      <w:pPr>
        <w:spacing w:line="259" w:lineRule="auto"/>
        <w:ind w:left="720"/>
        <w:jc w:val="both"/>
      </w:pPr>
      <w:r>
        <w:rPr>
          <w:rFonts w:ascii="Calibri" w:eastAsia="Calibri" w:hAnsi="Calibri" w:cs="Calibri"/>
          <w:i/>
        </w:rPr>
        <w:t xml:space="preserve"> </w:t>
      </w:r>
    </w:p>
    <w:p w:rsidR="00C22154" w:rsidRDefault="00C22154" w:rsidP="000A243C">
      <w:pPr>
        <w:spacing w:after="4" w:line="250" w:lineRule="auto"/>
        <w:ind w:left="6" w:hanging="10"/>
        <w:jc w:val="both"/>
      </w:pPr>
      <w:r>
        <w:rPr>
          <w:rFonts w:ascii="Calibri" w:eastAsia="Calibri" w:hAnsi="Calibri" w:cs="Calibri"/>
          <w:i/>
        </w:rPr>
        <w:t xml:space="preserve">La prise en compte de ces différents éléments est à adapter en fonction de la place de la monographie dans la stratégie pédagogique mise en place avec les élèves. Par ailleurs, rappelons que ‐ par la référence à un programme de management, sciences de gestion et numérique ‐ la solution unique n’existe pas, mais que les propositions, si elles peuvent être diverses, nécessitent d’être argumentées. </w:t>
      </w: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C22154" w:rsidRDefault="00C22154" w:rsidP="000A243C">
      <w:pPr>
        <w:jc w:val="both"/>
        <w:rPr>
          <w:rFonts w:cs="Arial"/>
        </w:rPr>
      </w:pPr>
    </w:p>
    <w:p w:rsidR="00775640" w:rsidRDefault="00874575" w:rsidP="00775640">
      <w:pPr>
        <w:spacing w:line="259" w:lineRule="auto"/>
      </w:pPr>
      <w:r>
        <w:rPr>
          <w:rFonts w:cs="Arial"/>
        </w:rPr>
        <w:br w:type="page"/>
      </w:r>
    </w:p>
    <w:p w:rsidR="002D6ED5" w:rsidRPr="002D6ED5" w:rsidRDefault="002D6ED5" w:rsidP="002D6ED5">
      <w:pPr>
        <w:spacing w:after="110"/>
        <w:ind w:left="72" w:hanging="10"/>
        <w:rPr>
          <w:b/>
          <w:bCs/>
          <w:color w:val="FF0000"/>
        </w:rPr>
      </w:pPr>
      <w:r w:rsidRPr="002D6ED5">
        <w:rPr>
          <w:b/>
          <w:bCs/>
          <w:color w:val="FF0000"/>
        </w:rPr>
        <w:lastRenderedPageBreak/>
        <w:t>1)</w:t>
      </w:r>
      <w:r w:rsidRPr="002D6ED5">
        <w:rPr>
          <w:rFonts w:eastAsia="Arial" w:cs="Arial"/>
          <w:b/>
          <w:bCs/>
          <w:color w:val="FF0000"/>
        </w:rPr>
        <w:t xml:space="preserve"> </w:t>
      </w:r>
      <w:r w:rsidRPr="002D6ED5">
        <w:rPr>
          <w:b/>
          <w:bCs/>
          <w:color w:val="FF0000"/>
        </w:rPr>
        <w:t xml:space="preserve">Identifier les outils numériques utilisés par </w:t>
      </w:r>
      <w:proofErr w:type="spellStart"/>
      <w:r w:rsidRPr="002D6ED5">
        <w:rPr>
          <w:b/>
          <w:bCs/>
          <w:color w:val="FF0000"/>
        </w:rPr>
        <w:t>O’tera</w:t>
      </w:r>
      <w:proofErr w:type="spellEnd"/>
      <w:r w:rsidRPr="002D6ED5">
        <w:rPr>
          <w:b/>
          <w:bCs/>
          <w:color w:val="FF0000"/>
        </w:rPr>
        <w:t xml:space="preserve"> pour répondre aux commentaires des clients. </w:t>
      </w:r>
    </w:p>
    <w:p w:rsidR="002D6ED5" w:rsidRDefault="002D6ED5" w:rsidP="002D6ED5">
      <w:pPr>
        <w:spacing w:after="111"/>
        <w:ind w:left="14"/>
        <w:rPr>
          <w:i/>
        </w:rPr>
      </w:pPr>
    </w:p>
    <w:p w:rsidR="002D6ED5" w:rsidRDefault="002D6ED5" w:rsidP="002D6ED5">
      <w:pPr>
        <w:spacing w:after="111"/>
        <w:ind w:left="14"/>
      </w:pPr>
      <w:r w:rsidRPr="002D6ED5">
        <w:rPr>
          <w:b/>
          <w:bCs/>
          <w:i/>
        </w:rPr>
        <w:t>Intentions :</w:t>
      </w:r>
      <w:r w:rsidRPr="002D6ED5">
        <w:rPr>
          <w:b/>
          <w:bCs/>
        </w:rPr>
        <w:t xml:space="preserve"> </w:t>
      </w:r>
      <w:r>
        <w:t>l’élève est capable de décrire l’apport des technologies numériques aux relations entre l’organisation et ses clients.</w:t>
      </w:r>
      <w:r>
        <w:rPr>
          <w:i/>
        </w:rPr>
        <w:t xml:space="preserve"> </w:t>
      </w:r>
    </w:p>
    <w:p w:rsidR="002D6ED5" w:rsidRDefault="002D6ED5" w:rsidP="002D6ED5">
      <w:pPr>
        <w:spacing w:after="108"/>
        <w:ind w:left="14"/>
      </w:pPr>
      <w:r w:rsidRPr="002D6ED5">
        <w:rPr>
          <w:b/>
          <w:bCs/>
          <w:i/>
        </w:rPr>
        <w:t>Notion :</w:t>
      </w:r>
      <w:r>
        <w:rPr>
          <w:i/>
        </w:rPr>
        <w:t xml:space="preserve"> </w:t>
      </w:r>
      <w:r>
        <w:t>digitalisation de la relation client.</w:t>
      </w:r>
      <w:r>
        <w:rPr>
          <w:i/>
        </w:rPr>
        <w:t xml:space="preserve">  </w:t>
      </w:r>
    </w:p>
    <w:p w:rsidR="002D6ED5" w:rsidRDefault="002D6ED5" w:rsidP="002D6ED5">
      <w:r w:rsidRPr="002D6ED5">
        <w:rPr>
          <w:b/>
          <w:bCs/>
          <w:i/>
          <w:iCs/>
        </w:rPr>
        <w:t>Repérage des informations</w:t>
      </w:r>
      <w:r>
        <w:rPr>
          <w:vertAlign w:val="superscript"/>
        </w:rPr>
        <w:footnoteReference w:id="2"/>
      </w:r>
      <w:r>
        <w:t xml:space="preserve"> : </w:t>
      </w:r>
      <w:proofErr w:type="spellStart"/>
      <w:r>
        <w:t>O’tera</w:t>
      </w:r>
      <w:proofErr w:type="spellEnd"/>
      <w:r>
        <w:t xml:space="preserve"> utilise deux outils principaux :  </w:t>
      </w:r>
    </w:p>
    <w:p w:rsidR="002D6ED5" w:rsidRDefault="002D6ED5" w:rsidP="002D6ED5">
      <w:pPr>
        <w:numPr>
          <w:ilvl w:val="0"/>
          <w:numId w:val="17"/>
        </w:numPr>
        <w:spacing w:after="26" w:line="249" w:lineRule="auto"/>
        <w:ind w:hanging="360"/>
        <w:jc w:val="both"/>
      </w:pPr>
      <w:proofErr w:type="gramStart"/>
      <w:r>
        <w:t>un</w:t>
      </w:r>
      <w:proofErr w:type="gramEnd"/>
      <w:r>
        <w:t xml:space="preserve"> formulaire de notes et de commentaires, disponible sur le site internet de l’entreprise. Les clients reçoivent ainsi après chaque achat leur ticket électronique, mais aussi un lien vers ce formulaire, qu’ils sont invités à renseigner (cf. annexe 22). Ce formulaire est pré</w:t>
      </w:r>
      <w:r>
        <w:rPr>
          <w:rFonts w:ascii="Cambria Math" w:hAnsi="Cambria Math" w:cs="Cambria Math"/>
        </w:rPr>
        <w:t>‐</w:t>
      </w:r>
      <w:r>
        <w:t>rempli avec les coordonn</w:t>
      </w:r>
      <w:r>
        <w:rPr>
          <w:rFonts w:cs="Arial"/>
        </w:rPr>
        <w:t>é</w:t>
      </w:r>
      <w:r>
        <w:t>es des clients, et les achats effectu</w:t>
      </w:r>
      <w:r>
        <w:rPr>
          <w:rFonts w:cs="Arial"/>
        </w:rPr>
        <w:t>é</w:t>
      </w:r>
      <w:r>
        <w:t xml:space="preserve">s. </w:t>
      </w:r>
    </w:p>
    <w:p w:rsidR="002D6ED5" w:rsidRDefault="002D6ED5" w:rsidP="002D6ED5">
      <w:pPr>
        <w:numPr>
          <w:ilvl w:val="0"/>
          <w:numId w:val="17"/>
        </w:numPr>
        <w:spacing w:after="5" w:line="249" w:lineRule="auto"/>
        <w:ind w:hanging="360"/>
        <w:jc w:val="both"/>
      </w:pPr>
      <w:proofErr w:type="gramStart"/>
      <w:r>
        <w:t>les</w:t>
      </w:r>
      <w:proofErr w:type="gramEnd"/>
      <w:r>
        <w:t xml:space="preserve"> réseaux sociaux, en particulier Facebook, sur lesquels les clients peuvent laisser des commentaires libres. </w:t>
      </w:r>
    </w:p>
    <w:p w:rsidR="002D6ED5" w:rsidRDefault="002D6ED5" w:rsidP="002D6ED5">
      <w:pPr>
        <w:spacing w:line="259" w:lineRule="auto"/>
        <w:ind w:left="11"/>
      </w:pPr>
      <w:r>
        <w:t xml:space="preserve"> </w:t>
      </w:r>
    </w:p>
    <w:p w:rsidR="002D6ED5" w:rsidRPr="002D6ED5" w:rsidRDefault="002D6ED5" w:rsidP="002D6ED5">
      <w:pPr>
        <w:spacing w:line="259" w:lineRule="auto"/>
        <w:ind w:left="11"/>
        <w:rPr>
          <w:b/>
          <w:bCs/>
          <w:color w:val="FF0000"/>
        </w:rPr>
      </w:pPr>
      <w:r>
        <w:t xml:space="preserve"> </w:t>
      </w:r>
      <w:r w:rsidRPr="002D6ED5">
        <w:rPr>
          <w:b/>
          <w:bCs/>
          <w:color w:val="FF0000"/>
        </w:rPr>
        <w:t>2)</w:t>
      </w:r>
      <w:r w:rsidRPr="002D6ED5">
        <w:rPr>
          <w:rFonts w:eastAsia="Arial" w:cs="Arial"/>
          <w:b/>
          <w:bCs/>
          <w:color w:val="FF0000"/>
        </w:rPr>
        <w:t xml:space="preserve"> </w:t>
      </w:r>
      <w:r w:rsidRPr="002D6ED5">
        <w:rPr>
          <w:b/>
          <w:bCs/>
          <w:color w:val="FF0000"/>
        </w:rPr>
        <w:t xml:space="preserve">Montrer en quoi ils contribuent à améliorer la relation client de l’entreprise. </w:t>
      </w:r>
    </w:p>
    <w:p w:rsidR="002D6ED5" w:rsidRDefault="002D6ED5" w:rsidP="002D6ED5">
      <w:pPr>
        <w:spacing w:after="110"/>
        <w:ind w:left="14"/>
        <w:rPr>
          <w:i/>
        </w:rPr>
      </w:pPr>
    </w:p>
    <w:p w:rsidR="002D6ED5" w:rsidRDefault="002D6ED5" w:rsidP="002D6ED5">
      <w:pPr>
        <w:spacing w:after="110"/>
        <w:ind w:left="14"/>
      </w:pPr>
      <w:r w:rsidRPr="002D6ED5">
        <w:rPr>
          <w:b/>
          <w:bCs/>
          <w:i/>
        </w:rPr>
        <w:t>Intentions :</w:t>
      </w:r>
      <w:r>
        <w:rPr>
          <w:b/>
        </w:rPr>
        <w:t xml:space="preserve"> </w:t>
      </w:r>
      <w:r>
        <w:t>l’élève est capable de décrire l’apport des technologies numériques aux relations entre l’organisation et ses clients.</w:t>
      </w:r>
      <w:r>
        <w:rPr>
          <w:i/>
        </w:rPr>
        <w:t xml:space="preserve"> </w:t>
      </w:r>
    </w:p>
    <w:p w:rsidR="002D6ED5" w:rsidRDefault="002D6ED5" w:rsidP="002D6ED5">
      <w:pPr>
        <w:spacing w:after="87"/>
        <w:ind w:left="14"/>
      </w:pPr>
      <w:r w:rsidRPr="002D6ED5">
        <w:rPr>
          <w:b/>
          <w:bCs/>
          <w:i/>
        </w:rPr>
        <w:t xml:space="preserve">Notion : </w:t>
      </w:r>
      <w:r>
        <w:t>digitalisation de la relation client.</w:t>
      </w:r>
      <w:r>
        <w:rPr>
          <w:i/>
        </w:rPr>
        <w:t xml:space="preserve">  </w:t>
      </w:r>
    </w:p>
    <w:p w:rsidR="002D6ED5" w:rsidRDefault="002D6ED5" w:rsidP="002D6ED5">
      <w:pPr>
        <w:spacing w:after="112"/>
        <w:ind w:left="14"/>
      </w:pPr>
      <w:r w:rsidRPr="002D6ED5">
        <w:rPr>
          <w:b/>
          <w:bCs/>
          <w:i/>
        </w:rPr>
        <w:t>Repérage des informations</w:t>
      </w:r>
      <w:r w:rsidRPr="002D6ED5">
        <w:rPr>
          <w:b/>
          <w:bCs/>
        </w:rPr>
        <w:t xml:space="preserve"> :</w:t>
      </w:r>
      <w:r>
        <w:t xml:space="preserve"> les deux outils utilisés permettent à la fois de laisser des commentaires libres quand on le souhaite, et de commenter les achats de manière plus personnalisée.  </w:t>
      </w:r>
    </w:p>
    <w:p w:rsidR="002D6ED5" w:rsidRPr="006A1B52" w:rsidRDefault="002D6ED5" w:rsidP="002D6ED5">
      <w:pPr>
        <w:rPr>
          <w:b/>
          <w:bCs/>
          <w:i/>
          <w:iCs/>
        </w:rPr>
      </w:pPr>
      <w:bookmarkStart w:id="0" w:name="_GoBack"/>
      <w:r w:rsidRPr="006A1B52">
        <w:rPr>
          <w:b/>
          <w:bCs/>
          <w:i/>
          <w:iCs/>
        </w:rPr>
        <w:t xml:space="preserve">Éléments d’argumentation (à partir des éléments repérés également à la question précédente) </w:t>
      </w:r>
    </w:p>
    <w:bookmarkEnd w:id="0"/>
    <w:p w:rsidR="002D6ED5" w:rsidRDefault="002D6ED5" w:rsidP="002D6ED5">
      <w:pPr>
        <w:ind w:left="14"/>
      </w:pPr>
      <w:r>
        <w:t xml:space="preserve">Les outils sont complémentaires (commentaires libres ou reliés à un achat), et permettent de recueillir les avis des clients à des moments différents. Ils permettent une meilleure mesure de la satisfaction client, et ainsi d’améliorer la relation client. </w:t>
      </w:r>
    </w:p>
    <w:p w:rsidR="002D6ED5" w:rsidRDefault="002D6ED5" w:rsidP="002D6ED5">
      <w:pPr>
        <w:ind w:left="14"/>
      </w:pPr>
      <w:r>
        <w:t xml:space="preserve">Par exemple, l’offre de produits évolue en fonction de ces commentaires, et les clients participent ainsi à la création de valeur de l’entreprise.  </w:t>
      </w:r>
    </w:p>
    <w:p w:rsidR="002D6ED5" w:rsidRDefault="002D6ED5" w:rsidP="002D6ED5">
      <w:pPr>
        <w:ind w:left="14"/>
      </w:pPr>
      <w:r>
        <w:t>Cependant le coût d’adaptation des produits ne risque</w:t>
      </w:r>
      <w:r>
        <w:rPr>
          <w:rFonts w:ascii="Cambria Math" w:hAnsi="Cambria Math" w:cs="Cambria Math"/>
        </w:rPr>
        <w:t>‐</w:t>
      </w:r>
      <w:r>
        <w:t>t</w:t>
      </w:r>
      <w:r>
        <w:rPr>
          <w:rFonts w:ascii="Cambria Math" w:hAnsi="Cambria Math" w:cs="Cambria Math"/>
        </w:rPr>
        <w:t>‐</w:t>
      </w:r>
      <w:r>
        <w:t>il pas d</w:t>
      </w:r>
      <w:r>
        <w:rPr>
          <w:rFonts w:cs="Arial"/>
        </w:rPr>
        <w:t>’ê</w:t>
      </w:r>
      <w:r>
        <w:t xml:space="preserve">tre trop important ? </w:t>
      </w:r>
    </w:p>
    <w:p w:rsidR="002D6ED5" w:rsidRDefault="002D6ED5" w:rsidP="002D6ED5">
      <w:pPr>
        <w:spacing w:line="259" w:lineRule="auto"/>
        <w:ind w:left="1427"/>
      </w:pPr>
      <w:r>
        <w:t xml:space="preserve"> </w:t>
      </w:r>
    </w:p>
    <w:p w:rsidR="00874575" w:rsidRDefault="00874575" w:rsidP="002D6ED5">
      <w:pPr>
        <w:spacing w:after="16"/>
        <w:ind w:left="422" w:hanging="360"/>
        <w:rPr>
          <w:rFonts w:cs="Arial"/>
        </w:rPr>
      </w:pPr>
    </w:p>
    <w:sectPr w:rsidR="008745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CC2" w:rsidRDefault="00B87CC2" w:rsidP="00481B17">
      <w:r>
        <w:separator/>
      </w:r>
    </w:p>
  </w:endnote>
  <w:endnote w:type="continuationSeparator" w:id="0">
    <w:p w:rsidR="00B87CC2" w:rsidRDefault="00B87CC2" w:rsidP="0048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E3" w:rsidRDefault="00E605E3">
    <w:pPr>
      <w:pStyle w:val="Pieddepage"/>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A1B52">
      <w:rPr>
        <w:caps/>
        <w:noProof/>
        <w:color w:val="5B9BD5" w:themeColor="accent1"/>
      </w:rPr>
      <w:t>2</w:t>
    </w:r>
    <w:r>
      <w:rPr>
        <w:caps/>
        <w:color w:val="5B9BD5" w:themeColor="accent1"/>
      </w:rPr>
      <w:fldChar w:fldCharType="end"/>
    </w:r>
  </w:p>
  <w:p w:rsidR="00E605E3" w:rsidRDefault="00E605E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CC2" w:rsidRDefault="00B87CC2" w:rsidP="00481B17">
      <w:r>
        <w:separator/>
      </w:r>
    </w:p>
  </w:footnote>
  <w:footnote w:type="continuationSeparator" w:id="0">
    <w:p w:rsidR="00B87CC2" w:rsidRDefault="00B87CC2" w:rsidP="00481B17">
      <w:r>
        <w:continuationSeparator/>
      </w:r>
    </w:p>
  </w:footnote>
  <w:footnote w:id="1">
    <w:p w:rsidR="00C22154" w:rsidRDefault="00C22154" w:rsidP="00C22154">
      <w:pPr>
        <w:pStyle w:val="footnotedescription"/>
        <w:ind w:left="0"/>
      </w:pPr>
      <w:r>
        <w:rPr>
          <w:rStyle w:val="footnotemark"/>
        </w:rPr>
        <w:footnoteRef/>
      </w:r>
      <w:r>
        <w:rPr>
          <w:vertAlign w:val="baseline"/>
        </w:rPr>
        <w:t xml:space="preserve"> </w:t>
      </w:r>
      <w:r>
        <w:rPr>
          <w:rFonts w:ascii="Calibri" w:eastAsia="Calibri" w:hAnsi="Calibri" w:cs="Calibri"/>
          <w:vertAlign w:val="baseline"/>
        </w:rPr>
        <w:t xml:space="preserve">Cette monographie est disponible sur le site </w:t>
      </w:r>
      <w:proofErr w:type="spellStart"/>
      <w:r>
        <w:rPr>
          <w:rFonts w:ascii="Calibri" w:eastAsia="Calibri" w:hAnsi="Calibri" w:cs="Calibri"/>
          <w:vertAlign w:val="baseline"/>
        </w:rPr>
        <w:t>eduscol</w:t>
      </w:r>
      <w:proofErr w:type="spellEnd"/>
      <w:r>
        <w:rPr>
          <w:rFonts w:ascii="Calibri" w:eastAsia="Calibri" w:hAnsi="Calibri" w:cs="Calibri"/>
          <w:vertAlign w:val="baseline"/>
        </w:rPr>
        <w:t xml:space="preserve"> à la page https://eduscol.education.fr/cid144117/stmg‐bac‐2021.html </w:t>
      </w:r>
    </w:p>
  </w:footnote>
  <w:footnote w:id="2">
    <w:p w:rsidR="002D6ED5" w:rsidRDefault="002D6ED5" w:rsidP="002D6ED5">
      <w:pPr>
        <w:pStyle w:val="footnotedescription"/>
      </w:pPr>
      <w:r>
        <w:rPr>
          <w:rStyle w:val="footnotemark"/>
        </w:rPr>
        <w:footnoteRef/>
      </w:r>
      <w:r>
        <w:rPr>
          <w:vertAlign w:val="baseline"/>
        </w:rPr>
        <w:t xml:space="preserve"> </w:t>
      </w:r>
      <w:r>
        <w:rPr>
          <w:rFonts w:ascii="Calibri" w:eastAsia="Calibri" w:hAnsi="Calibri" w:cs="Calibri"/>
          <w:vertAlign w:val="baseline"/>
        </w:rPr>
        <w:t>La réponse à la question posée s’effectue par repérage des informations. Il s’agit d’une question qui permet de préparer le traitement des questions suivantes</w:t>
      </w:r>
      <w:r>
        <w:rPr>
          <w:vertAlign w:val="baselin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799"/>
    <w:multiLevelType w:val="hybridMultilevel"/>
    <w:tmpl w:val="73060F2E"/>
    <w:lvl w:ilvl="0" w:tplc="D5ACBD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84633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2E5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AE1C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E0A13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56F7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AD8F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BEEC4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1F4CC9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65CAC"/>
    <w:multiLevelType w:val="hybridMultilevel"/>
    <w:tmpl w:val="FDE847DE"/>
    <w:lvl w:ilvl="0" w:tplc="6540C39A">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CEA2E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05AC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A0D6FC">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F8D868">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36D6A4">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0544AD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745DF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EC1990">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F36D6C"/>
    <w:multiLevelType w:val="hybridMultilevel"/>
    <w:tmpl w:val="487AEA3C"/>
    <w:lvl w:ilvl="0" w:tplc="94D425C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94DFB4">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4A1430">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8EC62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A884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2495F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0EB1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0043E">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60D64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F4500"/>
    <w:multiLevelType w:val="hybridMultilevel"/>
    <w:tmpl w:val="2F041E7A"/>
    <w:lvl w:ilvl="0" w:tplc="040C0011">
      <w:start w:val="2"/>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4" w15:restartNumberingAfterBreak="0">
    <w:nsid w:val="16CD5DE7"/>
    <w:multiLevelType w:val="hybridMultilevel"/>
    <w:tmpl w:val="8714B22C"/>
    <w:lvl w:ilvl="0" w:tplc="F462FC3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E66F40">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FAB36E">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A4C438">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641138">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B0FF44">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7812D4">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2AED9C">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5A14A0">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A3C19F0"/>
    <w:multiLevelType w:val="hybridMultilevel"/>
    <w:tmpl w:val="65640624"/>
    <w:lvl w:ilvl="0" w:tplc="EE96B09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406116">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8D7BE">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7A537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1CDAC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12B3CE">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C6985A">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D6874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2EC8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08A046D"/>
    <w:multiLevelType w:val="hybridMultilevel"/>
    <w:tmpl w:val="EFDC9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6671"/>
    <w:multiLevelType w:val="hybridMultilevel"/>
    <w:tmpl w:val="7FA0B43E"/>
    <w:lvl w:ilvl="0" w:tplc="4B32119E">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FCAC9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B82A0C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648F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8F5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76A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C4E0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3E2A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2EDC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CF0B1D"/>
    <w:multiLevelType w:val="hybridMultilevel"/>
    <w:tmpl w:val="0A246E98"/>
    <w:lvl w:ilvl="0" w:tplc="50A2CDA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82C1BC">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5261B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0A5E22">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0CF13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FA855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9E991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2E2738">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8621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D09667E"/>
    <w:multiLevelType w:val="hybridMultilevel"/>
    <w:tmpl w:val="8586D7CA"/>
    <w:lvl w:ilvl="0" w:tplc="13EA3B3E">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E23BD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A149292">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B4F4E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8268AE">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B06C22">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74A593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78BCEA">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06D096">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795767"/>
    <w:multiLevelType w:val="hybridMultilevel"/>
    <w:tmpl w:val="8D28A1E8"/>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415DC1"/>
    <w:multiLevelType w:val="hybridMultilevel"/>
    <w:tmpl w:val="2244CCF6"/>
    <w:lvl w:ilvl="0" w:tplc="82B860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DC54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F890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1C8D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FFC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CC5B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D4044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5C8BAF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AA0D9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96E60E1"/>
    <w:multiLevelType w:val="hybridMultilevel"/>
    <w:tmpl w:val="DDFC9EE2"/>
    <w:lvl w:ilvl="0" w:tplc="CD467C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976D1"/>
    <w:multiLevelType w:val="hybridMultilevel"/>
    <w:tmpl w:val="0C600E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4" w15:restartNumberingAfterBreak="0">
    <w:nsid w:val="43DC1C19"/>
    <w:multiLevelType w:val="hybridMultilevel"/>
    <w:tmpl w:val="6188F8C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A940AE"/>
    <w:multiLevelType w:val="hybridMultilevel"/>
    <w:tmpl w:val="443AB432"/>
    <w:lvl w:ilvl="0" w:tplc="69D2F33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4E785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E26C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9CAD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AD5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467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CF9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D6EAE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368F8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481A37"/>
    <w:multiLevelType w:val="hybridMultilevel"/>
    <w:tmpl w:val="D43446C6"/>
    <w:lvl w:ilvl="0" w:tplc="8EA6085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987C1A">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0672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A1956">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B06E12">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881D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2188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282CA2">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3C12E2">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EA14D63"/>
    <w:multiLevelType w:val="hybridMultilevel"/>
    <w:tmpl w:val="77F69A1E"/>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77262"/>
    <w:multiLevelType w:val="hybridMultilevel"/>
    <w:tmpl w:val="AE5EC384"/>
    <w:lvl w:ilvl="0" w:tplc="1F9864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AD4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CC898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EED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9CEF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70F13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EA25C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5624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6445D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1226C"/>
    <w:multiLevelType w:val="hybridMultilevel"/>
    <w:tmpl w:val="619625C8"/>
    <w:lvl w:ilvl="0" w:tplc="E98AF9F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3A0F7E">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564000">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85C61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48A5A">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888EAA">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18F342">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D2FD44">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786104">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E16D4F"/>
    <w:multiLevelType w:val="hybridMultilevel"/>
    <w:tmpl w:val="6F7E9F38"/>
    <w:lvl w:ilvl="0" w:tplc="B928D394">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EC4D0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98B138">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C6C110">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CCE60">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8DB60">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869134">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4C21E0">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A4631E">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C336257"/>
    <w:multiLevelType w:val="hybridMultilevel"/>
    <w:tmpl w:val="C5DE8896"/>
    <w:lvl w:ilvl="0" w:tplc="643CF00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22A8C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648D5A">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2170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8AF22A">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FA37DC">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1020A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8B2C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3E67CA">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D252B00"/>
    <w:multiLevelType w:val="hybridMultilevel"/>
    <w:tmpl w:val="A3E868FC"/>
    <w:lvl w:ilvl="0" w:tplc="F1561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BE3ED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00104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CE45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087C2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2CA6E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CA68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2CFC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40FF3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1791A83"/>
    <w:multiLevelType w:val="hybridMultilevel"/>
    <w:tmpl w:val="813081C2"/>
    <w:lvl w:ilvl="0" w:tplc="809203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D8D0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B8872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C22F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760CC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4614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963B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0644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A84B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36C745C"/>
    <w:multiLevelType w:val="hybridMultilevel"/>
    <w:tmpl w:val="60B0AA38"/>
    <w:lvl w:ilvl="0" w:tplc="AF48D2AC">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A8721E">
      <w:start w:val="1"/>
      <w:numFmt w:val="bullet"/>
      <w:lvlText w:val="o"/>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6C58C4">
      <w:start w:val="1"/>
      <w:numFmt w:val="bullet"/>
      <w:lvlText w:val="▪"/>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20AF0A">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ED3C4">
      <w:start w:val="1"/>
      <w:numFmt w:val="bullet"/>
      <w:lvlText w:val="o"/>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7904">
      <w:start w:val="1"/>
      <w:numFmt w:val="bullet"/>
      <w:lvlText w:val="▪"/>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EA5E6A">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9C1E5A">
      <w:start w:val="1"/>
      <w:numFmt w:val="bullet"/>
      <w:lvlText w:val="o"/>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0E2A44">
      <w:start w:val="1"/>
      <w:numFmt w:val="bullet"/>
      <w:lvlText w:val="▪"/>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76722E2"/>
    <w:multiLevelType w:val="hybridMultilevel"/>
    <w:tmpl w:val="F13C213A"/>
    <w:lvl w:ilvl="0" w:tplc="2188A4A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822470">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BDA587E">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6AA72">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525326">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0561A">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6A6154">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F22FFC">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FC47DC4">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CD1099"/>
    <w:multiLevelType w:val="hybridMultilevel"/>
    <w:tmpl w:val="D58A9750"/>
    <w:lvl w:ilvl="0" w:tplc="58960910">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974868C">
      <w:start w:val="1"/>
      <w:numFmt w:val="bullet"/>
      <w:lvlText w:val="o"/>
      <w:lvlJc w:val="left"/>
      <w:pPr>
        <w:ind w:left="1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BCBAA8">
      <w:start w:val="1"/>
      <w:numFmt w:val="bullet"/>
      <w:lvlText w:val="▪"/>
      <w:lvlJc w:val="left"/>
      <w:pPr>
        <w:ind w:left="21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EC0EA4">
      <w:start w:val="1"/>
      <w:numFmt w:val="bullet"/>
      <w:lvlText w:val="•"/>
      <w:lvlJc w:val="left"/>
      <w:pPr>
        <w:ind w:left="29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72B9F6">
      <w:start w:val="1"/>
      <w:numFmt w:val="bullet"/>
      <w:lvlText w:val="o"/>
      <w:lvlJc w:val="left"/>
      <w:pPr>
        <w:ind w:left="3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68127C">
      <w:start w:val="1"/>
      <w:numFmt w:val="bullet"/>
      <w:lvlText w:val="▪"/>
      <w:lvlJc w:val="left"/>
      <w:pPr>
        <w:ind w:left="43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0EE0BA">
      <w:start w:val="1"/>
      <w:numFmt w:val="bullet"/>
      <w:lvlText w:val="•"/>
      <w:lvlJc w:val="left"/>
      <w:pPr>
        <w:ind w:left="50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80D7DE">
      <w:start w:val="1"/>
      <w:numFmt w:val="bullet"/>
      <w:lvlText w:val="o"/>
      <w:lvlJc w:val="left"/>
      <w:pPr>
        <w:ind w:left="57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B44C54">
      <w:start w:val="1"/>
      <w:numFmt w:val="bullet"/>
      <w:lvlText w:val="▪"/>
      <w:lvlJc w:val="left"/>
      <w:pPr>
        <w:ind w:left="65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BBB3EDE"/>
    <w:multiLevelType w:val="hybridMultilevel"/>
    <w:tmpl w:val="2990D96A"/>
    <w:lvl w:ilvl="0" w:tplc="4D3A375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74F5B2">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09A964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8A3B4">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560956">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34CFEA">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AA5E20">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EAD834">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B8CFC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A36752"/>
    <w:multiLevelType w:val="hybridMultilevel"/>
    <w:tmpl w:val="0374EB96"/>
    <w:lvl w:ilvl="0" w:tplc="E4869910">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D510C54"/>
    <w:multiLevelType w:val="hybridMultilevel"/>
    <w:tmpl w:val="23D85AF4"/>
    <w:lvl w:ilvl="0" w:tplc="B4BAE5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383AA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263A5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746C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84EDB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3A4F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CC3A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20AB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C7E1F1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9421CA"/>
    <w:multiLevelType w:val="hybridMultilevel"/>
    <w:tmpl w:val="02EE9E2C"/>
    <w:lvl w:ilvl="0" w:tplc="7D06E05A">
      <w:start w:val="1"/>
      <w:numFmt w:val="bullet"/>
      <w:lvlText w:val="-"/>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EE92E">
      <w:start w:val="1"/>
      <w:numFmt w:val="bullet"/>
      <w:lvlText w:val="o"/>
      <w:lvlJc w:val="left"/>
      <w:pPr>
        <w:ind w:left="1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F4569C">
      <w:start w:val="1"/>
      <w:numFmt w:val="bullet"/>
      <w:lvlText w:val="▪"/>
      <w:lvlJc w:val="left"/>
      <w:pPr>
        <w:ind w:left="2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310">
      <w:start w:val="1"/>
      <w:numFmt w:val="bullet"/>
      <w:lvlText w:val="•"/>
      <w:lvlJc w:val="left"/>
      <w:pPr>
        <w:ind w:left="28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EF6EC">
      <w:start w:val="1"/>
      <w:numFmt w:val="bullet"/>
      <w:lvlText w:val="o"/>
      <w:lvlJc w:val="left"/>
      <w:pPr>
        <w:ind w:left="3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26D2CA">
      <w:start w:val="1"/>
      <w:numFmt w:val="bullet"/>
      <w:lvlText w:val="▪"/>
      <w:lvlJc w:val="left"/>
      <w:pPr>
        <w:ind w:left="43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E83F56">
      <w:start w:val="1"/>
      <w:numFmt w:val="bullet"/>
      <w:lvlText w:val="•"/>
      <w:lvlJc w:val="left"/>
      <w:pPr>
        <w:ind w:left="50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DC4160">
      <w:start w:val="1"/>
      <w:numFmt w:val="bullet"/>
      <w:lvlText w:val="o"/>
      <w:lvlJc w:val="left"/>
      <w:pPr>
        <w:ind w:left="57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1E406D4">
      <w:start w:val="1"/>
      <w:numFmt w:val="bullet"/>
      <w:lvlText w:val="▪"/>
      <w:lvlJc w:val="left"/>
      <w:pPr>
        <w:ind w:left="6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9A0492"/>
    <w:multiLevelType w:val="hybridMultilevel"/>
    <w:tmpl w:val="28C8FBE8"/>
    <w:lvl w:ilvl="0" w:tplc="93769DD2">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9150">
      <w:start w:val="1"/>
      <w:numFmt w:val="bullet"/>
      <w:lvlText w:val="o"/>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F09316">
      <w:start w:val="1"/>
      <w:numFmt w:val="bullet"/>
      <w:lvlText w:val="▪"/>
      <w:lvlJc w:val="left"/>
      <w:pPr>
        <w:ind w:left="2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21E08">
      <w:start w:val="1"/>
      <w:numFmt w:val="bullet"/>
      <w:lvlText w:val="•"/>
      <w:lvlJc w:val="left"/>
      <w:pPr>
        <w:ind w:left="2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CB5A4">
      <w:start w:val="1"/>
      <w:numFmt w:val="bullet"/>
      <w:lvlText w:val="o"/>
      <w:lvlJc w:val="left"/>
      <w:pPr>
        <w:ind w:left="3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CA0616">
      <w:start w:val="1"/>
      <w:numFmt w:val="bullet"/>
      <w:lvlText w:val="▪"/>
      <w:lvlJc w:val="left"/>
      <w:pPr>
        <w:ind w:left="4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A7EB8">
      <w:start w:val="1"/>
      <w:numFmt w:val="bullet"/>
      <w:lvlText w:val="•"/>
      <w:lvlJc w:val="left"/>
      <w:pPr>
        <w:ind w:left="5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EC6526">
      <w:start w:val="1"/>
      <w:numFmt w:val="bullet"/>
      <w:lvlText w:val="o"/>
      <w:lvlJc w:val="left"/>
      <w:pPr>
        <w:ind w:left="5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5F4">
      <w:start w:val="1"/>
      <w:numFmt w:val="bullet"/>
      <w:lvlText w:val="▪"/>
      <w:lvlJc w:val="left"/>
      <w:pPr>
        <w:ind w:left="6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CEC413E"/>
    <w:multiLevelType w:val="hybridMultilevel"/>
    <w:tmpl w:val="2F9037E6"/>
    <w:lvl w:ilvl="0" w:tplc="C73E3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08CD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DEE2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9E3D1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481B3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4A6C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FEDB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463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8E7A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8"/>
  </w:num>
  <w:num w:numId="3">
    <w:abstractNumId w:val="12"/>
  </w:num>
  <w:num w:numId="4">
    <w:abstractNumId w:val="17"/>
  </w:num>
  <w:num w:numId="5">
    <w:abstractNumId w:val="3"/>
  </w:num>
  <w:num w:numId="6">
    <w:abstractNumId w:val="10"/>
  </w:num>
  <w:num w:numId="7">
    <w:abstractNumId w:val="13"/>
  </w:num>
  <w:num w:numId="8">
    <w:abstractNumId w:val="15"/>
  </w:num>
  <w:num w:numId="9">
    <w:abstractNumId w:val="22"/>
  </w:num>
  <w:num w:numId="10">
    <w:abstractNumId w:val="23"/>
  </w:num>
  <w:num w:numId="11">
    <w:abstractNumId w:val="29"/>
  </w:num>
  <w:num w:numId="12">
    <w:abstractNumId w:val="0"/>
  </w:num>
  <w:num w:numId="13">
    <w:abstractNumId w:val="32"/>
  </w:num>
  <w:num w:numId="14">
    <w:abstractNumId w:val="18"/>
  </w:num>
  <w:num w:numId="15">
    <w:abstractNumId w:val="25"/>
  </w:num>
  <w:num w:numId="16">
    <w:abstractNumId w:val="11"/>
  </w:num>
  <w:num w:numId="17">
    <w:abstractNumId w:val="30"/>
  </w:num>
  <w:num w:numId="18">
    <w:abstractNumId w:val="4"/>
  </w:num>
  <w:num w:numId="19">
    <w:abstractNumId w:val="24"/>
  </w:num>
  <w:num w:numId="20">
    <w:abstractNumId w:val="26"/>
  </w:num>
  <w:num w:numId="21">
    <w:abstractNumId w:val="19"/>
  </w:num>
  <w:num w:numId="22">
    <w:abstractNumId w:val="7"/>
  </w:num>
  <w:num w:numId="23">
    <w:abstractNumId w:val="9"/>
  </w:num>
  <w:num w:numId="24">
    <w:abstractNumId w:val="16"/>
  </w:num>
  <w:num w:numId="25">
    <w:abstractNumId w:val="20"/>
  </w:num>
  <w:num w:numId="26">
    <w:abstractNumId w:val="31"/>
  </w:num>
  <w:num w:numId="27">
    <w:abstractNumId w:val="27"/>
  </w:num>
  <w:num w:numId="28">
    <w:abstractNumId w:val="2"/>
  </w:num>
  <w:num w:numId="29">
    <w:abstractNumId w:val="8"/>
  </w:num>
  <w:num w:numId="30">
    <w:abstractNumId w:val="21"/>
  </w:num>
  <w:num w:numId="31">
    <w:abstractNumId w:val="5"/>
  </w:num>
  <w:num w:numId="32">
    <w:abstractNumId w:val="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B17"/>
    <w:rsid w:val="000A243C"/>
    <w:rsid w:val="000E0F6B"/>
    <w:rsid w:val="001246C8"/>
    <w:rsid w:val="001802D5"/>
    <w:rsid w:val="001B41DC"/>
    <w:rsid w:val="001C692A"/>
    <w:rsid w:val="002D6ED5"/>
    <w:rsid w:val="002F1B9E"/>
    <w:rsid w:val="003758DE"/>
    <w:rsid w:val="00407241"/>
    <w:rsid w:val="00433B0A"/>
    <w:rsid w:val="00442A12"/>
    <w:rsid w:val="00464337"/>
    <w:rsid w:val="00481B17"/>
    <w:rsid w:val="004933EF"/>
    <w:rsid w:val="004C1A33"/>
    <w:rsid w:val="00542A92"/>
    <w:rsid w:val="00664E13"/>
    <w:rsid w:val="00675C31"/>
    <w:rsid w:val="006A1B52"/>
    <w:rsid w:val="006E27CC"/>
    <w:rsid w:val="007124CF"/>
    <w:rsid w:val="00742BD3"/>
    <w:rsid w:val="00775640"/>
    <w:rsid w:val="007857A4"/>
    <w:rsid w:val="00826D57"/>
    <w:rsid w:val="00864407"/>
    <w:rsid w:val="00874575"/>
    <w:rsid w:val="008B2FAC"/>
    <w:rsid w:val="008E6459"/>
    <w:rsid w:val="00944B25"/>
    <w:rsid w:val="00997AFB"/>
    <w:rsid w:val="009A3A89"/>
    <w:rsid w:val="00A1397E"/>
    <w:rsid w:val="00A60763"/>
    <w:rsid w:val="00A82A3B"/>
    <w:rsid w:val="00AE20E3"/>
    <w:rsid w:val="00B17CF4"/>
    <w:rsid w:val="00B75DD4"/>
    <w:rsid w:val="00B87CC2"/>
    <w:rsid w:val="00B9572C"/>
    <w:rsid w:val="00BB32F9"/>
    <w:rsid w:val="00C17662"/>
    <w:rsid w:val="00C22154"/>
    <w:rsid w:val="00C5320C"/>
    <w:rsid w:val="00CF5792"/>
    <w:rsid w:val="00D533B0"/>
    <w:rsid w:val="00DB6F28"/>
    <w:rsid w:val="00DF03C6"/>
    <w:rsid w:val="00DF496D"/>
    <w:rsid w:val="00DF62EF"/>
    <w:rsid w:val="00E605E3"/>
    <w:rsid w:val="00F22670"/>
    <w:rsid w:val="00F37B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DF62"/>
  <w15:chartTrackingRefBased/>
  <w15:docId w15:val="{90938005-0AA7-4992-9FEA-86C6FE905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17"/>
    <w:pPr>
      <w:spacing w:after="0" w:line="240" w:lineRule="auto"/>
    </w:pPr>
    <w:rPr>
      <w:rFonts w:ascii="Arial" w:eastAsia="Times New Roman" w:hAnsi="Arial" w:cs="Times New Roman"/>
      <w:sz w:val="24"/>
      <w:szCs w:val="24"/>
      <w:lang w:eastAsia="fr-FR"/>
    </w:rPr>
  </w:style>
  <w:style w:type="paragraph" w:styleId="Titre1">
    <w:name w:val="heading 1"/>
    <w:basedOn w:val="Normal"/>
    <w:link w:val="Titre1Car"/>
    <w:uiPriority w:val="9"/>
    <w:qFormat/>
    <w:rsid w:val="00481B17"/>
    <w:pPr>
      <w:spacing w:before="100" w:beforeAutospacing="1" w:after="100" w:afterAutospacing="1"/>
      <w:outlineLvl w:val="0"/>
    </w:pPr>
    <w:rPr>
      <w:b/>
      <w:bCs/>
      <w:kern w:val="36"/>
      <w:sz w:val="28"/>
      <w:szCs w:val="48"/>
      <w:u w:val="single"/>
    </w:rPr>
  </w:style>
  <w:style w:type="paragraph" w:styleId="Titre2">
    <w:name w:val="heading 2"/>
    <w:basedOn w:val="Normal"/>
    <w:next w:val="Normal"/>
    <w:link w:val="Titre2Car"/>
    <w:uiPriority w:val="9"/>
    <w:unhideWhenUsed/>
    <w:qFormat/>
    <w:rsid w:val="00C2215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17"/>
    <w:rPr>
      <w:rFonts w:ascii="Arial" w:eastAsia="Times New Roman" w:hAnsi="Arial" w:cs="Times New Roman"/>
      <w:b/>
      <w:bCs/>
      <w:kern w:val="36"/>
      <w:sz w:val="28"/>
      <w:szCs w:val="48"/>
      <w:u w:val="single"/>
      <w:lang w:eastAsia="fr-FR"/>
    </w:rPr>
  </w:style>
  <w:style w:type="paragraph" w:styleId="Notedebasdepage">
    <w:name w:val="footnote text"/>
    <w:basedOn w:val="Normal"/>
    <w:link w:val="NotedebasdepageCar"/>
    <w:uiPriority w:val="99"/>
    <w:semiHidden/>
    <w:unhideWhenUsed/>
    <w:rsid w:val="00481B17"/>
    <w:rPr>
      <w:sz w:val="20"/>
      <w:szCs w:val="20"/>
    </w:rPr>
  </w:style>
  <w:style w:type="character" w:customStyle="1" w:styleId="NotedebasdepageCar">
    <w:name w:val="Note de bas de page Car"/>
    <w:basedOn w:val="Policepardfaut"/>
    <w:link w:val="Notedebasdepage"/>
    <w:uiPriority w:val="99"/>
    <w:semiHidden/>
    <w:rsid w:val="00481B17"/>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481B17"/>
    <w:rPr>
      <w:vertAlign w:val="superscript"/>
    </w:rPr>
  </w:style>
  <w:style w:type="paragraph" w:styleId="Paragraphedeliste">
    <w:name w:val="List Paragraph"/>
    <w:basedOn w:val="Normal"/>
    <w:uiPriority w:val="34"/>
    <w:qFormat/>
    <w:rsid w:val="00DF496D"/>
    <w:pPr>
      <w:ind w:left="720"/>
      <w:contextualSpacing/>
      <w:jc w:val="both"/>
    </w:pPr>
    <w:rPr>
      <w:sz w:val="22"/>
      <w:szCs w:val="22"/>
    </w:rPr>
  </w:style>
  <w:style w:type="table" w:styleId="Grilledutableau">
    <w:name w:val="Table Grid"/>
    <w:basedOn w:val="TableauNormal"/>
    <w:uiPriority w:val="39"/>
    <w:rsid w:val="001802D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75DD4"/>
    <w:rPr>
      <w:color w:val="0000FF"/>
      <w:u w:val="single"/>
    </w:rPr>
  </w:style>
  <w:style w:type="paragraph" w:styleId="NormalWeb">
    <w:name w:val="Normal (Web)"/>
    <w:basedOn w:val="Normal"/>
    <w:uiPriority w:val="99"/>
    <w:unhideWhenUsed/>
    <w:rsid w:val="00B75DD4"/>
    <w:pPr>
      <w:spacing w:before="100" w:beforeAutospacing="1" w:after="100" w:afterAutospacing="1"/>
    </w:pPr>
  </w:style>
  <w:style w:type="paragraph" w:customStyle="1" w:styleId="entry-details">
    <w:name w:val="entry-details"/>
    <w:basedOn w:val="Normal"/>
    <w:rsid w:val="00B75DD4"/>
    <w:pPr>
      <w:spacing w:before="100" w:beforeAutospacing="1" w:after="100" w:afterAutospacing="1"/>
    </w:pPr>
  </w:style>
  <w:style w:type="character" w:customStyle="1" w:styleId="capitalize">
    <w:name w:val="capitalize"/>
    <w:basedOn w:val="Policepardfaut"/>
    <w:rsid w:val="00B75DD4"/>
  </w:style>
  <w:style w:type="character" w:customStyle="1" w:styleId="auteur">
    <w:name w:val="auteur"/>
    <w:basedOn w:val="Policepardfaut"/>
    <w:rsid w:val="00B75DD4"/>
  </w:style>
  <w:style w:type="character" w:customStyle="1" w:styleId="in-revue">
    <w:name w:val="in-revue"/>
    <w:basedOn w:val="Policepardfaut"/>
    <w:rsid w:val="00B75DD4"/>
  </w:style>
  <w:style w:type="character" w:customStyle="1" w:styleId="titre-revue">
    <w:name w:val="titre-revue"/>
    <w:basedOn w:val="Policepardfaut"/>
    <w:rsid w:val="00B75DD4"/>
  </w:style>
  <w:style w:type="paragraph" w:customStyle="1" w:styleId="footnotedescription">
    <w:name w:val="footnote description"/>
    <w:next w:val="Normal"/>
    <w:link w:val="footnotedescriptionChar"/>
    <w:hidden/>
    <w:rsid w:val="00C22154"/>
    <w:pPr>
      <w:spacing w:after="0"/>
      <w:ind w:left="11"/>
    </w:pPr>
    <w:rPr>
      <w:rFonts w:ascii="Arial" w:eastAsia="Arial" w:hAnsi="Arial" w:cs="Arial"/>
      <w:color w:val="000000"/>
      <w:sz w:val="20"/>
      <w:vertAlign w:val="superscript"/>
      <w:lang w:eastAsia="fr-FR"/>
    </w:rPr>
  </w:style>
  <w:style w:type="character" w:customStyle="1" w:styleId="footnotedescriptionChar">
    <w:name w:val="footnote description Char"/>
    <w:link w:val="footnotedescription"/>
    <w:rsid w:val="00C22154"/>
    <w:rPr>
      <w:rFonts w:ascii="Arial" w:eastAsia="Arial" w:hAnsi="Arial" w:cs="Arial"/>
      <w:color w:val="000000"/>
      <w:sz w:val="20"/>
      <w:vertAlign w:val="superscript"/>
      <w:lang w:eastAsia="fr-FR"/>
    </w:rPr>
  </w:style>
  <w:style w:type="character" w:customStyle="1" w:styleId="footnotemark">
    <w:name w:val="footnote mark"/>
    <w:hidden/>
    <w:rsid w:val="00C22154"/>
    <w:rPr>
      <w:rFonts w:ascii="Arial" w:eastAsia="Arial" w:hAnsi="Arial" w:cs="Arial"/>
      <w:color w:val="000000"/>
      <w:sz w:val="20"/>
      <w:vertAlign w:val="superscript"/>
    </w:rPr>
  </w:style>
  <w:style w:type="character" w:customStyle="1" w:styleId="Titre2Car">
    <w:name w:val="Titre 2 Car"/>
    <w:basedOn w:val="Policepardfaut"/>
    <w:link w:val="Titre2"/>
    <w:rsid w:val="00C22154"/>
    <w:rPr>
      <w:rFonts w:asciiTheme="majorHAnsi" w:eastAsiaTheme="majorEastAsia" w:hAnsiTheme="majorHAnsi" w:cstheme="majorBidi"/>
      <w:color w:val="2E74B5" w:themeColor="accent1" w:themeShade="BF"/>
      <w:sz w:val="26"/>
      <w:szCs w:val="26"/>
      <w:lang w:eastAsia="fr-FR"/>
    </w:rPr>
  </w:style>
  <w:style w:type="table" w:customStyle="1" w:styleId="TableGrid">
    <w:name w:val="TableGrid"/>
    <w:rsid w:val="00C22154"/>
    <w:pPr>
      <w:spacing w:after="0" w:line="240" w:lineRule="auto"/>
    </w:pPr>
    <w:rPr>
      <w:rFonts w:eastAsiaTheme="minorEastAsia"/>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E605E3"/>
    <w:pPr>
      <w:tabs>
        <w:tab w:val="center" w:pos="4536"/>
        <w:tab w:val="right" w:pos="9072"/>
      </w:tabs>
    </w:pPr>
  </w:style>
  <w:style w:type="character" w:customStyle="1" w:styleId="En-tteCar">
    <w:name w:val="En-tête Car"/>
    <w:basedOn w:val="Policepardfaut"/>
    <w:link w:val="En-tte"/>
    <w:uiPriority w:val="99"/>
    <w:rsid w:val="00E605E3"/>
    <w:rPr>
      <w:rFonts w:ascii="Arial" w:eastAsia="Times New Roman" w:hAnsi="Arial" w:cs="Times New Roman"/>
      <w:sz w:val="24"/>
      <w:szCs w:val="24"/>
      <w:lang w:eastAsia="fr-FR"/>
    </w:rPr>
  </w:style>
  <w:style w:type="paragraph" w:styleId="Pieddepage">
    <w:name w:val="footer"/>
    <w:basedOn w:val="Normal"/>
    <w:link w:val="PieddepageCar"/>
    <w:uiPriority w:val="99"/>
    <w:unhideWhenUsed/>
    <w:rsid w:val="00E605E3"/>
    <w:pPr>
      <w:tabs>
        <w:tab w:val="center" w:pos="4536"/>
        <w:tab w:val="right" w:pos="9072"/>
      </w:tabs>
    </w:pPr>
  </w:style>
  <w:style w:type="character" w:customStyle="1" w:styleId="PieddepageCar">
    <w:name w:val="Pied de page Car"/>
    <w:basedOn w:val="Policepardfaut"/>
    <w:link w:val="Pieddepage"/>
    <w:uiPriority w:val="99"/>
    <w:rsid w:val="00E605E3"/>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4</cp:revision>
  <dcterms:created xsi:type="dcterms:W3CDTF">2020-12-30T16:20:00Z</dcterms:created>
  <dcterms:modified xsi:type="dcterms:W3CDTF">2020-12-30T16:22:00Z</dcterms:modified>
</cp:coreProperties>
</file>