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172217" w:rsidRDefault="00172217" w:rsidP="00172217">
                            <w:pPr>
                              <w:jc w:val="center"/>
                              <w:rPr>
                                <w:rFonts w:cs="Arial"/>
                                <w:b/>
                                <w:bCs/>
                                <w:i/>
                                <w:iCs/>
                                <w:sz w:val="32"/>
                                <w:szCs w:val="32"/>
                              </w:rPr>
                            </w:pPr>
                            <w:r w:rsidRPr="00172217">
                              <w:rPr>
                                <w:rFonts w:cs="Arial"/>
                                <w:b/>
                                <w:bCs/>
                                <w:i/>
                                <w:iCs/>
                                <w:sz w:val="32"/>
                                <w:szCs w:val="32"/>
                              </w:rPr>
                              <w:t xml:space="preserve">Question de gestion 1.2. </w:t>
                            </w:r>
                          </w:p>
                          <w:p w:rsidR="00172217" w:rsidRDefault="00172217" w:rsidP="00172217">
                            <w:pPr>
                              <w:jc w:val="center"/>
                              <w:rPr>
                                <w:rFonts w:cs="Arial"/>
                                <w:b/>
                                <w:bCs/>
                                <w:i/>
                                <w:iCs/>
                                <w:sz w:val="32"/>
                                <w:szCs w:val="32"/>
                              </w:rPr>
                            </w:pPr>
                          </w:p>
                          <w:p w:rsidR="00864407" w:rsidRPr="00172217" w:rsidRDefault="00172217" w:rsidP="00172217">
                            <w:pPr>
                              <w:jc w:val="center"/>
                              <w:rPr>
                                <w:rFonts w:cs="Arial"/>
                                <w:b/>
                                <w:bCs/>
                                <w:i/>
                                <w:iCs/>
                                <w:sz w:val="32"/>
                                <w:szCs w:val="32"/>
                              </w:rPr>
                            </w:pPr>
                            <w:r w:rsidRPr="00172217">
                              <w:rPr>
                                <w:rFonts w:cs="Arial"/>
                                <w:b/>
                                <w:bCs/>
                                <w:i/>
                                <w:iCs/>
                                <w:sz w:val="32"/>
                                <w:szCs w:val="32"/>
                              </w:rPr>
                              <w:t>Quelles ressources pour produire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172217" w:rsidRDefault="00172217" w:rsidP="00172217">
                      <w:pPr>
                        <w:jc w:val="center"/>
                        <w:rPr>
                          <w:rFonts w:cs="Arial"/>
                          <w:b/>
                          <w:bCs/>
                          <w:i/>
                          <w:iCs/>
                          <w:sz w:val="32"/>
                          <w:szCs w:val="32"/>
                        </w:rPr>
                      </w:pPr>
                      <w:r w:rsidRPr="00172217">
                        <w:rPr>
                          <w:rFonts w:cs="Arial"/>
                          <w:b/>
                          <w:bCs/>
                          <w:i/>
                          <w:iCs/>
                          <w:sz w:val="32"/>
                          <w:szCs w:val="32"/>
                        </w:rPr>
                        <w:t xml:space="preserve">Question de gestion 1.2. </w:t>
                      </w:r>
                    </w:p>
                    <w:p w:rsidR="00172217" w:rsidRDefault="00172217" w:rsidP="00172217">
                      <w:pPr>
                        <w:jc w:val="center"/>
                        <w:rPr>
                          <w:rFonts w:cs="Arial"/>
                          <w:b/>
                          <w:bCs/>
                          <w:i/>
                          <w:iCs/>
                          <w:sz w:val="32"/>
                          <w:szCs w:val="32"/>
                        </w:rPr>
                      </w:pPr>
                    </w:p>
                    <w:p w:rsidR="00864407" w:rsidRPr="00172217" w:rsidRDefault="00172217" w:rsidP="00172217">
                      <w:pPr>
                        <w:jc w:val="center"/>
                        <w:rPr>
                          <w:rFonts w:cs="Arial"/>
                          <w:b/>
                          <w:bCs/>
                          <w:i/>
                          <w:iCs/>
                          <w:sz w:val="32"/>
                          <w:szCs w:val="32"/>
                        </w:rPr>
                      </w:pPr>
                      <w:r w:rsidRPr="00172217">
                        <w:rPr>
                          <w:rFonts w:cs="Arial"/>
                          <w:b/>
                          <w:bCs/>
                          <w:i/>
                          <w:iCs/>
                          <w:sz w:val="32"/>
                          <w:szCs w:val="32"/>
                        </w:rPr>
                        <w:t>Quelles ressources pour produire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172217" w:rsidRPr="009717E1" w:rsidRDefault="00172217" w:rsidP="00172217">
      <w:pPr>
        <w:rPr>
          <w:rFonts w:cs="Arial"/>
          <w:b/>
          <w:bCs/>
        </w:rPr>
      </w:pPr>
      <w:r>
        <w:rPr>
          <w:rFonts w:cs="Arial"/>
          <w:b/>
          <w:bCs/>
        </w:rPr>
        <w:t xml:space="preserve"> </w:t>
      </w:r>
      <w:r w:rsidRPr="009717E1">
        <w:rPr>
          <w:rFonts w:cs="Arial"/>
        </w:rPr>
        <w:t>(</w:t>
      </w:r>
      <w:proofErr w:type="gramStart"/>
      <w:r>
        <w:rPr>
          <w:rFonts w:cs="Arial"/>
        </w:rPr>
        <w:t>annexes</w:t>
      </w:r>
      <w:proofErr w:type="gramEnd"/>
      <w:r>
        <w:rPr>
          <w:rFonts w:cs="Arial"/>
        </w:rPr>
        <w:t xml:space="preserve"> 10 et 11 ; annexes 13 à 15)</w:t>
      </w:r>
    </w:p>
    <w:p w:rsidR="00172217" w:rsidRDefault="00172217" w:rsidP="00172217">
      <w:pPr>
        <w:rPr>
          <w:rFonts w:cs="Arial"/>
        </w:rPr>
      </w:pPr>
    </w:p>
    <w:p w:rsidR="00172217" w:rsidRDefault="00172217" w:rsidP="00172217">
      <w:pPr>
        <w:pStyle w:val="Paragraphedeliste"/>
        <w:numPr>
          <w:ilvl w:val="1"/>
          <w:numId w:val="8"/>
        </w:numPr>
        <w:ind w:left="426" w:hanging="426"/>
        <w:rPr>
          <w:rFonts w:cs="Arial"/>
          <w:b/>
          <w:bCs/>
        </w:rPr>
      </w:pPr>
      <w:r w:rsidRPr="00172217">
        <w:rPr>
          <w:rFonts w:cs="Arial"/>
          <w:b/>
          <w:bCs/>
        </w:rPr>
        <w:t xml:space="preserve">Procéder à l’analyse des ressources financières de l’entreprise </w:t>
      </w:r>
      <w:proofErr w:type="spellStart"/>
      <w:r w:rsidRPr="00172217">
        <w:rPr>
          <w:rFonts w:cs="Arial"/>
          <w:b/>
          <w:bCs/>
        </w:rPr>
        <w:t>O’tera</w:t>
      </w:r>
      <w:proofErr w:type="spellEnd"/>
      <w:r w:rsidRPr="00172217">
        <w:rPr>
          <w:rFonts w:cs="Arial"/>
          <w:b/>
          <w:bCs/>
        </w:rPr>
        <w:t>.</w:t>
      </w:r>
    </w:p>
    <w:p w:rsidR="00172217" w:rsidRPr="00172217" w:rsidRDefault="00172217" w:rsidP="00172217">
      <w:pPr>
        <w:pStyle w:val="Paragraphedeliste"/>
        <w:ind w:left="426"/>
        <w:rPr>
          <w:rFonts w:cs="Arial"/>
          <w:b/>
          <w:bCs/>
        </w:rPr>
      </w:pPr>
    </w:p>
    <w:p w:rsidR="00172217" w:rsidRDefault="00172217" w:rsidP="00172217">
      <w:pPr>
        <w:pStyle w:val="Paragraphedeliste"/>
        <w:numPr>
          <w:ilvl w:val="1"/>
          <w:numId w:val="8"/>
        </w:numPr>
        <w:ind w:left="426" w:hanging="426"/>
        <w:rPr>
          <w:rFonts w:cs="Arial"/>
          <w:b/>
          <w:bCs/>
        </w:rPr>
      </w:pPr>
      <w:r w:rsidRPr="00172217">
        <w:rPr>
          <w:rFonts w:cs="Arial"/>
          <w:b/>
          <w:bCs/>
        </w:rPr>
        <w:t xml:space="preserve">Présenter les modalités de financement possibles du nouveau magasin prévu à </w:t>
      </w:r>
      <w:proofErr w:type="spellStart"/>
      <w:r w:rsidRPr="00172217">
        <w:rPr>
          <w:rFonts w:cs="Arial"/>
          <w:b/>
          <w:bCs/>
        </w:rPr>
        <w:t>Dury</w:t>
      </w:r>
      <w:proofErr w:type="spellEnd"/>
      <w:r w:rsidRPr="00172217">
        <w:rPr>
          <w:rFonts w:cs="Arial"/>
          <w:b/>
          <w:bCs/>
        </w:rPr>
        <w:t>, près d’Amiens et apprécier leur pertinence.</w:t>
      </w:r>
    </w:p>
    <w:p w:rsidR="00172217" w:rsidRPr="00172217" w:rsidRDefault="00172217" w:rsidP="00172217">
      <w:pPr>
        <w:pStyle w:val="Paragraphedeliste"/>
        <w:rPr>
          <w:rFonts w:cs="Arial"/>
          <w:b/>
          <w:bCs/>
        </w:rPr>
      </w:pPr>
    </w:p>
    <w:p w:rsidR="00172217" w:rsidRDefault="00172217" w:rsidP="00172217">
      <w:pPr>
        <w:pStyle w:val="Paragraphedeliste"/>
        <w:numPr>
          <w:ilvl w:val="1"/>
          <w:numId w:val="8"/>
        </w:numPr>
        <w:ind w:left="426" w:hanging="426"/>
        <w:rPr>
          <w:rFonts w:cstheme="minorHAnsi"/>
          <w:b/>
          <w:bCs/>
          <w:color w:val="000000" w:themeColor="text1"/>
        </w:rPr>
      </w:pPr>
      <w:r w:rsidRPr="00172217">
        <w:rPr>
          <w:rFonts w:cstheme="minorHAnsi"/>
          <w:b/>
          <w:bCs/>
          <w:color w:val="000000" w:themeColor="text1"/>
        </w:rPr>
        <w:t xml:space="preserve">Repérer les qualifications et les compétences demandées aux collaborateurs de </w:t>
      </w:r>
      <w:proofErr w:type="spellStart"/>
      <w:r w:rsidRPr="00172217">
        <w:rPr>
          <w:rFonts w:cstheme="minorHAnsi"/>
          <w:b/>
          <w:bCs/>
          <w:color w:val="000000" w:themeColor="text1"/>
        </w:rPr>
        <w:t>O’tera</w:t>
      </w:r>
      <w:proofErr w:type="spellEnd"/>
      <w:r w:rsidRPr="00172217">
        <w:rPr>
          <w:rFonts w:cstheme="minorHAnsi"/>
          <w:b/>
          <w:bCs/>
          <w:color w:val="000000" w:themeColor="text1"/>
        </w:rPr>
        <w:t>. Identifier celles qui paraissent les plus importantes.</w:t>
      </w:r>
    </w:p>
    <w:p w:rsidR="00172217" w:rsidRPr="00172217" w:rsidRDefault="00172217" w:rsidP="00172217">
      <w:pPr>
        <w:pStyle w:val="Paragraphedeliste"/>
        <w:rPr>
          <w:rFonts w:cstheme="minorHAnsi"/>
          <w:b/>
          <w:bCs/>
          <w:color w:val="000000" w:themeColor="text1"/>
        </w:rPr>
      </w:pPr>
    </w:p>
    <w:p w:rsidR="00172217" w:rsidRDefault="00172217" w:rsidP="00172217">
      <w:pPr>
        <w:pStyle w:val="Paragraphedeliste"/>
        <w:numPr>
          <w:ilvl w:val="1"/>
          <w:numId w:val="8"/>
        </w:numPr>
        <w:ind w:left="426" w:hanging="426"/>
        <w:rPr>
          <w:rFonts w:cstheme="minorHAnsi"/>
          <w:b/>
          <w:bCs/>
          <w:color w:val="000000" w:themeColor="text1"/>
        </w:rPr>
      </w:pPr>
      <w:r w:rsidRPr="00172217">
        <w:rPr>
          <w:rFonts w:cstheme="minorHAnsi"/>
          <w:b/>
          <w:bCs/>
          <w:color w:val="000000" w:themeColor="text1"/>
        </w:rPr>
        <w:t>Repérer des actions qui contribuent à la mise en place d’une GPEC dans l’entreprise.</w:t>
      </w:r>
    </w:p>
    <w:p w:rsidR="00172217" w:rsidRPr="00172217" w:rsidRDefault="00172217" w:rsidP="00172217">
      <w:pPr>
        <w:pStyle w:val="Paragraphedeliste"/>
        <w:rPr>
          <w:rFonts w:cstheme="minorHAnsi"/>
          <w:b/>
          <w:bCs/>
          <w:color w:val="000000" w:themeColor="text1"/>
        </w:rPr>
      </w:pPr>
    </w:p>
    <w:p w:rsidR="00172217" w:rsidRPr="00172217" w:rsidRDefault="00172217" w:rsidP="00172217">
      <w:pPr>
        <w:pStyle w:val="Paragraphedeliste"/>
        <w:numPr>
          <w:ilvl w:val="1"/>
          <w:numId w:val="8"/>
        </w:numPr>
        <w:ind w:left="426" w:hanging="426"/>
        <w:rPr>
          <w:rFonts w:cstheme="minorHAnsi"/>
          <w:b/>
          <w:bCs/>
          <w:color w:val="000000" w:themeColor="text1"/>
        </w:rPr>
      </w:pPr>
      <w:r w:rsidRPr="00172217">
        <w:rPr>
          <w:rFonts w:cstheme="minorHAnsi"/>
          <w:b/>
          <w:bCs/>
          <w:color w:val="000000" w:themeColor="text1"/>
        </w:rPr>
        <w:t xml:space="preserve">Montrer que la politique de management des compétences est adaptée aux besoins de </w:t>
      </w:r>
      <w:proofErr w:type="spellStart"/>
      <w:r w:rsidRPr="00172217">
        <w:rPr>
          <w:rFonts w:cstheme="minorHAnsi"/>
          <w:b/>
          <w:bCs/>
          <w:color w:val="000000" w:themeColor="text1"/>
        </w:rPr>
        <w:t>O’tera</w:t>
      </w:r>
      <w:proofErr w:type="spellEnd"/>
      <w:r w:rsidRPr="00172217">
        <w:rPr>
          <w:rFonts w:cstheme="minorHAnsi"/>
          <w:b/>
          <w:bCs/>
          <w:color w:val="000000" w:themeColor="text1"/>
        </w:rPr>
        <w:t>.</w:t>
      </w:r>
    </w:p>
    <w:p w:rsidR="00172217" w:rsidRDefault="00172217" w:rsidP="008B2FAC">
      <w:pPr>
        <w:rPr>
          <w:rFonts w:cs="Arial"/>
        </w:rPr>
      </w:pPr>
    </w:p>
    <w:p w:rsidR="00442740" w:rsidRDefault="00442740" w:rsidP="008B2FAC">
      <w:pPr>
        <w:rPr>
          <w:rFonts w:cs="Arial"/>
        </w:rPr>
      </w:pPr>
    </w:p>
    <w:p w:rsidR="00442740" w:rsidRDefault="00442740" w:rsidP="008B2FAC">
      <w:pPr>
        <w:rPr>
          <w:rFonts w:cs="Arial"/>
        </w:rPr>
      </w:pPr>
    </w:p>
    <w:p w:rsidR="00442740" w:rsidRPr="00BC1DAA" w:rsidRDefault="00442740" w:rsidP="00442740">
      <w:pPr>
        <w:pStyle w:val="Titre1"/>
        <w:rPr>
          <w:rStyle w:val="crayon1"/>
        </w:rPr>
      </w:pPr>
      <w:bookmarkStart w:id="0" w:name="_Toc37320332"/>
      <w:r w:rsidRPr="00BC1DAA">
        <w:rPr>
          <w:rStyle w:val="crayon1"/>
        </w:rPr>
        <w:t>Annexe</w:t>
      </w:r>
      <w:r>
        <w:rPr>
          <w:rStyle w:val="crayon1"/>
        </w:rPr>
        <w:t xml:space="preserve"> 10</w:t>
      </w:r>
      <w:r w:rsidRPr="00BC1DAA">
        <w:rPr>
          <w:rStyle w:val="crayon1"/>
        </w:rPr>
        <w:t xml:space="preserve">. Le compte de résultat de l’entreprise </w:t>
      </w:r>
      <w:proofErr w:type="spellStart"/>
      <w:r>
        <w:rPr>
          <w:rStyle w:val="crayon1"/>
        </w:rPr>
        <w:t>O’tera</w:t>
      </w:r>
      <w:bookmarkEnd w:id="0"/>
      <w:proofErr w:type="spellEnd"/>
    </w:p>
    <w:p w:rsidR="00442740" w:rsidRDefault="00442740" w:rsidP="00442740">
      <w:pPr>
        <w:rPr>
          <w:rStyle w:val="crayon1"/>
        </w:rPr>
      </w:pPr>
      <w:r w:rsidRPr="00BC1DAA">
        <w:rPr>
          <w:rStyle w:val="crayon1"/>
          <w:noProof/>
        </w:rPr>
        <w:drawing>
          <wp:inline distT="0" distB="0" distL="0" distR="0" wp14:anchorId="3AEE7A51" wp14:editId="69D73D34">
            <wp:extent cx="5461000" cy="289560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1000" cy="2895600"/>
                    </a:xfrm>
                    <a:prstGeom prst="rect">
                      <a:avLst/>
                    </a:prstGeom>
                  </pic:spPr>
                </pic:pic>
              </a:graphicData>
            </a:graphic>
          </wp:inline>
        </w:drawing>
      </w:r>
    </w:p>
    <w:p w:rsidR="00442740" w:rsidRDefault="00442740">
      <w:pPr>
        <w:spacing w:after="160" w:line="259" w:lineRule="auto"/>
        <w:rPr>
          <w:rStyle w:val="crayon1"/>
        </w:rPr>
      </w:pPr>
      <w:r>
        <w:rPr>
          <w:rStyle w:val="crayon1"/>
        </w:rPr>
        <w:br w:type="page"/>
      </w:r>
    </w:p>
    <w:p w:rsidR="00442740" w:rsidRDefault="00442740" w:rsidP="00442740">
      <w:pPr>
        <w:pStyle w:val="Titre1"/>
        <w:rPr>
          <w:rStyle w:val="crayon1"/>
        </w:rPr>
      </w:pPr>
      <w:bookmarkStart w:id="1" w:name="_Toc37320333"/>
      <w:r>
        <w:rPr>
          <w:rStyle w:val="crayon1"/>
        </w:rPr>
        <w:lastRenderedPageBreak/>
        <w:t>Annexe 11. Le bilan fonctionnel d’</w:t>
      </w:r>
      <w:proofErr w:type="spellStart"/>
      <w:r>
        <w:rPr>
          <w:rStyle w:val="crayon1"/>
        </w:rPr>
        <w:t>O’tera</w:t>
      </w:r>
      <w:bookmarkEnd w:id="1"/>
      <w:proofErr w:type="spellEnd"/>
    </w:p>
    <w:p w:rsidR="00442740" w:rsidRDefault="00442740" w:rsidP="00442740">
      <w:pPr>
        <w:rPr>
          <w:rStyle w:val="crayon1"/>
        </w:rPr>
      </w:pPr>
    </w:p>
    <w:tbl>
      <w:tblPr>
        <w:tblW w:w="6960" w:type="dxa"/>
        <w:jc w:val="center"/>
        <w:tblCellMar>
          <w:left w:w="70" w:type="dxa"/>
          <w:right w:w="70" w:type="dxa"/>
        </w:tblCellMar>
        <w:tblLook w:val="04A0" w:firstRow="1" w:lastRow="0" w:firstColumn="1" w:lastColumn="0" w:noHBand="0" w:noVBand="1"/>
      </w:tblPr>
      <w:tblGrid>
        <w:gridCol w:w="1760"/>
        <w:gridCol w:w="1320"/>
        <w:gridCol w:w="1320"/>
        <w:gridCol w:w="1320"/>
        <w:gridCol w:w="1320"/>
      </w:tblGrid>
      <w:tr w:rsidR="00442740" w:rsidRPr="009C71DC" w:rsidTr="00FA3E8C">
        <w:trPr>
          <w:trHeight w:val="32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740" w:rsidRPr="009C71DC" w:rsidRDefault="00442740" w:rsidP="00FA3E8C">
            <w:pPr>
              <w:rPr>
                <w:rFonts w:ascii="Calibri" w:hAnsi="Calibri" w:cs="Calibri"/>
                <w:b/>
                <w:bCs/>
                <w:color w:val="000000"/>
              </w:rPr>
            </w:pPr>
            <w:r w:rsidRPr="009C71DC">
              <w:rPr>
                <w:rFonts w:ascii="Calibri" w:hAnsi="Calibri" w:cs="Calibri"/>
                <w:b/>
                <w:bCs/>
                <w:color w:val="000000"/>
              </w:rPr>
              <w:t>Date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b/>
                <w:bCs/>
                <w:color w:val="000000"/>
              </w:rPr>
            </w:pPr>
            <w:r w:rsidRPr="009C71DC">
              <w:rPr>
                <w:rFonts w:ascii="Calibri" w:hAnsi="Calibri" w:cs="Calibri"/>
                <w:b/>
                <w:bCs/>
                <w:color w:val="000000"/>
              </w:rPr>
              <w:t>31/12/2018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b/>
                <w:bCs/>
                <w:color w:val="000000"/>
              </w:rPr>
            </w:pPr>
            <w:r w:rsidRPr="009C71DC">
              <w:rPr>
                <w:rFonts w:ascii="Calibri" w:hAnsi="Calibri" w:cs="Calibri"/>
                <w:b/>
                <w:bCs/>
                <w:color w:val="000000"/>
              </w:rPr>
              <w:t>31/12/2017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b/>
                <w:bCs/>
                <w:color w:val="000000"/>
              </w:rPr>
            </w:pPr>
            <w:r w:rsidRPr="009C71DC">
              <w:rPr>
                <w:rFonts w:ascii="Calibri" w:hAnsi="Calibri" w:cs="Calibri"/>
                <w:b/>
                <w:bCs/>
                <w:color w:val="000000"/>
              </w:rPr>
              <w:t>31/12/2016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b/>
                <w:bCs/>
                <w:color w:val="000000"/>
              </w:rPr>
            </w:pPr>
            <w:r w:rsidRPr="009C71DC">
              <w:rPr>
                <w:rFonts w:ascii="Calibri" w:hAnsi="Calibri" w:cs="Calibri"/>
                <w:b/>
                <w:bCs/>
                <w:color w:val="000000"/>
              </w:rPr>
              <w:t>31/12/2009</w:t>
            </w:r>
          </w:p>
        </w:tc>
      </w:tr>
      <w:tr w:rsidR="00442740" w:rsidRPr="009C71DC" w:rsidTr="00FA3E8C">
        <w:trPr>
          <w:trHeight w:val="32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2740" w:rsidRPr="009C71DC" w:rsidRDefault="00442740" w:rsidP="00FA3E8C">
            <w:pPr>
              <w:rPr>
                <w:rFonts w:ascii="Calibri" w:hAnsi="Calibri" w:cs="Calibri"/>
                <w:color w:val="000000"/>
              </w:rPr>
            </w:pPr>
            <w:r w:rsidRPr="009C71DC">
              <w:rPr>
                <w:rFonts w:ascii="Calibri" w:hAnsi="Calibri" w:cs="Calibri"/>
                <w:color w:val="000000"/>
              </w:rPr>
              <w:t>FRNG</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-1 907 600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-713 900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-509 900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349 000</w:t>
            </w:r>
          </w:p>
        </w:tc>
      </w:tr>
      <w:tr w:rsidR="00442740" w:rsidRPr="009C71DC" w:rsidTr="00FA3E8C">
        <w:trPr>
          <w:trHeight w:val="32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2740" w:rsidRPr="009C71DC" w:rsidRDefault="00442740" w:rsidP="00FA3E8C">
            <w:pPr>
              <w:rPr>
                <w:rFonts w:ascii="Calibri" w:hAnsi="Calibri" w:cs="Calibri"/>
                <w:color w:val="000000"/>
              </w:rPr>
            </w:pPr>
            <w:r w:rsidRPr="009C71DC">
              <w:rPr>
                <w:rFonts w:ascii="Calibri" w:hAnsi="Calibri" w:cs="Calibri"/>
                <w:color w:val="000000"/>
              </w:rPr>
              <w:t>BFR</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-2 358 900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-3 418 300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-2 077 600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-67 000</w:t>
            </w:r>
          </w:p>
        </w:tc>
      </w:tr>
      <w:tr w:rsidR="00442740" w:rsidRPr="009C71DC" w:rsidTr="00FA3E8C">
        <w:trPr>
          <w:trHeight w:val="32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2740" w:rsidRPr="009C71DC" w:rsidRDefault="00442740" w:rsidP="00FA3E8C">
            <w:pPr>
              <w:rPr>
                <w:rFonts w:ascii="Calibri" w:hAnsi="Calibri" w:cs="Calibri"/>
                <w:color w:val="000000"/>
              </w:rPr>
            </w:pPr>
            <w:r w:rsidRPr="009C71DC">
              <w:rPr>
                <w:rFonts w:ascii="Calibri" w:hAnsi="Calibri" w:cs="Calibri"/>
                <w:color w:val="000000"/>
              </w:rPr>
              <w:t>Trésorerie Nette</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451 300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2 704 400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1 567 700</w:t>
            </w:r>
          </w:p>
        </w:tc>
        <w:tc>
          <w:tcPr>
            <w:tcW w:w="1300" w:type="dxa"/>
            <w:tcBorders>
              <w:top w:val="nil"/>
              <w:left w:val="nil"/>
              <w:bottom w:val="single" w:sz="4" w:space="0" w:color="auto"/>
              <w:right w:val="single" w:sz="4" w:space="0" w:color="auto"/>
            </w:tcBorders>
            <w:shd w:val="clear" w:color="auto" w:fill="auto"/>
            <w:noWrap/>
            <w:vAlign w:val="bottom"/>
            <w:hideMark/>
          </w:tcPr>
          <w:p w:rsidR="00442740" w:rsidRPr="009C71DC" w:rsidRDefault="00442740" w:rsidP="00FA3E8C">
            <w:pPr>
              <w:jc w:val="right"/>
              <w:rPr>
                <w:rFonts w:ascii="Calibri" w:hAnsi="Calibri" w:cs="Calibri"/>
                <w:color w:val="000000"/>
              </w:rPr>
            </w:pPr>
            <w:r w:rsidRPr="009C71DC">
              <w:rPr>
                <w:rFonts w:ascii="Calibri" w:hAnsi="Calibri" w:cs="Calibri"/>
                <w:color w:val="000000"/>
              </w:rPr>
              <w:t>416 000</w:t>
            </w:r>
          </w:p>
        </w:tc>
      </w:tr>
    </w:tbl>
    <w:p w:rsidR="00442740" w:rsidRDefault="00442740" w:rsidP="00442740">
      <w:pPr>
        <w:rPr>
          <w:rStyle w:val="crayon1"/>
        </w:rPr>
      </w:pPr>
    </w:p>
    <w:p w:rsidR="00442740" w:rsidRDefault="00442740" w:rsidP="008B2FAC">
      <w:pPr>
        <w:rPr>
          <w:rFonts w:cs="Arial"/>
        </w:rPr>
      </w:pPr>
    </w:p>
    <w:p w:rsidR="00835714" w:rsidRDefault="00835714" w:rsidP="00835714">
      <w:pPr>
        <w:pStyle w:val="Titre1"/>
      </w:pPr>
      <w:bookmarkStart w:id="2" w:name="_Toc37320335"/>
      <w:r>
        <w:t xml:space="preserve">Annexe 13. L’organisation du travail chez </w:t>
      </w:r>
      <w:proofErr w:type="spellStart"/>
      <w:r>
        <w:t>O’tera</w:t>
      </w:r>
      <w:proofErr w:type="spellEnd"/>
      <w:r>
        <w:t>. L’exemple d’</w:t>
      </w:r>
      <w:proofErr w:type="spellStart"/>
      <w:r>
        <w:t>O’tera</w:t>
      </w:r>
      <w:proofErr w:type="spellEnd"/>
      <w:r>
        <w:t xml:space="preserve"> Saint-André.</w:t>
      </w:r>
      <w:bookmarkEnd w:id="2"/>
    </w:p>
    <w:p w:rsidR="00835714" w:rsidRPr="00405C8A" w:rsidRDefault="00835714" w:rsidP="00835714">
      <w:pPr>
        <w:jc w:val="both"/>
      </w:pPr>
      <w:r w:rsidRPr="00405C8A">
        <w:t xml:space="preserve">Créé en 2014, </w:t>
      </w:r>
      <w:proofErr w:type="spellStart"/>
      <w:r w:rsidRPr="00405C8A">
        <w:t>O’tera</w:t>
      </w:r>
      <w:proofErr w:type="spellEnd"/>
      <w:r w:rsidRPr="00405C8A">
        <w:t xml:space="preserve"> Saint-André compte aujourd’hui une quinzaine de salariés, pour un chiffre d’affaires d’environ 4 millions d’euros (en 2016). Son organisation du travail est semblable à celle des autres magasins du réseau, même si chaque magasin est parfaitement autonome.</w:t>
      </w:r>
    </w:p>
    <w:p w:rsidR="00835714" w:rsidRPr="00405C8A" w:rsidRDefault="00835714" w:rsidP="00835714">
      <w:pPr>
        <w:jc w:val="both"/>
      </w:pPr>
    </w:p>
    <w:p w:rsidR="00835714" w:rsidRDefault="00835714" w:rsidP="00835714">
      <w:pPr>
        <w:jc w:val="both"/>
      </w:pPr>
      <w:r>
        <w:rPr>
          <w:rFonts w:cs="Arial"/>
        </w:rPr>
        <w:t>À</w:t>
      </w:r>
      <w:r w:rsidRPr="00405C8A">
        <w:t xml:space="preserve"> sa tête, Jérémy Lely, est directeur du magasin depuis 2015. Il est responsable des résultats du magasin. Il est garant de la bonne relation avec les clients et les partenaires fournisseurs. Il gère également les ressources humaine</w:t>
      </w:r>
      <w:r>
        <w:t>s</w:t>
      </w:r>
      <w:r w:rsidRPr="00405C8A">
        <w:t> : suivi des collaborateurs, évolution</w:t>
      </w:r>
      <w:r>
        <w:t>s</w:t>
      </w:r>
      <w:r w:rsidRPr="00405C8A">
        <w:t xml:space="preserve"> de carrière, management des salariés. </w:t>
      </w:r>
    </w:p>
    <w:p w:rsidR="00835714" w:rsidRPr="00405C8A" w:rsidRDefault="00835714" w:rsidP="00835714">
      <w:pPr>
        <w:jc w:val="both"/>
      </w:pPr>
    </w:p>
    <w:p w:rsidR="00835714" w:rsidRPr="00405C8A" w:rsidRDefault="00835714" w:rsidP="00835714">
      <w:pPr>
        <w:jc w:val="both"/>
      </w:pPr>
      <w:r w:rsidRPr="00405C8A">
        <w:t xml:space="preserve">Le magasin </w:t>
      </w:r>
      <w:proofErr w:type="spellStart"/>
      <w:r w:rsidRPr="00405C8A">
        <w:t>O’tera</w:t>
      </w:r>
      <w:proofErr w:type="spellEnd"/>
      <w:r w:rsidRPr="00405C8A">
        <w:t xml:space="preserve"> est alors divisé en 3 périmètres : fruits et légumes, boucherie-traiteur-poissons, et boulangerie-crèmerie-épicerie. Chaque périmètre est géré par un responsable de rayon et un second de rayon. Ils ont pour rôle de gérer l’approvisionnement du rayon (choix du fournisseur, négociation des prix, référencement, gestion des stocks) et d’animer ce rayon (mise en avant produits, événementiel). Ils organisent également des événements regroupant clients et partenaires.</w:t>
      </w:r>
    </w:p>
    <w:p w:rsidR="00835714" w:rsidRDefault="00835714" w:rsidP="00835714">
      <w:pPr>
        <w:jc w:val="both"/>
      </w:pPr>
      <w:r>
        <w:t>Ils</w:t>
      </w:r>
      <w:r w:rsidRPr="00405C8A">
        <w:t xml:space="preserve"> sont </w:t>
      </w:r>
      <w:r>
        <w:t xml:space="preserve">également </w:t>
      </w:r>
      <w:r w:rsidRPr="00405C8A">
        <w:t>responsables des résultats du rayon, et doivent atteindre les objectifs fixés par le directeur. Dans ce but, un tableau de bord</w:t>
      </w:r>
      <w:r>
        <w:rPr>
          <w:rStyle w:val="Appelnotedebasdep"/>
        </w:rPr>
        <w:footnoteReference w:id="1"/>
      </w:r>
      <w:r w:rsidRPr="00405C8A">
        <w:t xml:space="preserve"> regroupant différents indicateurs (comportements d’achat, marge commerciale, les frais) est établi chaque semaine, et permet de coordonner les actions des différents responsables.</w:t>
      </w:r>
    </w:p>
    <w:p w:rsidR="00835714" w:rsidRPr="00405C8A" w:rsidRDefault="00835714" w:rsidP="00835714">
      <w:pPr>
        <w:jc w:val="both"/>
      </w:pPr>
    </w:p>
    <w:p w:rsidR="00835714" w:rsidRDefault="00835714" w:rsidP="00835714">
      <w:pPr>
        <w:jc w:val="both"/>
        <w:rPr>
          <w:rFonts w:ascii="Helvetica" w:hAnsi="Helvetica"/>
        </w:rPr>
      </w:pPr>
      <w:r>
        <w:t>D</w:t>
      </w:r>
      <w:r w:rsidRPr="00405C8A">
        <w:t xml:space="preserve">ifférents employés polyvalents sont </w:t>
      </w:r>
      <w:r>
        <w:t xml:space="preserve">alors </w:t>
      </w:r>
      <w:r w:rsidRPr="00405C8A">
        <w:t xml:space="preserve">affectés aux différents rayon, à l’accueil ou à la réception. </w:t>
      </w:r>
      <w:r w:rsidRPr="00405C8A">
        <w:rPr>
          <w:rFonts w:ascii="Helvetica" w:hAnsi="Helvetica"/>
        </w:rPr>
        <w:t xml:space="preserve">Ils accueillent, conseillent et orientent les clients dans le magasin. Ils contribuent à l'approvisionnement des produits en rayon. </w:t>
      </w:r>
      <w:r>
        <w:rPr>
          <w:rFonts w:ascii="Helvetica" w:hAnsi="Helvetica"/>
        </w:rPr>
        <w:t>I</w:t>
      </w:r>
      <w:r w:rsidRPr="00405C8A">
        <w:rPr>
          <w:rFonts w:ascii="Helvetica" w:hAnsi="Helvetica"/>
        </w:rPr>
        <w:t xml:space="preserve">ls aident les clients au passage de leurs achats et assurent un encaissement fiable. </w:t>
      </w:r>
      <w:r w:rsidRPr="00405C8A">
        <w:t>Toute initiative est valorisé</w:t>
      </w:r>
      <w:r>
        <w:t>e</w:t>
      </w:r>
      <w:r w:rsidRPr="00405C8A">
        <w:t xml:space="preserve">, et ils sont incités à être </w:t>
      </w:r>
      <w:r w:rsidRPr="00405C8A">
        <w:rPr>
          <w:rFonts w:ascii="Helvetica" w:hAnsi="Helvetica"/>
        </w:rPr>
        <w:t>force de proposition sur l'animation du commerce.</w:t>
      </w:r>
    </w:p>
    <w:p w:rsidR="00835714" w:rsidRDefault="00835714" w:rsidP="00835714">
      <w:pPr>
        <w:jc w:val="both"/>
        <w:rPr>
          <w:rFonts w:ascii="Helvetica" w:hAnsi="Helvetica"/>
        </w:rPr>
      </w:pPr>
    </w:p>
    <w:p w:rsidR="00835714" w:rsidRDefault="00835714" w:rsidP="00835714">
      <w:pPr>
        <w:jc w:val="both"/>
      </w:pPr>
      <w:r w:rsidRPr="00405C8A">
        <w:t>La mobilité interne est ainsi relativement importante, et de nombreux responsables de rayons ont été avant second de rayon ou employé polyvalent. De même, l’ancien directeur d’</w:t>
      </w:r>
      <w:proofErr w:type="spellStart"/>
      <w:r w:rsidRPr="00405C8A">
        <w:t>O’tera</w:t>
      </w:r>
      <w:proofErr w:type="spellEnd"/>
      <w:r w:rsidRPr="00405C8A">
        <w:t xml:space="preserve"> du Sart, Aurélien </w:t>
      </w:r>
      <w:proofErr w:type="spellStart"/>
      <w:r w:rsidRPr="00405C8A">
        <w:t>Legghe</w:t>
      </w:r>
      <w:proofErr w:type="spellEnd"/>
      <w:r w:rsidRPr="00405C8A">
        <w:t>, aujourd’hui directeur d’</w:t>
      </w:r>
      <w:proofErr w:type="spellStart"/>
      <w:r w:rsidRPr="00405C8A">
        <w:t>O’tera</w:t>
      </w:r>
      <w:proofErr w:type="spellEnd"/>
      <w:r w:rsidRPr="00405C8A">
        <w:t xml:space="preserve"> </w:t>
      </w:r>
      <w:proofErr w:type="spellStart"/>
      <w:r w:rsidRPr="00405C8A">
        <w:t>Lillies</w:t>
      </w:r>
      <w:proofErr w:type="spellEnd"/>
      <w:r w:rsidRPr="00405C8A">
        <w:t xml:space="preserve"> était auparavant responsable de rayon. Enfin, des mobilités existent aussi vers le siège, et l’ancienne directrice d’</w:t>
      </w:r>
      <w:proofErr w:type="spellStart"/>
      <w:r w:rsidRPr="00405C8A">
        <w:t>O’tera</w:t>
      </w:r>
      <w:proofErr w:type="spellEnd"/>
      <w:r w:rsidRPr="00405C8A">
        <w:t xml:space="preserve"> Saint-André, Laura </w:t>
      </w:r>
      <w:proofErr w:type="spellStart"/>
      <w:r w:rsidRPr="00405C8A">
        <w:t>Corquet</w:t>
      </w:r>
      <w:proofErr w:type="spellEnd"/>
      <w:r w:rsidRPr="00405C8A">
        <w:t>, est aujourd’hui responsable commerce et communication pour le réseau tout entier</w:t>
      </w:r>
      <w:r>
        <w:t>.</w:t>
      </w:r>
    </w:p>
    <w:p w:rsidR="00835714" w:rsidRDefault="00835714" w:rsidP="00835714">
      <w:pPr>
        <w:jc w:val="both"/>
      </w:pPr>
    </w:p>
    <w:p w:rsidR="00835714" w:rsidRPr="00405C8A" w:rsidRDefault="00835714" w:rsidP="00835714">
      <w:pPr>
        <w:jc w:val="both"/>
      </w:pPr>
      <w:r w:rsidRPr="00405C8A">
        <w:t xml:space="preserve">L’organisation du travail repose donc sur deux axes : </w:t>
      </w:r>
    </w:p>
    <w:p w:rsidR="00835714" w:rsidRPr="00405C8A" w:rsidRDefault="00835714" w:rsidP="00835714">
      <w:pPr>
        <w:pStyle w:val="Paragraphedeliste"/>
        <w:numPr>
          <w:ilvl w:val="0"/>
          <w:numId w:val="6"/>
        </w:numPr>
        <w:rPr>
          <w:sz w:val="24"/>
          <w:szCs w:val="24"/>
        </w:rPr>
      </w:pPr>
      <w:r w:rsidRPr="00405C8A">
        <w:rPr>
          <w:sz w:val="24"/>
          <w:szCs w:val="24"/>
        </w:rPr>
        <w:t>Une mise en valeur des potentiels, encouragée par la liberté d’actions laissée aux différents collaborateurs</w:t>
      </w:r>
      <w:r>
        <w:rPr>
          <w:sz w:val="24"/>
          <w:szCs w:val="24"/>
        </w:rPr>
        <w:t>, dans le respect des valeurs de l’enseigne ;</w:t>
      </w:r>
    </w:p>
    <w:p w:rsidR="00835714" w:rsidRDefault="00835714" w:rsidP="00835714">
      <w:pPr>
        <w:pStyle w:val="Paragraphedeliste"/>
        <w:numPr>
          <w:ilvl w:val="0"/>
          <w:numId w:val="6"/>
        </w:numPr>
        <w:rPr>
          <w:sz w:val="24"/>
          <w:szCs w:val="24"/>
        </w:rPr>
      </w:pPr>
      <w:r w:rsidRPr="00405C8A">
        <w:rPr>
          <w:sz w:val="24"/>
          <w:szCs w:val="24"/>
        </w:rPr>
        <w:t>Une coordination des actions au travers des objectifs donnés, puis analysés par des tableaux de bord réguliers.</w:t>
      </w:r>
    </w:p>
    <w:p w:rsidR="00835714" w:rsidRPr="007A7058" w:rsidRDefault="00835714" w:rsidP="00835714">
      <w:pPr>
        <w:pStyle w:val="Paragraphedeliste"/>
        <w:rPr>
          <w:sz w:val="24"/>
          <w:szCs w:val="24"/>
        </w:rPr>
      </w:pPr>
    </w:p>
    <w:p w:rsidR="00835714" w:rsidRPr="007A7058" w:rsidRDefault="00835714" w:rsidP="00835714">
      <w:pPr>
        <w:jc w:val="right"/>
        <w:rPr>
          <w:i/>
          <w:iCs/>
          <w:sz w:val="22"/>
          <w:szCs w:val="22"/>
        </w:rPr>
      </w:pPr>
      <w:r w:rsidRPr="007A7058">
        <w:rPr>
          <w:i/>
          <w:iCs/>
          <w:sz w:val="22"/>
          <w:szCs w:val="22"/>
        </w:rPr>
        <w:t>Source. Les auteurs, d’après le site internet de l’entreprise et différentes annonces de recrutement</w:t>
      </w:r>
    </w:p>
    <w:p w:rsidR="00835714" w:rsidRPr="00851BE5" w:rsidRDefault="00835714" w:rsidP="00835714">
      <w:pPr>
        <w:pStyle w:val="Titre1"/>
        <w:jc w:val="both"/>
      </w:pPr>
      <w:bookmarkStart w:id="3" w:name="_Toc37320336"/>
      <w:r w:rsidRPr="00851BE5">
        <w:t>Annexe</w:t>
      </w:r>
      <w:r>
        <w:t xml:space="preserve"> 14. </w:t>
      </w:r>
      <w:r w:rsidRPr="00851BE5">
        <w:t xml:space="preserve">La gestion des ressources humaines de </w:t>
      </w:r>
      <w:proofErr w:type="spellStart"/>
      <w:r>
        <w:t>O’tera</w:t>
      </w:r>
      <w:proofErr w:type="spellEnd"/>
      <w:r w:rsidRPr="00851BE5">
        <w:t>, entretien avec le directeur général</w:t>
      </w:r>
      <w:bookmarkEnd w:id="3"/>
    </w:p>
    <w:p w:rsidR="00835714" w:rsidRPr="00851BE5" w:rsidRDefault="00835714" w:rsidP="00835714">
      <w:pPr>
        <w:contextualSpacing/>
        <w:rPr>
          <w:rFonts w:cstheme="minorHAnsi"/>
          <w:b/>
        </w:rPr>
      </w:pPr>
      <w:r w:rsidRPr="00851BE5">
        <w:rPr>
          <w:rFonts w:cstheme="minorHAnsi"/>
          <w:b/>
        </w:rPr>
        <w:t xml:space="preserve">Quelles sont les différentes valeurs qui animent les équipes de </w:t>
      </w:r>
      <w:proofErr w:type="spellStart"/>
      <w:r>
        <w:rPr>
          <w:rFonts w:cstheme="minorHAnsi"/>
          <w:b/>
        </w:rPr>
        <w:t>O’tera</w:t>
      </w:r>
      <w:proofErr w:type="spellEnd"/>
      <w:r w:rsidRPr="00851BE5">
        <w:rPr>
          <w:rFonts w:cstheme="minorHAnsi"/>
          <w:b/>
        </w:rPr>
        <w:t> ?</w:t>
      </w:r>
    </w:p>
    <w:p w:rsidR="00835714" w:rsidRPr="00851BE5" w:rsidRDefault="00835714" w:rsidP="00835714">
      <w:pPr>
        <w:contextualSpacing/>
        <w:rPr>
          <w:rFonts w:cstheme="minorHAnsi"/>
        </w:rPr>
      </w:pPr>
      <w:r w:rsidRPr="00851BE5">
        <w:rPr>
          <w:rFonts w:cstheme="minorHAnsi"/>
          <w:b/>
        </w:rPr>
        <w:t>DG </w:t>
      </w:r>
      <w:r w:rsidRPr="00851BE5">
        <w:rPr>
          <w:rFonts w:cstheme="minorHAnsi"/>
        </w:rPr>
        <w:t xml:space="preserve">: Rejoindre le projet </w:t>
      </w:r>
      <w:proofErr w:type="spellStart"/>
      <w:r>
        <w:rPr>
          <w:rFonts w:cstheme="minorHAnsi"/>
        </w:rPr>
        <w:t>O’tera</w:t>
      </w:r>
      <w:proofErr w:type="spellEnd"/>
      <w:r w:rsidRPr="00851BE5">
        <w:rPr>
          <w:rFonts w:cstheme="minorHAnsi"/>
        </w:rPr>
        <w:t xml:space="preserve"> c’est avant tout être fier ! Fier de ce que l’on fait, fier de travailler en équipe, fier de prendre des initiatives. La fierté, voilà une de nos valeurs.</w:t>
      </w:r>
    </w:p>
    <w:p w:rsidR="00835714" w:rsidRPr="00851BE5" w:rsidRDefault="00835714" w:rsidP="00835714">
      <w:pPr>
        <w:contextualSpacing/>
        <w:jc w:val="both"/>
        <w:rPr>
          <w:rFonts w:cstheme="minorHAnsi"/>
        </w:rPr>
      </w:pPr>
      <w:r w:rsidRPr="00851BE5">
        <w:rPr>
          <w:rFonts w:cstheme="minorHAnsi"/>
        </w:rPr>
        <w:t>Ensuite, notre métier c’est de rendre la visite des clients la plus sympathique possible, parler avec eux, échanger. Nous voulons vraiment qu’ils prennent plaisir à faire leur course chez nous. Les clients viennent pour la qualité de nos produits et pour la qualité de notre accueil. Ce sont deux autres valeurs importantes, le plaisir et le sourire.</w:t>
      </w:r>
    </w:p>
    <w:p w:rsidR="00835714" w:rsidRPr="00E15D6B" w:rsidRDefault="00835714" w:rsidP="00835714">
      <w:pPr>
        <w:contextualSpacing/>
        <w:rPr>
          <w:rFonts w:cstheme="minorHAnsi"/>
          <w:sz w:val="16"/>
        </w:rPr>
      </w:pPr>
    </w:p>
    <w:p w:rsidR="00835714" w:rsidRPr="00851BE5" w:rsidRDefault="00835714" w:rsidP="00835714">
      <w:pPr>
        <w:contextualSpacing/>
        <w:rPr>
          <w:rFonts w:cstheme="minorHAnsi"/>
          <w:b/>
        </w:rPr>
      </w:pPr>
      <w:r w:rsidRPr="00851BE5">
        <w:rPr>
          <w:rFonts w:cstheme="minorHAnsi"/>
          <w:b/>
        </w:rPr>
        <w:t>Quel</w:t>
      </w:r>
      <w:r>
        <w:rPr>
          <w:rFonts w:cstheme="minorHAnsi"/>
          <w:b/>
        </w:rPr>
        <w:t>le</w:t>
      </w:r>
      <w:r w:rsidRPr="00851BE5">
        <w:rPr>
          <w:rFonts w:cstheme="minorHAnsi"/>
          <w:b/>
        </w:rPr>
        <w:t xml:space="preserve"> est la spécificité de votre métier ?</w:t>
      </w:r>
    </w:p>
    <w:p w:rsidR="00835714" w:rsidRPr="00851BE5" w:rsidRDefault="00835714" w:rsidP="00835714">
      <w:pPr>
        <w:contextualSpacing/>
        <w:jc w:val="both"/>
        <w:rPr>
          <w:rFonts w:cstheme="minorHAnsi"/>
        </w:rPr>
      </w:pPr>
      <w:r w:rsidRPr="00851BE5">
        <w:rPr>
          <w:rFonts w:cstheme="minorHAnsi"/>
          <w:b/>
        </w:rPr>
        <w:t>DG </w:t>
      </w:r>
      <w:r w:rsidRPr="00851BE5">
        <w:rPr>
          <w:rFonts w:cstheme="minorHAnsi"/>
        </w:rPr>
        <w:t>: Ce que nous aimons dans notre métier, et c’est notre particularité, c’est d’expliquer à nos clients ce qui se passe derrière chaque produit. Nous connaissons personnellement nos producteurs et nous comprenons leurs métiers. C’est ici la notion de partage qui est fondamentale et spécifique à notre concept.</w:t>
      </w:r>
    </w:p>
    <w:p w:rsidR="00835714" w:rsidRPr="00E15D6B" w:rsidRDefault="00835714" w:rsidP="00835714">
      <w:pPr>
        <w:contextualSpacing/>
        <w:rPr>
          <w:rFonts w:cstheme="minorHAnsi"/>
          <w:sz w:val="16"/>
        </w:rPr>
      </w:pPr>
    </w:p>
    <w:p w:rsidR="00835714" w:rsidRPr="00851BE5" w:rsidRDefault="00835714" w:rsidP="00835714">
      <w:pPr>
        <w:contextualSpacing/>
        <w:jc w:val="both"/>
        <w:rPr>
          <w:rFonts w:cstheme="minorHAnsi"/>
          <w:b/>
        </w:rPr>
      </w:pPr>
      <w:r w:rsidRPr="00851BE5">
        <w:rPr>
          <w:rFonts w:cstheme="minorHAnsi"/>
          <w:b/>
        </w:rPr>
        <w:t xml:space="preserve">Quelle(s) qualité(s) recherche </w:t>
      </w:r>
      <w:proofErr w:type="spellStart"/>
      <w:r>
        <w:rPr>
          <w:rFonts w:cstheme="minorHAnsi"/>
          <w:b/>
        </w:rPr>
        <w:t>O’tera</w:t>
      </w:r>
      <w:proofErr w:type="spellEnd"/>
      <w:r w:rsidRPr="00851BE5">
        <w:rPr>
          <w:rFonts w:cstheme="minorHAnsi"/>
          <w:b/>
        </w:rPr>
        <w:t xml:space="preserve"> chez un candidat qui souhaite rejoindre l’organisation</w:t>
      </w:r>
      <w:r>
        <w:t> </w:t>
      </w:r>
      <w:r w:rsidRPr="00851BE5">
        <w:rPr>
          <w:rFonts w:cstheme="minorHAnsi"/>
          <w:b/>
        </w:rPr>
        <w:t>?</w:t>
      </w:r>
    </w:p>
    <w:p w:rsidR="00835714" w:rsidRDefault="00835714" w:rsidP="00835714">
      <w:pPr>
        <w:contextualSpacing/>
        <w:jc w:val="both"/>
        <w:rPr>
          <w:rFonts w:cstheme="minorHAnsi"/>
        </w:rPr>
      </w:pPr>
      <w:r w:rsidRPr="00430C82">
        <w:rPr>
          <w:rFonts w:cstheme="minorHAnsi"/>
          <w:b/>
        </w:rPr>
        <w:t>DG :</w:t>
      </w:r>
      <w:r>
        <w:rPr>
          <w:rFonts w:cstheme="minorHAnsi"/>
        </w:rPr>
        <w:t xml:space="preserve"> </w:t>
      </w:r>
      <w:r w:rsidRPr="00851BE5">
        <w:rPr>
          <w:rFonts w:cstheme="minorHAnsi"/>
        </w:rPr>
        <w:t>Nous ne recherchons pas de profil très précis en termes de parcours ou d’ancienneté</w:t>
      </w:r>
      <w:r>
        <w:rPr>
          <w:rFonts w:cstheme="minorHAnsi"/>
        </w:rPr>
        <w:t xml:space="preserve">, </w:t>
      </w:r>
      <w:r w:rsidRPr="00851BE5">
        <w:rPr>
          <w:rFonts w:cstheme="minorHAnsi"/>
        </w:rPr>
        <w:t xml:space="preserve">mais ce qui importe c’est la capacité d’initiative et la capacité à décider. Chez </w:t>
      </w:r>
      <w:proofErr w:type="spellStart"/>
      <w:r>
        <w:rPr>
          <w:rFonts w:cstheme="minorHAnsi"/>
        </w:rPr>
        <w:t>O’tera</w:t>
      </w:r>
      <w:proofErr w:type="spellEnd"/>
      <w:r w:rsidRPr="00851BE5">
        <w:rPr>
          <w:rFonts w:cstheme="minorHAnsi"/>
        </w:rPr>
        <w:t>, nous acceptons les débutants, pourvu qu’ils possèdent ces deux qualités, car ils devront décider de beaucoup de choses dans leur périmètre comme le référencement des produits et le niveau des prix. De plus, s’ils en ont les capacités, ils pourront évoluer. Après quelques mois passés sur le poste de chef de rayon, on peut envisager de devenir directeur ou directrice de magasin. Nous sommes une entreprise de croissance, nous avons des projets d’ouverture de magasin et il nous faut des salariés autonomes pour réussir les ouvertures prévues et notre développement.</w:t>
      </w:r>
    </w:p>
    <w:p w:rsidR="00835714" w:rsidRPr="00E15D6B" w:rsidRDefault="00835714" w:rsidP="00835714">
      <w:pPr>
        <w:contextualSpacing/>
        <w:rPr>
          <w:rFonts w:cstheme="minorHAnsi"/>
          <w:sz w:val="14"/>
        </w:rPr>
      </w:pPr>
    </w:p>
    <w:p w:rsidR="00835714" w:rsidRPr="0030562D" w:rsidRDefault="00835714" w:rsidP="00835714">
      <w:pPr>
        <w:contextualSpacing/>
        <w:jc w:val="right"/>
        <w:rPr>
          <w:rFonts w:cstheme="minorHAnsi"/>
          <w:i/>
          <w:iCs/>
          <w:sz w:val="22"/>
          <w:szCs w:val="22"/>
        </w:rPr>
      </w:pPr>
      <w:r w:rsidRPr="0030562D">
        <w:rPr>
          <w:rFonts w:cstheme="minorHAnsi"/>
          <w:i/>
          <w:iCs/>
          <w:sz w:val="22"/>
          <w:szCs w:val="22"/>
        </w:rPr>
        <w:t xml:space="preserve">Source : les auteurs (d’après une vidéo disponible sur </w:t>
      </w:r>
      <w:hyperlink r:id="rId9" w:history="1">
        <w:r w:rsidRPr="0030562D">
          <w:rPr>
            <w:rStyle w:val="Lienhypertexte"/>
            <w:rFonts w:cstheme="minorHAnsi"/>
            <w:i/>
            <w:iCs/>
            <w:sz w:val="22"/>
            <w:szCs w:val="22"/>
          </w:rPr>
          <w:t>www.oteradusart.com</w:t>
        </w:r>
      </w:hyperlink>
      <w:r w:rsidRPr="0030562D">
        <w:rPr>
          <w:rFonts w:cstheme="minorHAnsi"/>
          <w:i/>
          <w:iCs/>
          <w:sz w:val="22"/>
          <w:szCs w:val="22"/>
        </w:rPr>
        <w:t>)</w:t>
      </w:r>
    </w:p>
    <w:p w:rsidR="00835714" w:rsidRDefault="00835714">
      <w:pPr>
        <w:spacing w:after="160" w:line="259" w:lineRule="auto"/>
        <w:rPr>
          <w:b/>
          <w:bCs/>
          <w:kern w:val="36"/>
          <w:sz w:val="28"/>
          <w:szCs w:val="48"/>
          <w:u w:val="single"/>
        </w:rPr>
      </w:pPr>
      <w:bookmarkStart w:id="4" w:name="_Toc495511853"/>
      <w:bookmarkStart w:id="5" w:name="_Toc37320337"/>
      <w:r>
        <w:br w:type="page"/>
      </w:r>
    </w:p>
    <w:p w:rsidR="00835714" w:rsidRPr="00E15D6B" w:rsidRDefault="00835714" w:rsidP="00835714">
      <w:pPr>
        <w:pStyle w:val="Titre1"/>
      </w:pPr>
      <w:bookmarkStart w:id="6" w:name="_GoBack"/>
      <w:bookmarkEnd w:id="6"/>
      <w:r w:rsidRPr="00E15D6B">
        <w:lastRenderedPageBreak/>
        <w:t>Annexe</w:t>
      </w:r>
      <w:r>
        <w:t xml:space="preserve"> 15.</w:t>
      </w:r>
      <w:r w:rsidRPr="00E15D6B">
        <w:t xml:space="preserve"> Annonce de recrutement</w:t>
      </w:r>
      <w:bookmarkEnd w:id="4"/>
      <w:bookmarkEnd w:id="5"/>
    </w:p>
    <w:p w:rsidR="00835714" w:rsidRPr="00851BE5" w:rsidRDefault="00835714" w:rsidP="00835714">
      <w:pPr>
        <w:autoSpaceDE w:val="0"/>
        <w:autoSpaceDN w:val="0"/>
        <w:adjustRightInd w:val="0"/>
        <w:contextualSpacing/>
        <w:jc w:val="center"/>
        <w:rPr>
          <w:rFonts w:cstheme="minorHAnsi"/>
          <w:bCs/>
        </w:rPr>
      </w:pPr>
      <w:proofErr w:type="spellStart"/>
      <w:r>
        <w:rPr>
          <w:rFonts w:cstheme="minorHAnsi"/>
          <w:bCs/>
        </w:rPr>
        <w:t>O’tera</w:t>
      </w:r>
      <w:proofErr w:type="spellEnd"/>
      <w:r>
        <w:rPr>
          <w:rFonts w:cstheme="minorHAnsi"/>
          <w:bCs/>
        </w:rPr>
        <w:t xml:space="preserve">, </w:t>
      </w:r>
      <w:r w:rsidRPr="00851BE5">
        <w:rPr>
          <w:rFonts w:cstheme="minorHAnsi"/>
          <w:bCs/>
        </w:rPr>
        <w:t>Second de rayon</w:t>
      </w:r>
    </w:p>
    <w:p w:rsidR="00835714" w:rsidRDefault="00835714" w:rsidP="00835714">
      <w:pPr>
        <w:autoSpaceDE w:val="0"/>
        <w:autoSpaceDN w:val="0"/>
        <w:adjustRightInd w:val="0"/>
        <w:contextualSpacing/>
        <w:jc w:val="center"/>
        <w:rPr>
          <w:rFonts w:cstheme="minorHAnsi"/>
        </w:rPr>
      </w:pPr>
    </w:p>
    <w:p w:rsidR="00835714" w:rsidRPr="00851BE5" w:rsidRDefault="00835714" w:rsidP="00835714">
      <w:pPr>
        <w:autoSpaceDE w:val="0"/>
        <w:autoSpaceDN w:val="0"/>
        <w:adjustRightInd w:val="0"/>
        <w:contextualSpacing/>
        <w:jc w:val="center"/>
        <w:rPr>
          <w:rFonts w:cstheme="minorHAnsi"/>
        </w:rPr>
      </w:pPr>
      <w:r w:rsidRPr="00851BE5">
        <w:rPr>
          <w:rFonts w:cstheme="minorHAnsi"/>
        </w:rPr>
        <w:t>CDI temps complet</w:t>
      </w:r>
    </w:p>
    <w:p w:rsidR="00835714" w:rsidRDefault="00835714" w:rsidP="00835714">
      <w:pPr>
        <w:autoSpaceDE w:val="0"/>
        <w:autoSpaceDN w:val="0"/>
        <w:adjustRightInd w:val="0"/>
        <w:contextualSpacing/>
        <w:jc w:val="center"/>
        <w:rPr>
          <w:rFonts w:cstheme="minorHAnsi"/>
        </w:rPr>
      </w:pPr>
    </w:p>
    <w:p w:rsidR="00835714" w:rsidRPr="00851BE5" w:rsidRDefault="00835714" w:rsidP="00835714">
      <w:pPr>
        <w:autoSpaceDE w:val="0"/>
        <w:autoSpaceDN w:val="0"/>
        <w:adjustRightInd w:val="0"/>
        <w:contextualSpacing/>
        <w:jc w:val="center"/>
        <w:rPr>
          <w:rFonts w:cstheme="minorHAnsi"/>
        </w:rPr>
      </w:pPr>
    </w:p>
    <w:p w:rsidR="00835714" w:rsidRDefault="00835714" w:rsidP="00835714">
      <w:pPr>
        <w:autoSpaceDE w:val="0"/>
        <w:autoSpaceDN w:val="0"/>
        <w:adjustRightInd w:val="0"/>
        <w:contextualSpacing/>
        <w:jc w:val="both"/>
        <w:rPr>
          <w:rFonts w:cstheme="minorHAnsi"/>
        </w:rPr>
      </w:pPr>
      <w:r w:rsidRPr="00851BE5">
        <w:rPr>
          <w:rFonts w:cstheme="minorHAnsi"/>
        </w:rPr>
        <w:t>Démocratisons les bienfaits des circuits</w:t>
      </w:r>
      <w:r>
        <w:rPr>
          <w:rFonts w:cstheme="minorHAnsi"/>
        </w:rPr>
        <w:t xml:space="preserve"> </w:t>
      </w:r>
      <w:r w:rsidRPr="00851BE5">
        <w:rPr>
          <w:rFonts w:cstheme="minorHAnsi"/>
        </w:rPr>
        <w:t>courts</w:t>
      </w:r>
      <w:r>
        <w:rPr>
          <w:rFonts w:cstheme="minorHAnsi"/>
        </w:rPr>
        <w:t> !</w:t>
      </w:r>
    </w:p>
    <w:p w:rsidR="00835714" w:rsidRDefault="00835714" w:rsidP="00835714">
      <w:pPr>
        <w:autoSpaceDE w:val="0"/>
        <w:autoSpaceDN w:val="0"/>
        <w:adjustRightInd w:val="0"/>
        <w:contextualSpacing/>
        <w:jc w:val="both"/>
        <w:rPr>
          <w:rFonts w:cstheme="minorHAnsi"/>
        </w:rPr>
      </w:pPr>
    </w:p>
    <w:p w:rsidR="00835714" w:rsidRPr="00851BE5" w:rsidRDefault="00835714" w:rsidP="00835714">
      <w:pPr>
        <w:autoSpaceDE w:val="0"/>
        <w:autoSpaceDN w:val="0"/>
        <w:adjustRightInd w:val="0"/>
        <w:contextualSpacing/>
        <w:jc w:val="both"/>
        <w:rPr>
          <w:rFonts w:cstheme="minorHAnsi"/>
        </w:rPr>
      </w:pPr>
    </w:p>
    <w:p w:rsidR="00835714" w:rsidRPr="00851BE5" w:rsidRDefault="00835714" w:rsidP="00835714">
      <w:pPr>
        <w:autoSpaceDE w:val="0"/>
        <w:autoSpaceDN w:val="0"/>
        <w:adjustRightInd w:val="0"/>
        <w:contextualSpacing/>
        <w:jc w:val="both"/>
        <w:rPr>
          <w:rFonts w:cstheme="minorHAnsi"/>
          <w:b/>
          <w:bCs/>
        </w:rPr>
      </w:pPr>
      <w:r w:rsidRPr="00851BE5">
        <w:rPr>
          <w:rFonts w:cstheme="minorHAnsi"/>
          <w:b/>
          <w:bCs/>
        </w:rPr>
        <w:t>Notre société</w:t>
      </w:r>
    </w:p>
    <w:p w:rsidR="00835714" w:rsidRPr="00851BE5" w:rsidRDefault="00835714" w:rsidP="00835714">
      <w:pPr>
        <w:autoSpaceDE w:val="0"/>
        <w:autoSpaceDN w:val="0"/>
        <w:adjustRightInd w:val="0"/>
        <w:contextualSpacing/>
        <w:jc w:val="both"/>
        <w:rPr>
          <w:rFonts w:cstheme="minorHAnsi"/>
          <w:color w:val="000000"/>
        </w:rPr>
      </w:pPr>
      <w:proofErr w:type="spellStart"/>
      <w:r>
        <w:rPr>
          <w:rFonts w:cstheme="minorHAnsi"/>
          <w:color w:val="000000"/>
        </w:rPr>
        <w:t>O’tera</w:t>
      </w:r>
      <w:proofErr w:type="spellEnd"/>
      <w:r w:rsidRPr="00851BE5">
        <w:rPr>
          <w:rFonts w:cstheme="minorHAnsi"/>
          <w:color w:val="000000"/>
        </w:rPr>
        <w:t xml:space="preserve"> est un réseau de magasins spécialisés dans la vente de produits frais en circuit court.</w:t>
      </w:r>
    </w:p>
    <w:p w:rsidR="00835714" w:rsidRPr="00851BE5" w:rsidRDefault="00835714" w:rsidP="00835714">
      <w:pPr>
        <w:autoSpaceDE w:val="0"/>
        <w:autoSpaceDN w:val="0"/>
        <w:adjustRightInd w:val="0"/>
        <w:contextualSpacing/>
        <w:jc w:val="both"/>
        <w:rPr>
          <w:rFonts w:cstheme="minorHAnsi"/>
          <w:color w:val="000000"/>
        </w:rPr>
      </w:pPr>
      <w:r w:rsidRPr="00851BE5">
        <w:rPr>
          <w:rFonts w:cstheme="minorHAnsi"/>
          <w:color w:val="000000"/>
        </w:rPr>
        <w:t>Dans le cadre du développement de notre réseau, nous renforçons nos équipes pour ouvrir de nouveau</w:t>
      </w:r>
      <w:r>
        <w:rPr>
          <w:rFonts w:cstheme="minorHAnsi"/>
          <w:color w:val="000000"/>
        </w:rPr>
        <w:t>x</w:t>
      </w:r>
      <w:r w:rsidRPr="00851BE5">
        <w:rPr>
          <w:rFonts w:cstheme="minorHAnsi"/>
          <w:color w:val="000000"/>
        </w:rPr>
        <w:t xml:space="preserve"> magasins dans le nord de la France.</w:t>
      </w:r>
    </w:p>
    <w:p w:rsidR="00835714" w:rsidRPr="00851BE5" w:rsidRDefault="00835714" w:rsidP="00835714">
      <w:pPr>
        <w:autoSpaceDE w:val="0"/>
        <w:autoSpaceDN w:val="0"/>
        <w:adjustRightInd w:val="0"/>
        <w:contextualSpacing/>
        <w:jc w:val="both"/>
        <w:rPr>
          <w:rFonts w:cstheme="minorHAnsi"/>
          <w:color w:val="000000"/>
        </w:rPr>
      </w:pPr>
      <w:proofErr w:type="spellStart"/>
      <w:r>
        <w:rPr>
          <w:rFonts w:cstheme="minorHAnsi"/>
          <w:color w:val="000000"/>
        </w:rPr>
        <w:t>O’tera</w:t>
      </w:r>
      <w:proofErr w:type="spellEnd"/>
      <w:r w:rsidRPr="00851BE5">
        <w:rPr>
          <w:rFonts w:cstheme="minorHAnsi"/>
          <w:color w:val="000000"/>
        </w:rPr>
        <w:t xml:space="preserve"> place les Hommes au cœur de l'entreprise et mise sur l'autonomie, l'initiative et le plaisir au travail.</w:t>
      </w:r>
    </w:p>
    <w:p w:rsidR="00835714" w:rsidRPr="00851BE5" w:rsidRDefault="00835714" w:rsidP="00835714">
      <w:pPr>
        <w:autoSpaceDE w:val="0"/>
        <w:autoSpaceDN w:val="0"/>
        <w:adjustRightInd w:val="0"/>
        <w:contextualSpacing/>
        <w:jc w:val="both"/>
        <w:rPr>
          <w:rFonts w:cstheme="minorHAnsi"/>
          <w:color w:val="000000"/>
        </w:rPr>
      </w:pPr>
      <w:r w:rsidRPr="00851BE5">
        <w:rPr>
          <w:rFonts w:cstheme="minorHAnsi"/>
          <w:color w:val="000000"/>
        </w:rPr>
        <w:t>Vous êtes tenté par cette expérience ? Rejoignez-nous !</w:t>
      </w:r>
    </w:p>
    <w:p w:rsidR="00835714" w:rsidRPr="00851BE5" w:rsidRDefault="00835714" w:rsidP="00835714">
      <w:pPr>
        <w:autoSpaceDE w:val="0"/>
        <w:autoSpaceDN w:val="0"/>
        <w:adjustRightInd w:val="0"/>
        <w:contextualSpacing/>
        <w:jc w:val="both"/>
        <w:rPr>
          <w:rFonts w:cstheme="minorHAnsi"/>
          <w:b/>
          <w:bCs/>
          <w:color w:val="000000"/>
        </w:rPr>
      </w:pPr>
    </w:p>
    <w:p w:rsidR="00835714" w:rsidRPr="00851BE5" w:rsidRDefault="00835714" w:rsidP="00835714">
      <w:pPr>
        <w:autoSpaceDE w:val="0"/>
        <w:autoSpaceDN w:val="0"/>
        <w:adjustRightInd w:val="0"/>
        <w:contextualSpacing/>
        <w:jc w:val="both"/>
        <w:rPr>
          <w:rFonts w:cstheme="minorHAnsi"/>
          <w:b/>
          <w:bCs/>
          <w:color w:val="000000"/>
        </w:rPr>
      </w:pPr>
      <w:r w:rsidRPr="00851BE5">
        <w:rPr>
          <w:rFonts w:cstheme="minorHAnsi"/>
          <w:b/>
          <w:bCs/>
          <w:color w:val="000000"/>
        </w:rPr>
        <w:t>La mission que nous vous proposons</w:t>
      </w:r>
      <w:r>
        <w:rPr>
          <w:rFonts w:cstheme="minorHAnsi"/>
          <w:b/>
          <w:bCs/>
          <w:color w:val="000000"/>
        </w:rPr>
        <w:t xml:space="preserve"> </w:t>
      </w:r>
    </w:p>
    <w:p w:rsidR="00835714" w:rsidRPr="00851BE5" w:rsidRDefault="00835714" w:rsidP="00835714">
      <w:pPr>
        <w:autoSpaceDE w:val="0"/>
        <w:autoSpaceDN w:val="0"/>
        <w:adjustRightInd w:val="0"/>
        <w:contextualSpacing/>
        <w:jc w:val="both"/>
        <w:rPr>
          <w:rFonts w:cstheme="minorHAnsi"/>
          <w:color w:val="000000"/>
        </w:rPr>
      </w:pPr>
      <w:r w:rsidRPr="00851BE5">
        <w:rPr>
          <w:rFonts w:cstheme="minorHAnsi"/>
          <w:color w:val="000000"/>
        </w:rPr>
        <w:t>Vous secondez le responsable de rayon dans ses différentes missions :</w:t>
      </w:r>
    </w:p>
    <w:p w:rsidR="00835714" w:rsidRPr="00851BE5" w:rsidRDefault="00835714" w:rsidP="00835714">
      <w:pPr>
        <w:autoSpaceDE w:val="0"/>
        <w:autoSpaceDN w:val="0"/>
        <w:adjustRightInd w:val="0"/>
        <w:contextualSpacing/>
        <w:jc w:val="both"/>
        <w:rPr>
          <w:rFonts w:cstheme="minorHAnsi"/>
          <w:color w:val="000000"/>
        </w:rPr>
      </w:pPr>
    </w:p>
    <w:p w:rsidR="00835714" w:rsidRPr="00851BE5" w:rsidRDefault="00835714" w:rsidP="00835714">
      <w:pPr>
        <w:pStyle w:val="Paragraphedeliste"/>
        <w:numPr>
          <w:ilvl w:val="0"/>
          <w:numId w:val="9"/>
        </w:numPr>
        <w:autoSpaceDE w:val="0"/>
        <w:autoSpaceDN w:val="0"/>
        <w:adjustRightInd w:val="0"/>
        <w:rPr>
          <w:rFonts w:cstheme="minorHAnsi"/>
          <w:color w:val="000000"/>
        </w:rPr>
      </w:pPr>
      <w:proofErr w:type="gramStart"/>
      <w:r w:rsidRPr="00851BE5">
        <w:rPr>
          <w:rFonts w:cstheme="minorHAnsi"/>
          <w:color w:val="000000"/>
        </w:rPr>
        <w:t>management</w:t>
      </w:r>
      <w:proofErr w:type="gramEnd"/>
      <w:r w:rsidRPr="00851BE5">
        <w:rPr>
          <w:rFonts w:cstheme="minorHAnsi"/>
          <w:color w:val="000000"/>
        </w:rPr>
        <w:t xml:space="preserve"> opérationnel (animation d'équipe),</w:t>
      </w:r>
    </w:p>
    <w:p w:rsidR="00835714" w:rsidRPr="00851BE5" w:rsidRDefault="00835714" w:rsidP="00835714">
      <w:pPr>
        <w:pStyle w:val="Paragraphedeliste"/>
        <w:numPr>
          <w:ilvl w:val="0"/>
          <w:numId w:val="9"/>
        </w:numPr>
        <w:autoSpaceDE w:val="0"/>
        <w:autoSpaceDN w:val="0"/>
        <w:adjustRightInd w:val="0"/>
        <w:rPr>
          <w:rFonts w:cstheme="minorHAnsi"/>
          <w:color w:val="000000"/>
        </w:rPr>
      </w:pPr>
      <w:proofErr w:type="gramStart"/>
      <w:r w:rsidRPr="00851BE5">
        <w:rPr>
          <w:rFonts w:cstheme="minorHAnsi"/>
          <w:color w:val="000000"/>
        </w:rPr>
        <w:t>référencement</w:t>
      </w:r>
      <w:proofErr w:type="gramEnd"/>
      <w:r w:rsidRPr="00851BE5">
        <w:rPr>
          <w:rFonts w:cstheme="minorHAnsi"/>
          <w:color w:val="000000"/>
        </w:rPr>
        <w:t xml:space="preserve"> et approvisionnement produit,</w:t>
      </w:r>
    </w:p>
    <w:p w:rsidR="00835714" w:rsidRPr="00851BE5" w:rsidRDefault="00835714" w:rsidP="00835714">
      <w:pPr>
        <w:pStyle w:val="Paragraphedeliste"/>
        <w:numPr>
          <w:ilvl w:val="0"/>
          <w:numId w:val="9"/>
        </w:numPr>
        <w:autoSpaceDE w:val="0"/>
        <w:autoSpaceDN w:val="0"/>
        <w:adjustRightInd w:val="0"/>
        <w:rPr>
          <w:rFonts w:cstheme="minorHAnsi"/>
          <w:color w:val="000000"/>
        </w:rPr>
      </w:pPr>
      <w:proofErr w:type="gramStart"/>
      <w:r w:rsidRPr="00851BE5">
        <w:rPr>
          <w:rFonts w:cstheme="minorHAnsi"/>
          <w:color w:val="000000"/>
        </w:rPr>
        <w:t>animation</w:t>
      </w:r>
      <w:proofErr w:type="gramEnd"/>
      <w:r w:rsidRPr="00851BE5">
        <w:rPr>
          <w:rFonts w:cstheme="minorHAnsi"/>
          <w:color w:val="000000"/>
        </w:rPr>
        <w:t xml:space="preserve"> du commerce,</w:t>
      </w:r>
    </w:p>
    <w:p w:rsidR="00835714" w:rsidRPr="00851BE5" w:rsidRDefault="00835714" w:rsidP="00835714">
      <w:pPr>
        <w:pStyle w:val="Paragraphedeliste"/>
        <w:numPr>
          <w:ilvl w:val="0"/>
          <w:numId w:val="9"/>
        </w:numPr>
        <w:autoSpaceDE w:val="0"/>
        <w:autoSpaceDN w:val="0"/>
        <w:adjustRightInd w:val="0"/>
        <w:rPr>
          <w:rFonts w:cstheme="minorHAnsi"/>
          <w:color w:val="000000"/>
        </w:rPr>
      </w:pPr>
      <w:proofErr w:type="gramStart"/>
      <w:r w:rsidRPr="00851BE5">
        <w:rPr>
          <w:rFonts w:cstheme="minorHAnsi"/>
          <w:color w:val="000000"/>
        </w:rPr>
        <w:t>relation</w:t>
      </w:r>
      <w:proofErr w:type="gramEnd"/>
      <w:r w:rsidRPr="00851BE5">
        <w:rPr>
          <w:rFonts w:cstheme="minorHAnsi"/>
          <w:color w:val="000000"/>
        </w:rPr>
        <w:t xml:space="preserve"> clients et partenaires,</w:t>
      </w:r>
    </w:p>
    <w:p w:rsidR="00835714" w:rsidRDefault="00835714" w:rsidP="00835714">
      <w:pPr>
        <w:pStyle w:val="Paragraphedeliste"/>
        <w:numPr>
          <w:ilvl w:val="0"/>
          <w:numId w:val="9"/>
        </w:numPr>
        <w:autoSpaceDE w:val="0"/>
        <w:autoSpaceDN w:val="0"/>
        <w:adjustRightInd w:val="0"/>
        <w:rPr>
          <w:rFonts w:cstheme="minorHAnsi"/>
          <w:color w:val="000000"/>
        </w:rPr>
      </w:pPr>
      <w:proofErr w:type="gramStart"/>
      <w:r>
        <w:rPr>
          <w:rFonts w:cstheme="minorHAnsi"/>
          <w:color w:val="000000"/>
        </w:rPr>
        <w:t>pilotage</w:t>
      </w:r>
      <w:proofErr w:type="gramEnd"/>
      <w:r>
        <w:rPr>
          <w:rFonts w:cstheme="minorHAnsi"/>
          <w:color w:val="000000"/>
        </w:rPr>
        <w:t xml:space="preserve"> d’</w:t>
      </w:r>
      <w:r w:rsidRPr="00851BE5">
        <w:rPr>
          <w:rFonts w:cstheme="minorHAnsi"/>
          <w:color w:val="000000"/>
        </w:rPr>
        <w:t>un centre de profit afin d'atteindre vos objectifs.</w:t>
      </w:r>
    </w:p>
    <w:p w:rsidR="00835714" w:rsidRPr="00851BE5" w:rsidRDefault="00835714" w:rsidP="00835714">
      <w:pPr>
        <w:pStyle w:val="Paragraphedeliste"/>
        <w:autoSpaceDE w:val="0"/>
        <w:autoSpaceDN w:val="0"/>
        <w:adjustRightInd w:val="0"/>
        <w:ind w:left="1080"/>
        <w:rPr>
          <w:rFonts w:cstheme="minorHAnsi"/>
          <w:color w:val="000000"/>
        </w:rPr>
      </w:pPr>
    </w:p>
    <w:p w:rsidR="00835714" w:rsidRPr="00851BE5" w:rsidRDefault="00835714" w:rsidP="00835714">
      <w:pPr>
        <w:pStyle w:val="Paragraphedeliste"/>
        <w:autoSpaceDE w:val="0"/>
        <w:autoSpaceDN w:val="0"/>
        <w:adjustRightInd w:val="0"/>
        <w:ind w:left="1080"/>
        <w:rPr>
          <w:rFonts w:cstheme="minorHAnsi"/>
          <w:color w:val="000000"/>
        </w:rPr>
      </w:pPr>
    </w:p>
    <w:p w:rsidR="00835714" w:rsidRPr="00851BE5" w:rsidRDefault="00835714" w:rsidP="00835714">
      <w:pPr>
        <w:autoSpaceDE w:val="0"/>
        <w:autoSpaceDN w:val="0"/>
        <w:adjustRightInd w:val="0"/>
        <w:contextualSpacing/>
        <w:jc w:val="both"/>
        <w:rPr>
          <w:rFonts w:cstheme="minorHAnsi"/>
          <w:color w:val="000000"/>
        </w:rPr>
      </w:pPr>
      <w:r w:rsidRPr="00851BE5">
        <w:rPr>
          <w:rFonts w:cstheme="minorHAnsi"/>
          <w:color w:val="000000"/>
        </w:rPr>
        <w:t>Vous êtes dynamique, responsable, et serviable.</w:t>
      </w:r>
    </w:p>
    <w:p w:rsidR="00835714" w:rsidRPr="00851BE5" w:rsidRDefault="00835714" w:rsidP="00835714">
      <w:pPr>
        <w:autoSpaceDE w:val="0"/>
        <w:autoSpaceDN w:val="0"/>
        <w:adjustRightInd w:val="0"/>
        <w:contextualSpacing/>
        <w:jc w:val="both"/>
        <w:rPr>
          <w:rFonts w:cstheme="minorHAnsi"/>
          <w:color w:val="000000"/>
        </w:rPr>
      </w:pPr>
      <w:r w:rsidRPr="00851BE5">
        <w:rPr>
          <w:rFonts w:cstheme="minorHAnsi"/>
          <w:color w:val="000000"/>
        </w:rPr>
        <w:t>Amoureux des produits frais et locaux, vous souhaitez participer à un projet ambitieux et innovant.</w:t>
      </w:r>
    </w:p>
    <w:p w:rsidR="00835714" w:rsidRPr="00851BE5" w:rsidRDefault="00835714" w:rsidP="00835714">
      <w:pPr>
        <w:autoSpaceDE w:val="0"/>
        <w:autoSpaceDN w:val="0"/>
        <w:adjustRightInd w:val="0"/>
        <w:contextualSpacing/>
        <w:jc w:val="both"/>
        <w:rPr>
          <w:rFonts w:cstheme="minorHAnsi"/>
          <w:color w:val="000000"/>
        </w:rPr>
      </w:pPr>
      <w:r w:rsidRPr="00851BE5">
        <w:rPr>
          <w:rFonts w:cstheme="minorHAnsi"/>
          <w:color w:val="000000"/>
        </w:rPr>
        <w:t>Autonomie et force de proposition font de vous un collaborateur compétent et investi.</w:t>
      </w:r>
    </w:p>
    <w:p w:rsidR="00835714" w:rsidRPr="00851BE5" w:rsidRDefault="00835714" w:rsidP="00835714">
      <w:pPr>
        <w:autoSpaceDE w:val="0"/>
        <w:autoSpaceDN w:val="0"/>
        <w:adjustRightInd w:val="0"/>
        <w:contextualSpacing/>
        <w:jc w:val="both"/>
        <w:rPr>
          <w:rFonts w:cstheme="minorHAnsi"/>
          <w:color w:val="000000"/>
        </w:rPr>
      </w:pPr>
      <w:r w:rsidRPr="00851BE5">
        <w:rPr>
          <w:rFonts w:cstheme="minorHAnsi"/>
          <w:color w:val="000000"/>
        </w:rPr>
        <w:t>Mobilité souhaitée</w:t>
      </w:r>
      <w:r>
        <w:rPr>
          <w:rFonts w:cstheme="minorHAnsi"/>
          <w:color w:val="000000"/>
        </w:rPr>
        <w:t>, car la formation se fera dans nos magasins de la métropole lilloise.</w:t>
      </w:r>
    </w:p>
    <w:p w:rsidR="00835714" w:rsidRPr="00851BE5" w:rsidRDefault="00835714" w:rsidP="00835714">
      <w:pPr>
        <w:contextualSpacing/>
        <w:jc w:val="both"/>
        <w:rPr>
          <w:rFonts w:cstheme="minorHAnsi"/>
          <w:color w:val="000000"/>
        </w:rPr>
      </w:pPr>
      <w:r w:rsidRPr="00851BE5">
        <w:rPr>
          <w:rFonts w:cstheme="minorHAnsi"/>
          <w:color w:val="000000"/>
        </w:rPr>
        <w:t>Votre savoir-être primera sur votre savoir-faire.</w:t>
      </w:r>
    </w:p>
    <w:p w:rsidR="00835714" w:rsidRDefault="00835714" w:rsidP="008B2FAC">
      <w:pPr>
        <w:rPr>
          <w:rFonts w:cs="Arial"/>
        </w:rPr>
      </w:pPr>
    </w:p>
    <w:sectPr w:rsidR="00835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C2" w:rsidRDefault="00361AC2" w:rsidP="00481B17">
      <w:r>
        <w:separator/>
      </w:r>
    </w:p>
  </w:endnote>
  <w:endnote w:type="continuationSeparator" w:id="0">
    <w:p w:rsidR="00361AC2" w:rsidRDefault="00361AC2"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C2" w:rsidRDefault="00361AC2" w:rsidP="00481B17">
      <w:r>
        <w:separator/>
      </w:r>
    </w:p>
  </w:footnote>
  <w:footnote w:type="continuationSeparator" w:id="0">
    <w:p w:rsidR="00361AC2" w:rsidRDefault="00361AC2" w:rsidP="00481B17">
      <w:r>
        <w:continuationSeparator/>
      </w:r>
    </w:p>
  </w:footnote>
  <w:footnote w:id="1">
    <w:p w:rsidR="00835714" w:rsidRDefault="00835714" w:rsidP="00835714">
      <w:pPr>
        <w:pStyle w:val="Notedebasdepage"/>
      </w:pPr>
      <w:r>
        <w:rPr>
          <w:rStyle w:val="Appelnotedebasdep"/>
        </w:rPr>
        <w:footnoteRef/>
      </w:r>
      <w:r>
        <w:t xml:space="preserve"> Un exemple de tableau de bord détaillé figure annexe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500"/>
    <w:multiLevelType w:val="hybridMultilevel"/>
    <w:tmpl w:val="2F041E7A"/>
    <w:lvl w:ilvl="0" w:tplc="040C0011">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19C966A9"/>
    <w:multiLevelType w:val="hybridMultilevel"/>
    <w:tmpl w:val="4440E1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9976D1"/>
    <w:multiLevelType w:val="hybridMultilevel"/>
    <w:tmpl w:val="0C60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5C01CD"/>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0"/>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E0F6B"/>
    <w:rsid w:val="00172217"/>
    <w:rsid w:val="001802D5"/>
    <w:rsid w:val="001D36B0"/>
    <w:rsid w:val="00361AC2"/>
    <w:rsid w:val="00442740"/>
    <w:rsid w:val="00442A12"/>
    <w:rsid w:val="00481B17"/>
    <w:rsid w:val="005022DD"/>
    <w:rsid w:val="00664E13"/>
    <w:rsid w:val="00835714"/>
    <w:rsid w:val="00864407"/>
    <w:rsid w:val="008B2FAC"/>
    <w:rsid w:val="008E6459"/>
    <w:rsid w:val="00997AFB"/>
    <w:rsid w:val="00B75DD4"/>
    <w:rsid w:val="00DB6F28"/>
    <w:rsid w:val="00DF49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59D5"/>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character" w:customStyle="1" w:styleId="crayon1">
    <w:name w:val="crayon1"/>
    <w:basedOn w:val="Policepardfaut"/>
    <w:rsid w:val="0044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teradusar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5</cp:revision>
  <dcterms:created xsi:type="dcterms:W3CDTF">2020-12-29T22:12:00Z</dcterms:created>
  <dcterms:modified xsi:type="dcterms:W3CDTF">2020-12-29T22:14:00Z</dcterms:modified>
</cp:coreProperties>
</file>