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C" w:rsidRPr="002B74A6" w:rsidRDefault="00850B7C" w:rsidP="00850B7C">
      <w:pPr>
        <w:jc w:val="center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E899C" wp14:editId="03E202E3">
                <wp:simplePos x="0" y="0"/>
                <wp:positionH relativeFrom="margin">
                  <wp:posOffset>-409575</wp:posOffset>
                </wp:positionH>
                <wp:positionV relativeFrom="paragraph">
                  <wp:posOffset>-523875</wp:posOffset>
                </wp:positionV>
                <wp:extent cx="2243138" cy="304800"/>
                <wp:effectExtent l="0" t="0" r="0" b="0"/>
                <wp:wrapNone/>
                <wp:docPr id="31" name="WordAr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43138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0B7C" w:rsidRPr="00850B7C" w:rsidRDefault="00850B7C" w:rsidP="00850B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bookmarkStart w:id="0" w:name="_GoBack"/>
                            <w:r w:rsidRPr="00850B7C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12</w:t>
                            </w:r>
                          </w:p>
                          <w:p w:rsidR="00850B7C" w:rsidRPr="00850B7C" w:rsidRDefault="00850B7C" w:rsidP="00850B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850B7C" w:rsidRPr="00850B7C" w:rsidRDefault="00850B7C" w:rsidP="00850B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4"/>
                                <w:szCs w:val="44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bookmarkEnd w:id="0"/>
                          <w:p w:rsidR="00850B7C" w:rsidRPr="000A398E" w:rsidRDefault="00850B7C" w:rsidP="00850B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AE899C" id="_x0000_t202" coordsize="21600,21600" o:spt="202" path="m,l,21600r21600,l21600,xe">
                <v:stroke joinstyle="miter"/>
                <v:path gradientshapeok="t" o:connecttype="rect"/>
              </v:shapetype>
              <v:shape id="WordArt 68" o:spid="_x0000_s1026" type="#_x0000_t202" style="position:absolute;left:0;text-align:left;margin-left:-32.25pt;margin-top:-41.25pt;width:176.6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" filled="f" stroked="f">
                <o:lock v:ext="edit" shapetype="t"/>
                <v:textbox>
                  <w:txbxContent>
                    <w:p w:rsidR="00850B7C" w:rsidRPr="00850B7C" w:rsidRDefault="00850B7C" w:rsidP="00850B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bookmarkStart w:id="1" w:name="_GoBack"/>
                      <w:r w:rsidRPr="00850B7C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12</w:t>
                      </w:r>
                    </w:p>
                    <w:p w:rsidR="00850B7C" w:rsidRPr="00850B7C" w:rsidRDefault="00850B7C" w:rsidP="00850B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850B7C" w:rsidRPr="00850B7C" w:rsidRDefault="00850B7C" w:rsidP="00850B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4"/>
                          <w:szCs w:val="44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bookmarkEnd w:id="1"/>
                    <w:p w:rsidR="00850B7C" w:rsidRPr="000A398E" w:rsidRDefault="00850B7C" w:rsidP="00850B7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74A6">
        <w:rPr>
          <w:rFonts w:eastAsia="Times New Roman"/>
          <w:b/>
          <w:sz w:val="24"/>
          <w:szCs w:val="20"/>
          <w:lang w:val="fr-FR" w:eastAsia="fr-FR"/>
        </w:rPr>
        <w:t>BTS Support à l’action managériale – Session 202</w:t>
      </w:r>
      <w:r>
        <w:rPr>
          <w:rFonts w:eastAsia="Times New Roman"/>
          <w:b/>
          <w:sz w:val="24"/>
          <w:szCs w:val="20"/>
          <w:lang w:val="fr-FR" w:eastAsia="fr-FR"/>
        </w:rPr>
        <w:t>1</w:t>
      </w:r>
    </w:p>
    <w:p w:rsidR="00850B7C" w:rsidRPr="002B74A6" w:rsidRDefault="00850B7C" w:rsidP="00850B7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0"/>
          <w:szCs w:val="20"/>
          <w:lang w:val="fr-FR" w:eastAsia="fr-FR"/>
        </w:rPr>
      </w:pPr>
    </w:p>
    <w:p w:rsidR="00850B7C" w:rsidRPr="002B74A6" w:rsidRDefault="00850B7C" w:rsidP="00850B7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701" w:right="1701"/>
        <w:jc w:val="center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Contrôle de conformité du dossier E4</w:t>
      </w:r>
    </w:p>
    <w:p w:rsidR="00850B7C" w:rsidRPr="002B74A6" w:rsidRDefault="00850B7C" w:rsidP="00850B7C">
      <w:pPr>
        <w:jc w:val="both"/>
        <w:rPr>
          <w:rFonts w:eastAsia="Times New Roman"/>
          <w:sz w:val="20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 xml:space="preserve">Épreuve E4 - Optimisation des processus administratifs </w:t>
      </w: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tabs>
          <w:tab w:val="left" w:leader="dot" w:pos="3969"/>
        </w:tabs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Nom :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  <w:t>Prénom</w:t>
      </w: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 :…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>……………………….............</w:t>
      </w: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tabs>
          <w:tab w:val="left" w:leader="dot" w:pos="8647"/>
        </w:tabs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N° inscription : …………………………………</w:t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Conformément à l’arrêté du 16 février 2018 portant création du diplôme et fixant les conditions de délivrance du brevet de technicien supérieur « Support à l’action managériale » et à l’arrêté du 22 juillet 2008 portant définition et conditions de délivrance de certaines spécialités de BTS, la commission de contrôle a constaté le (ou les) cas suivant(s) de non-conformité qui entraîne(nt) la non validité de l’épreuve (NV)</w:t>
      </w:r>
      <w:r w:rsidRPr="002B74A6">
        <w:rPr>
          <w:rFonts w:eastAsia="Times New Roman"/>
          <w:bCs/>
          <w:sz w:val="24"/>
          <w:szCs w:val="20"/>
          <w:lang w:val="fr-FR" w:eastAsia="fr-FR"/>
        </w:rPr>
        <w:t> :</w:t>
      </w:r>
      <w:r w:rsidRPr="002B74A6">
        <w:rPr>
          <w:rFonts w:eastAsia="Times New Roman"/>
          <w:b/>
          <w:bCs/>
          <w:sz w:val="24"/>
          <w:szCs w:val="20"/>
          <w:u w:val="single"/>
          <w:lang w:val="fr-FR" w:eastAsia="fr-FR"/>
        </w:rPr>
        <w:t xml:space="preserve"> </w:t>
      </w: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widowControl/>
        <w:numPr>
          <w:ilvl w:val="0"/>
          <w:numId w:val="1"/>
        </w:numPr>
        <w:tabs>
          <w:tab w:val="num" w:pos="502"/>
        </w:tabs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absence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de dossier ;</w:t>
      </w:r>
    </w:p>
    <w:p w:rsidR="00850B7C" w:rsidRPr="002B74A6" w:rsidRDefault="00850B7C" w:rsidP="00850B7C">
      <w:pPr>
        <w:tabs>
          <w:tab w:val="num" w:pos="502"/>
        </w:tabs>
        <w:ind w:hanging="360"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 xml:space="preserve"> </w:t>
      </w:r>
    </w:p>
    <w:p w:rsidR="00850B7C" w:rsidRPr="002B74A6" w:rsidRDefault="00850B7C" w:rsidP="00850B7C">
      <w:pPr>
        <w:widowControl/>
        <w:numPr>
          <w:ilvl w:val="0"/>
          <w:numId w:val="1"/>
        </w:numPr>
        <w:tabs>
          <w:tab w:val="num" w:pos="502"/>
        </w:tabs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dossier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déposé au-delà de la date fixée par les autorités académiques ;</w:t>
      </w:r>
    </w:p>
    <w:p w:rsidR="00850B7C" w:rsidRPr="002B74A6" w:rsidRDefault="00850B7C" w:rsidP="00850B7C">
      <w:pPr>
        <w:pStyle w:val="Paragraphedeliste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widowControl/>
        <w:numPr>
          <w:ilvl w:val="0"/>
          <w:numId w:val="1"/>
        </w:numPr>
        <w:tabs>
          <w:tab w:val="num" w:pos="502"/>
        </w:tabs>
        <w:suppressAutoHyphens/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durée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du stage inférieure aux 14 semaines requises par la réglementation de l’examen, non justifiée par une dérogation ou un positionnement ;</w:t>
      </w: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widowControl/>
        <w:numPr>
          <w:ilvl w:val="0"/>
          <w:numId w:val="1"/>
        </w:numPr>
        <w:tabs>
          <w:tab w:val="num" w:pos="502"/>
        </w:tabs>
        <w:suppressAutoHyphens/>
        <w:autoSpaceDE/>
        <w:autoSpaceDN/>
        <w:ind w:left="502"/>
        <w:jc w:val="both"/>
        <w:rPr>
          <w:rFonts w:eastAsia="Times New Roman"/>
          <w:sz w:val="24"/>
          <w:szCs w:val="20"/>
          <w:lang w:val="fr-FR" w:eastAsia="fr-FR"/>
        </w:rPr>
      </w:pPr>
      <w:proofErr w:type="gramStart"/>
      <w:r w:rsidRPr="002B74A6">
        <w:rPr>
          <w:rFonts w:eastAsia="Times New Roman"/>
          <w:sz w:val="24"/>
          <w:szCs w:val="20"/>
          <w:lang w:val="fr-FR" w:eastAsia="fr-FR"/>
        </w:rPr>
        <w:t>documents</w:t>
      </w:r>
      <w:proofErr w:type="gramEnd"/>
      <w:r w:rsidRPr="002B74A6">
        <w:rPr>
          <w:rFonts w:eastAsia="Times New Roman"/>
          <w:sz w:val="24"/>
          <w:szCs w:val="20"/>
          <w:lang w:val="fr-FR" w:eastAsia="fr-FR"/>
        </w:rPr>
        <w:t xml:space="preserve"> constituant le dossier non visés ou non signés par les personnes habilitées à cet effet.</w:t>
      </w:r>
    </w:p>
    <w:p w:rsidR="00850B7C" w:rsidRPr="002B74A6" w:rsidRDefault="00850B7C" w:rsidP="00850B7C">
      <w:pPr>
        <w:tabs>
          <w:tab w:val="num" w:pos="502"/>
        </w:tabs>
        <w:ind w:left="284" w:hanging="360"/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tabs>
          <w:tab w:val="num" w:pos="502"/>
        </w:tabs>
        <w:ind w:left="284" w:hanging="360"/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spacing w:after="160" w:line="259" w:lineRule="auto"/>
        <w:ind w:left="720"/>
        <w:contextualSpacing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suppressAutoHyphens/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suppressAutoHyphens/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>En conséquence, le jury n’étant pas en situation d’évaluer les compétences requises pour l’épreuve E4, vous ne pouvez pas passer l’épreuve.</w:t>
      </w: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b/>
          <w:sz w:val="24"/>
          <w:szCs w:val="20"/>
          <w:lang w:val="fr-FR" w:eastAsia="fr-FR"/>
        </w:rPr>
      </w:pPr>
      <w:r w:rsidRPr="002B74A6">
        <w:rPr>
          <w:rFonts w:eastAsia="Times New Roman"/>
          <w:b/>
          <w:sz w:val="24"/>
          <w:szCs w:val="20"/>
          <w:lang w:val="fr-FR" w:eastAsia="fr-FR"/>
        </w:rPr>
        <w:t>Date du contrôle :</w:t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</w:r>
      <w:r w:rsidRPr="002B74A6">
        <w:rPr>
          <w:rFonts w:eastAsia="Times New Roman"/>
          <w:b/>
          <w:sz w:val="24"/>
          <w:szCs w:val="20"/>
          <w:lang w:val="fr-FR" w:eastAsia="fr-FR"/>
        </w:rPr>
        <w:tab/>
        <w:t>Visa de la commission de contrôle :</w:t>
      </w:r>
    </w:p>
    <w:p w:rsidR="00850B7C" w:rsidRPr="002B74A6" w:rsidRDefault="00850B7C" w:rsidP="00850B7C">
      <w:pPr>
        <w:jc w:val="both"/>
        <w:rPr>
          <w:rFonts w:eastAsia="Times New Roman"/>
          <w:b/>
          <w:sz w:val="24"/>
          <w:szCs w:val="20"/>
          <w:lang w:val="fr-FR" w:eastAsia="fr-FR"/>
        </w:rPr>
      </w:pPr>
    </w:p>
    <w:p w:rsidR="00850B7C" w:rsidRPr="002B74A6" w:rsidRDefault="00850B7C" w:rsidP="00850B7C">
      <w:pPr>
        <w:jc w:val="both"/>
        <w:rPr>
          <w:rFonts w:eastAsia="Times New Roman"/>
          <w:sz w:val="24"/>
          <w:szCs w:val="20"/>
          <w:lang w:val="fr-FR" w:eastAsia="fr-FR"/>
        </w:rPr>
      </w:pP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  <w:r w:rsidRPr="002B74A6">
        <w:rPr>
          <w:rFonts w:eastAsia="Times New Roman"/>
          <w:sz w:val="24"/>
          <w:szCs w:val="20"/>
          <w:lang w:val="fr-FR" w:eastAsia="fr-FR"/>
        </w:rPr>
        <w:tab/>
      </w:r>
    </w:p>
    <w:p w:rsidR="00442A12" w:rsidRPr="00850B7C" w:rsidRDefault="00442A12">
      <w:pPr>
        <w:rPr>
          <w:lang w:val="fr-FR"/>
        </w:rPr>
      </w:pPr>
    </w:p>
    <w:sectPr w:rsidR="00442A12" w:rsidRPr="0085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0A9"/>
    <w:multiLevelType w:val="hybridMultilevel"/>
    <w:tmpl w:val="C8A033B8"/>
    <w:lvl w:ilvl="0" w:tplc="4A586442"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eastAsia="Times" w:hAnsi="Wingding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7C"/>
    <w:rsid w:val="00442A12"/>
    <w:rsid w:val="0085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9E7710B-9EF2-41E2-9136-F2EED355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0B7C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0B7C"/>
    <w:pPr>
      <w:spacing w:before="2"/>
      <w:ind w:left="474" w:hanging="346"/>
    </w:pPr>
  </w:style>
  <w:style w:type="paragraph" w:styleId="NormalWeb">
    <w:name w:val="Normal (Web)"/>
    <w:basedOn w:val="Normal"/>
    <w:uiPriority w:val="99"/>
    <w:semiHidden/>
    <w:unhideWhenUsed/>
    <w:rsid w:val="00850B7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2020-12-09T10:29:00Z</dcterms:created>
  <dcterms:modified xsi:type="dcterms:W3CDTF">2020-12-09T10:29:00Z</dcterms:modified>
</cp:coreProperties>
</file>