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61" w:rsidRPr="002B74A6" w:rsidRDefault="00745C61" w:rsidP="00745C61">
      <w:pPr>
        <w:ind w:right="-468"/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E389" wp14:editId="26CEAA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57425" cy="342265"/>
                <wp:effectExtent l="0" t="0" r="0" b="0"/>
                <wp:wrapNone/>
                <wp:docPr id="6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5C61" w:rsidRPr="006B6554" w:rsidRDefault="00745C61" w:rsidP="00745C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745C61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20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DE389" id="_x0000_t202" coordsize="21600,21600" o:spt="202" path="m,l,21600r21600,l21600,xe">
                <v:stroke joinstyle="miter"/>
                <v:path gradientshapeok="t" o:connecttype="rect"/>
              </v:shapetype>
              <v:shape id="WordArt 65" o:spid="_x0000_s1026" type="#_x0000_t202" style="position:absolute;left:0;text-align:left;margin-left:0;margin-top:0;width:177.7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" filled="f" stroked="f">
                <o:lock v:ext="edit" shapetype="t"/>
                <v:textbox>
                  <w:txbxContent>
                    <w:p w:rsidR="00745C61" w:rsidRPr="006B6554" w:rsidRDefault="00745C61" w:rsidP="00745C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745C61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20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C61" w:rsidRPr="002B74A6" w:rsidRDefault="00745C61" w:rsidP="00745C61">
      <w:pPr>
        <w:rPr>
          <w:rFonts w:eastAsia="Times New Roman"/>
          <w:b/>
          <w:sz w:val="20"/>
          <w:szCs w:val="20"/>
          <w:lang w:val="fr-FR" w:eastAsia="fr-FR"/>
        </w:rPr>
      </w:pPr>
    </w:p>
    <w:p w:rsidR="00745C61" w:rsidRPr="002B74A6" w:rsidRDefault="00745C61" w:rsidP="00745C61">
      <w:pPr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2"/>
        <w:gridCol w:w="4400"/>
      </w:tblGrid>
      <w:tr w:rsidR="00745C61" w:rsidRPr="00BA5162" w:rsidTr="00E6029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1</w:t>
            </w:r>
          </w:p>
        </w:tc>
      </w:tr>
      <w:tr w:rsidR="00745C61" w:rsidRPr="00BA5162" w:rsidTr="00E60296">
        <w:trPr>
          <w:trHeight w:val="3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1" w:rsidRPr="002B74A6" w:rsidRDefault="00745C61" w:rsidP="00E60296">
            <w:pPr>
              <w:rPr>
                <w:rFonts w:eastAsia="Times New Roman"/>
                <w:b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facultative EF2 - Module de parcours individualisé</w:t>
            </w: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 xml:space="preserve"> </w:t>
            </w:r>
          </w:p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sz w:val="24"/>
                <w:szCs w:val="20"/>
                <w:lang w:val="fr-FR" w:eastAsia="fr-FR"/>
              </w:rPr>
            </w:pPr>
          </w:p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GRILLE D’AIDE À L’ÉVALUATION</w:t>
            </w:r>
          </w:p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sz w:val="18"/>
                <w:szCs w:val="20"/>
                <w:lang w:val="fr-FR" w:eastAsia="fr-FR"/>
              </w:rPr>
            </w:pPr>
          </w:p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18"/>
                <w:szCs w:val="20"/>
                <w:lang w:val="fr-FR" w:eastAsia="fr-FR"/>
              </w:rPr>
              <w:t xml:space="preserve">Durée : 20 minutes </w:t>
            </w:r>
          </w:p>
        </w:tc>
      </w:tr>
      <w:tr w:rsidR="00745C61" w:rsidRPr="002B74A6" w:rsidTr="00E60296">
        <w:trPr>
          <w:trHeight w:val="290"/>
          <w:jc w:val="center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1" w:rsidRPr="002B74A6" w:rsidRDefault="00745C61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Nom et prénom : 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1" w:rsidRPr="002B74A6" w:rsidRDefault="00745C61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N° d’inscription : </w:t>
            </w:r>
          </w:p>
        </w:tc>
      </w:tr>
      <w:tr w:rsidR="00745C61" w:rsidRPr="00BA5162" w:rsidTr="00E60296">
        <w:trPr>
          <w:trHeight w:val="470"/>
          <w:jc w:val="center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Numéro de jury :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</w:p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Date :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début d’interrogation :</w:t>
            </w:r>
          </w:p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fin d’interrogation :</w:t>
            </w:r>
          </w:p>
        </w:tc>
      </w:tr>
    </w:tbl>
    <w:p w:rsidR="00745C61" w:rsidRPr="002B74A6" w:rsidRDefault="00745C61" w:rsidP="00745C61">
      <w:pPr>
        <w:rPr>
          <w:rFonts w:eastAsia="Times New Roman"/>
          <w:i/>
          <w:sz w:val="20"/>
          <w:szCs w:val="20"/>
          <w:lang w:val="fr-FR" w:eastAsia="fr-FR"/>
        </w:rPr>
      </w:pP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1315"/>
        <w:gridCol w:w="926"/>
        <w:gridCol w:w="146"/>
        <w:gridCol w:w="1173"/>
        <w:gridCol w:w="1166"/>
        <w:gridCol w:w="9"/>
      </w:tblGrid>
      <w:tr w:rsidR="00745C61" w:rsidRPr="002B74A6" w:rsidTr="00E60296">
        <w:trPr>
          <w:trHeight w:val="374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Critères d’évaluation</w:t>
            </w:r>
            <w:r w:rsidRPr="002B74A6">
              <w:rPr>
                <w:rStyle w:val="Appelnotedebasdep"/>
                <w:rFonts w:eastAsia="Times New Roman"/>
                <w:b/>
                <w:bCs/>
                <w:sz w:val="20"/>
                <w:szCs w:val="20"/>
                <w:lang w:val="fr-FR" w:eastAsia="fr-FR"/>
              </w:rPr>
              <w:footnoteReference w:id="1"/>
            </w: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Très insuffisant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Insuffisant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Satisfaisant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Très Satisfaisant</w:t>
            </w:r>
          </w:p>
        </w:tc>
      </w:tr>
      <w:tr w:rsidR="00745C61" w:rsidRPr="00BA5162" w:rsidTr="00E60296">
        <w:trPr>
          <w:trHeight w:val="1644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61" w:rsidRPr="002B74A6" w:rsidRDefault="00745C61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Pertinence des besoins exprimés pour étayer le parcours de formation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45C61" w:rsidRPr="00BA5162" w:rsidTr="00E60296">
        <w:trPr>
          <w:trHeight w:val="1644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1" w:rsidRPr="002B74A6" w:rsidRDefault="00745C61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Pertinence de la démarche entreprise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45C61" w:rsidRPr="00BA5162" w:rsidTr="00E60296">
        <w:trPr>
          <w:trHeight w:val="1644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1" w:rsidRPr="002B74A6" w:rsidRDefault="00745C61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Compétences complémentaires acqui</w:t>
            </w:r>
            <w: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ses ou compétences approfondies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745C61" w:rsidRPr="002B74A6" w:rsidTr="00E60296">
        <w:trPr>
          <w:gridAfter w:val="1"/>
          <w:wAfter w:w="5" w:type="pct"/>
          <w:cantSplit/>
          <w:trHeight w:val="572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</w:t>
            </w:r>
          </w:p>
        </w:tc>
        <w:tc>
          <w:tcPr>
            <w:tcW w:w="2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708C0">
              <w:rPr>
                <w:rFonts w:eastAsia="Times New Roman"/>
                <w:b/>
                <w:sz w:val="36"/>
                <w:szCs w:val="20"/>
                <w:lang w:val="fr-FR" w:eastAsia="fr-FR"/>
              </w:rPr>
              <w:t>/ 20</w:t>
            </w:r>
          </w:p>
        </w:tc>
      </w:tr>
      <w:tr w:rsidR="00745C61" w:rsidRPr="002B74A6" w:rsidTr="00E60296">
        <w:trPr>
          <w:gridAfter w:val="1"/>
          <w:wAfter w:w="5" w:type="pct"/>
          <w:cantSplit/>
          <w:trHeight w:val="338"/>
          <w:jc w:val="center"/>
        </w:trPr>
        <w:tc>
          <w:tcPr>
            <w:tcW w:w="49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61" w:rsidRPr="002708C0" w:rsidRDefault="00745C61" w:rsidP="00E60296">
            <w:pPr>
              <w:rPr>
                <w:rFonts w:eastAsia="Times New Roman"/>
                <w:b/>
                <w:sz w:val="20"/>
                <w:szCs w:val="20"/>
                <w:u w:val="single"/>
                <w:lang w:val="fr-FR" w:eastAsia="fr-FR"/>
              </w:rPr>
            </w:pPr>
            <w:r w:rsidRPr="002708C0">
              <w:rPr>
                <w:rFonts w:eastAsia="Times New Roman"/>
                <w:b/>
                <w:sz w:val="20"/>
                <w:szCs w:val="20"/>
                <w:u w:val="single"/>
                <w:lang w:val="fr-FR" w:eastAsia="fr-FR"/>
              </w:rPr>
              <w:t>Appréciation justifiant la note proposée</w:t>
            </w: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745C61" w:rsidRPr="002B74A6" w:rsidRDefault="00745C61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745C61" w:rsidRPr="002B74A6" w:rsidTr="00E60296">
        <w:trPr>
          <w:gridAfter w:val="1"/>
          <w:wAfter w:w="5" w:type="pct"/>
          <w:cantSplit/>
          <w:trHeight w:hRule="exact" w:val="235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Commission d’interrogation 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5C61" w:rsidRPr="002B74A6" w:rsidRDefault="00745C61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745C61" w:rsidRPr="002B74A6" w:rsidTr="00E60296">
        <w:trPr>
          <w:gridAfter w:val="1"/>
          <w:wAfter w:w="5" w:type="pct"/>
          <w:cantSplit/>
          <w:trHeight w:val="354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1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745C61" w:rsidRPr="002B74A6" w:rsidTr="00E60296">
        <w:trPr>
          <w:gridAfter w:val="1"/>
          <w:wAfter w:w="5" w:type="pct"/>
          <w:cantSplit/>
          <w:trHeight w:val="354"/>
          <w:jc w:val="center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2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61" w:rsidRPr="002B74A6" w:rsidRDefault="00745C61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0B" w:rsidRDefault="0070330B" w:rsidP="00745C61">
      <w:r>
        <w:separator/>
      </w:r>
    </w:p>
  </w:endnote>
  <w:endnote w:type="continuationSeparator" w:id="0">
    <w:p w:rsidR="0070330B" w:rsidRDefault="0070330B" w:rsidP="0074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0B" w:rsidRDefault="0070330B" w:rsidP="00745C61">
      <w:r>
        <w:separator/>
      </w:r>
    </w:p>
  </w:footnote>
  <w:footnote w:type="continuationSeparator" w:id="0">
    <w:p w:rsidR="0070330B" w:rsidRDefault="0070330B" w:rsidP="00745C61">
      <w:r>
        <w:continuationSeparator/>
      </w:r>
    </w:p>
  </w:footnote>
  <w:footnote w:id="1">
    <w:p w:rsidR="00745C61" w:rsidRPr="00C233CD" w:rsidRDefault="00745C61" w:rsidP="00745C61">
      <w:pPr>
        <w:pStyle w:val="Notedebasdepage"/>
        <w:rPr>
          <w:rFonts w:ascii="Arial" w:hAnsi="Arial" w:cs="Arial"/>
          <w:sz w:val="20"/>
          <w:szCs w:val="20"/>
        </w:rPr>
      </w:pPr>
      <w:r w:rsidRPr="00C233CD">
        <w:rPr>
          <w:rStyle w:val="Appelnotedebasdep"/>
          <w:rFonts w:ascii="Arial" w:eastAsiaTheme="majorEastAsia" w:hAnsi="Arial" w:cs="Arial"/>
          <w:sz w:val="20"/>
          <w:szCs w:val="20"/>
        </w:rPr>
        <w:footnoteRef/>
      </w:r>
      <w:r w:rsidRPr="00C233CD">
        <w:rPr>
          <w:rFonts w:ascii="Arial" w:hAnsi="Arial" w:cs="Arial"/>
          <w:sz w:val="20"/>
          <w:szCs w:val="20"/>
        </w:rPr>
        <w:t xml:space="preserve"> La commission d’interrogation complète </w:t>
      </w:r>
      <w:r>
        <w:rPr>
          <w:rFonts w:ascii="Arial" w:hAnsi="Arial" w:cs="Arial"/>
          <w:sz w:val="20"/>
          <w:szCs w:val="20"/>
        </w:rPr>
        <w:t>en fonction des éléments fourni</w:t>
      </w:r>
      <w:r w:rsidRPr="00C233CD">
        <w:rPr>
          <w:rFonts w:ascii="Arial" w:hAnsi="Arial" w:cs="Arial"/>
          <w:sz w:val="20"/>
          <w:szCs w:val="20"/>
        </w:rPr>
        <w:t xml:space="preserve">s par </w:t>
      </w:r>
      <w:r>
        <w:rPr>
          <w:rFonts w:ascii="Arial" w:hAnsi="Arial" w:cs="Arial"/>
          <w:sz w:val="20"/>
          <w:szCs w:val="20"/>
        </w:rPr>
        <w:t>la</w:t>
      </w:r>
      <w:r w:rsidRPr="00C233CD">
        <w:rPr>
          <w:rFonts w:ascii="Arial" w:hAnsi="Arial" w:cs="Arial"/>
          <w:sz w:val="20"/>
          <w:szCs w:val="20"/>
        </w:rPr>
        <w:t xml:space="preserve"> personne candidate lors de son exposé.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61"/>
    <w:rsid w:val="00442A12"/>
    <w:rsid w:val="0070330B"/>
    <w:rsid w:val="0074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A28E3B2-54D7-4FDB-88F7-A64D3FB5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5C6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745C61"/>
    <w:pPr>
      <w:widowControl/>
      <w:suppressAutoHyphens/>
      <w:autoSpaceDN/>
    </w:pPr>
    <w:rPr>
      <w:rFonts w:ascii="Times New Roman" w:eastAsia="Times New Roman" w:hAnsi="Times New Roman" w:cs="Times"/>
      <w:sz w:val="24"/>
      <w:szCs w:val="24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5C61"/>
    <w:rPr>
      <w:rFonts w:ascii="Times New Roman" w:eastAsia="Times New Roman" w:hAnsi="Times New Roman" w:cs="Times"/>
      <w:sz w:val="24"/>
      <w:szCs w:val="24"/>
      <w:lang w:eastAsia="ar-SA"/>
    </w:rPr>
  </w:style>
  <w:style w:type="character" w:styleId="Appelnotedebasdep">
    <w:name w:val="footnote reference"/>
    <w:uiPriority w:val="99"/>
    <w:rsid w:val="00745C6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45C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2020-12-09T10:39:00Z</dcterms:created>
  <dcterms:modified xsi:type="dcterms:W3CDTF">2020-12-09T10:40:00Z</dcterms:modified>
</cp:coreProperties>
</file>