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C3" w:rsidRPr="002B74A6" w:rsidRDefault="002B32C3" w:rsidP="002B32C3">
      <w:pPr>
        <w:tabs>
          <w:tab w:val="left" w:pos="0"/>
          <w:tab w:val="left" w:pos="13500"/>
        </w:tabs>
        <w:suppressAutoHyphens/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D7610" wp14:editId="29B70F1E">
                <wp:simplePos x="0" y="0"/>
                <wp:positionH relativeFrom="margin">
                  <wp:posOffset>71552</wp:posOffset>
                </wp:positionH>
                <wp:positionV relativeFrom="paragraph">
                  <wp:posOffset>-136169</wp:posOffset>
                </wp:positionV>
                <wp:extent cx="2962656" cy="295275"/>
                <wp:effectExtent l="0" t="0" r="0" b="0"/>
                <wp:wrapNone/>
                <wp:docPr id="9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2656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2C3" w:rsidRPr="002B32C3" w:rsidRDefault="002B32C3" w:rsidP="002B32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B32C3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 3 (recto)</w:t>
                            </w:r>
                          </w:p>
                          <w:p w:rsidR="002B32C3" w:rsidRPr="000A398E" w:rsidRDefault="002B32C3" w:rsidP="002B32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D7610" id="_x0000_t202" coordsize="21600,21600" o:spt="202" path="m,l,21600r21600,l21600,xe">
                <v:stroke joinstyle="miter"/>
                <v:path gradientshapeok="t" o:connecttype="rect"/>
              </v:shapetype>
              <v:shape id="WordArt 68" o:spid="_x0000_s1026" type="#_x0000_t202" style="position:absolute;left:0;text-align:left;margin-left:5.65pt;margin-top:-10.7pt;width:233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" filled="f" stroked="f">
                <o:lock v:ext="edit" shapetype="t"/>
                <v:textbox>
                  <w:txbxContent>
                    <w:p w:rsidR="002B32C3" w:rsidRPr="002B32C3" w:rsidRDefault="002B32C3" w:rsidP="002B32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B32C3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 3 (recto)</w:t>
                      </w:r>
                    </w:p>
                    <w:p w:rsidR="002B32C3" w:rsidRPr="000A398E" w:rsidRDefault="002B32C3" w:rsidP="002B32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32C3" w:rsidRPr="002B74A6" w:rsidRDefault="002B32C3" w:rsidP="002B32C3">
      <w:pPr>
        <w:tabs>
          <w:tab w:val="left" w:pos="0"/>
          <w:tab w:val="left" w:pos="13500"/>
        </w:tabs>
        <w:suppressAutoHyphens/>
        <w:jc w:val="both"/>
        <w:rPr>
          <w:rFonts w:eastAsia="Times New Roman"/>
          <w:b/>
          <w:sz w:val="6"/>
          <w:szCs w:val="6"/>
          <w:lang w:val="fr-FR" w:eastAsia="fr-FR"/>
        </w:rPr>
      </w:pPr>
    </w:p>
    <w:tbl>
      <w:tblPr>
        <w:tblW w:w="158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98"/>
        <w:gridCol w:w="970"/>
        <w:gridCol w:w="924"/>
        <w:gridCol w:w="1470"/>
        <w:gridCol w:w="2316"/>
        <w:gridCol w:w="1012"/>
        <w:gridCol w:w="962"/>
        <w:gridCol w:w="925"/>
        <w:gridCol w:w="2616"/>
        <w:gridCol w:w="3666"/>
      </w:tblGrid>
      <w:tr w:rsidR="002B32C3" w:rsidRPr="002B74A6" w:rsidTr="00E60296">
        <w:trPr>
          <w:cantSplit/>
          <w:trHeight w:val="665"/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</w:tabs>
              <w:suppressAutoHyphens/>
              <w:ind w:right="-153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BTS</w:t>
            </w:r>
          </w:p>
          <w:p w:rsidR="002B32C3" w:rsidRPr="002B74A6" w:rsidRDefault="002B32C3" w:rsidP="00E60296">
            <w:pPr>
              <w:tabs>
                <w:tab w:val="left" w:pos="-850"/>
              </w:tabs>
              <w:suppressAutoHyphens/>
              <w:ind w:right="-153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SUPPORT À L’ACTION MANAGÉRIALE</w:t>
            </w:r>
          </w:p>
        </w:tc>
        <w:tc>
          <w:tcPr>
            <w:tcW w:w="7831" w:type="dxa"/>
            <w:gridSpan w:val="5"/>
            <w:vMerge w:val="restart"/>
            <w:vAlign w:val="center"/>
          </w:tcPr>
          <w:p w:rsidR="002B32C3" w:rsidRPr="002B74A6" w:rsidRDefault="002B32C3" w:rsidP="00E60296">
            <w:pPr>
              <w:tabs>
                <w:tab w:val="right" w:leader="dot" w:pos="-11907"/>
                <w:tab w:val="right" w:leader="dot" w:pos="-8857"/>
                <w:tab w:val="left" w:pos="-8370"/>
                <w:tab w:val="left" w:pos="-7662"/>
                <w:tab w:val="left" w:pos="-6954"/>
                <w:tab w:val="left" w:pos="-6246"/>
                <w:tab w:val="left" w:pos="-5538"/>
                <w:tab w:val="left" w:pos="-4830"/>
                <w:tab w:val="left" w:pos="-4122"/>
                <w:tab w:val="left" w:pos="-3414"/>
                <w:tab w:val="left" w:pos="-2706"/>
                <w:tab w:val="left" w:pos="-1998"/>
                <w:tab w:val="left" w:pos="-142"/>
                <w:tab w:val="right" w:leader="dot" w:pos="698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</w:t>
            </w: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 (en lettres capitales)</w:t>
            </w: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ab/>
            </w:r>
          </w:p>
          <w:p w:rsidR="002B32C3" w:rsidRPr="002B74A6" w:rsidRDefault="002B32C3" w:rsidP="00E60296">
            <w:pPr>
              <w:tabs>
                <w:tab w:val="right" w:leader="dot" w:pos="-11907"/>
                <w:tab w:val="right" w:leader="dot" w:pos="-8857"/>
                <w:tab w:val="left" w:pos="-8370"/>
                <w:tab w:val="left" w:pos="-7662"/>
                <w:tab w:val="left" w:pos="-6954"/>
                <w:tab w:val="left" w:pos="-6246"/>
                <w:tab w:val="left" w:pos="-5538"/>
                <w:tab w:val="left" w:pos="-4830"/>
                <w:tab w:val="left" w:pos="-4122"/>
                <w:tab w:val="left" w:pos="-3414"/>
                <w:tab w:val="left" w:pos="-2706"/>
                <w:tab w:val="left" w:pos="-1998"/>
                <w:tab w:val="left" w:pos="-142"/>
                <w:tab w:val="right" w:leader="dot" w:pos="698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Prénom</w:t>
            </w: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ab/>
            </w:r>
          </w:p>
        </w:tc>
        <w:tc>
          <w:tcPr>
            <w:tcW w:w="3666" w:type="dxa"/>
            <w:vMerge w:val="restart"/>
          </w:tcPr>
          <w:p w:rsidR="002B32C3" w:rsidRPr="002B74A6" w:rsidRDefault="002B32C3" w:rsidP="00E60296">
            <w:pPr>
              <w:tabs>
                <w:tab w:val="left" w:pos="-12119"/>
                <w:tab w:val="left" w:pos="-12061"/>
                <w:tab w:val="left" w:pos="-11353"/>
                <w:tab w:val="left" w:pos="-10645"/>
                <w:tab w:val="left" w:pos="-9937"/>
                <w:tab w:val="left" w:pos="-9229"/>
                <w:tab w:val="left" w:pos="-8521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:rsidR="002B32C3" w:rsidRPr="002B74A6" w:rsidRDefault="002B32C3" w:rsidP="00E60296">
            <w:pPr>
              <w:keepNext/>
              <w:tabs>
                <w:tab w:val="left" w:pos="-12119"/>
                <w:tab w:val="left" w:pos="-12061"/>
                <w:tab w:val="left" w:pos="-11353"/>
                <w:tab w:val="left" w:pos="-10645"/>
                <w:tab w:val="left" w:pos="-9937"/>
                <w:tab w:val="left" w:pos="-9229"/>
                <w:tab w:val="left" w:pos="-8521"/>
              </w:tabs>
              <w:spacing w:line="210" w:lineRule="exact"/>
              <w:jc w:val="both"/>
              <w:outlineLvl w:val="1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ÉTABLISSEMENT</w:t>
            </w:r>
          </w:p>
          <w:p w:rsidR="002B32C3" w:rsidRPr="002B74A6" w:rsidRDefault="002B32C3" w:rsidP="00E60296">
            <w:pPr>
              <w:tabs>
                <w:tab w:val="left" w:pos="-12119"/>
                <w:tab w:val="left" w:pos="-12061"/>
                <w:tab w:val="left" w:pos="-11353"/>
                <w:tab w:val="left" w:pos="-10645"/>
                <w:tab w:val="left" w:pos="-9937"/>
                <w:tab w:val="left" w:pos="-9229"/>
                <w:tab w:val="left" w:pos="-8521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(</w:t>
            </w:r>
            <w:proofErr w:type="gramStart"/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cachet</w:t>
            </w:r>
            <w:proofErr w:type="gramEnd"/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)</w:t>
            </w:r>
          </w:p>
          <w:p w:rsidR="002B32C3" w:rsidRPr="002B74A6" w:rsidRDefault="002B32C3" w:rsidP="00E60296">
            <w:pPr>
              <w:tabs>
                <w:tab w:val="left" w:pos="-12119"/>
                <w:tab w:val="left" w:pos="-12061"/>
                <w:tab w:val="left" w:pos="-11353"/>
                <w:tab w:val="left" w:pos="-10645"/>
                <w:tab w:val="left" w:pos="-9937"/>
                <w:tab w:val="left" w:pos="-9229"/>
                <w:tab w:val="left" w:pos="-8521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rPr>
          <w:cantSplit/>
          <w:trHeight w:val="535"/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</w:tabs>
              <w:suppressAutoHyphens/>
              <w:ind w:right="-153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SESSION 202</w:t>
            </w: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7831" w:type="dxa"/>
            <w:gridSpan w:val="5"/>
            <w:vMerge/>
            <w:vAlign w:val="center"/>
          </w:tcPr>
          <w:p w:rsidR="002B32C3" w:rsidRPr="002B74A6" w:rsidRDefault="002B32C3" w:rsidP="00E60296">
            <w:pPr>
              <w:tabs>
                <w:tab w:val="right" w:leader="dot" w:pos="4000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666" w:type="dxa"/>
            <w:vMerge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cantSplit/>
          <w:trHeight w:val="311"/>
          <w:jc w:val="center"/>
        </w:trPr>
        <w:tc>
          <w:tcPr>
            <w:tcW w:w="2892" w:type="dxa"/>
            <w:gridSpan w:val="3"/>
            <w:vAlign w:val="center"/>
          </w:tcPr>
          <w:p w:rsidR="002B32C3" w:rsidRPr="002B74A6" w:rsidRDefault="002B32C3" w:rsidP="00E60296">
            <w:pPr>
              <w:tabs>
                <w:tab w:val="left" w:pos="-3937"/>
                <w:tab w:val="left" w:pos="-3527"/>
                <w:tab w:val="left" w:pos="-2819"/>
                <w:tab w:val="left" w:pos="-2111"/>
                <w:tab w:val="left" w:pos="-1403"/>
                <w:tab w:val="left" w:pos="-695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CLASSE de (1)</w:t>
            </w:r>
          </w:p>
        </w:tc>
        <w:tc>
          <w:tcPr>
            <w:tcW w:w="3786" w:type="dxa"/>
            <w:gridSpan w:val="2"/>
            <w:vAlign w:val="center"/>
          </w:tcPr>
          <w:p w:rsidR="002B32C3" w:rsidRPr="002B74A6" w:rsidRDefault="002B32C3" w:rsidP="00E60296">
            <w:pPr>
              <w:tabs>
                <w:tab w:val="left" w:pos="-4891"/>
                <w:tab w:val="left" w:pos="-4806"/>
                <w:tab w:val="left" w:pos="-4098"/>
                <w:tab w:val="left" w:pos="-3390"/>
                <w:tab w:val="left" w:pos="-2682"/>
                <w:tab w:val="left" w:pos="-1974"/>
                <w:tab w:val="left" w:pos="-1266"/>
                <w:tab w:val="left" w:pos="-558"/>
                <w:tab w:val="left" w:pos="-142"/>
                <w:tab w:val="left" w:pos="150"/>
                <w:tab w:val="left" w:pos="858"/>
                <w:tab w:val="left" w:pos="1276"/>
                <w:tab w:val="left" w:pos="1566"/>
                <w:tab w:val="left" w:pos="2274"/>
                <w:tab w:val="left" w:pos="2982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MATIÈRES ENSEIGNÉES</w:t>
            </w:r>
          </w:p>
        </w:tc>
        <w:tc>
          <w:tcPr>
            <w:tcW w:w="2899" w:type="dxa"/>
            <w:gridSpan w:val="3"/>
            <w:tcBorders>
              <w:right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12272"/>
                <w:tab w:val="left" w:pos="-12070"/>
                <w:tab w:val="left" w:pos="-11362"/>
                <w:tab w:val="left" w:pos="-10654"/>
                <w:tab w:val="left" w:pos="-9946"/>
                <w:tab w:val="left" w:pos="-9238"/>
                <w:tab w:val="left" w:pos="-8530"/>
                <w:tab w:val="left" w:pos="-7822"/>
                <w:tab w:val="left" w:pos="-7114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CLASSE de (2)</w:t>
            </w:r>
          </w:p>
        </w:tc>
        <w:tc>
          <w:tcPr>
            <w:tcW w:w="6282" w:type="dxa"/>
            <w:gridSpan w:val="2"/>
            <w:vAlign w:val="center"/>
          </w:tcPr>
          <w:p w:rsidR="002B32C3" w:rsidRPr="002B74A6" w:rsidRDefault="002B32C3" w:rsidP="00E60296">
            <w:pPr>
              <w:tabs>
                <w:tab w:val="left" w:pos="-14305"/>
                <w:tab w:val="left" w:pos="-14106"/>
                <w:tab w:val="left" w:pos="-13398"/>
                <w:tab w:val="left" w:pos="-12690"/>
                <w:tab w:val="left" w:pos="-11982"/>
                <w:tab w:val="left" w:pos="-11274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APPRÉCIATIONS</w:t>
            </w: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trHeight w:val="360"/>
          <w:jc w:val="center"/>
        </w:trPr>
        <w:tc>
          <w:tcPr>
            <w:tcW w:w="998" w:type="dxa"/>
            <w:vAlign w:val="center"/>
          </w:tcPr>
          <w:p w:rsidR="002B32C3" w:rsidRPr="002B74A6" w:rsidRDefault="002B32C3" w:rsidP="00E60296">
            <w:pPr>
              <w:tabs>
                <w:tab w:val="left" w:pos="-850"/>
              </w:tabs>
              <w:suppressAutoHyphens/>
              <w:jc w:val="both"/>
              <w:rPr>
                <w:rFonts w:eastAsia="Times New Roman"/>
                <w:sz w:val="18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8"/>
                <w:szCs w:val="20"/>
                <w:lang w:val="fr-FR" w:eastAsia="fr-FR"/>
              </w:rPr>
              <w:t>1er semestre</w:t>
            </w:r>
          </w:p>
        </w:tc>
        <w:tc>
          <w:tcPr>
            <w:tcW w:w="970" w:type="dxa"/>
            <w:vAlign w:val="center"/>
          </w:tcPr>
          <w:p w:rsidR="002B32C3" w:rsidRPr="002B74A6" w:rsidRDefault="002B32C3" w:rsidP="00E60296">
            <w:pPr>
              <w:tabs>
                <w:tab w:val="left" w:pos="-2858"/>
                <w:tab w:val="left" w:pos="-2830"/>
                <w:tab w:val="left" w:pos="-2122"/>
              </w:tabs>
              <w:suppressAutoHyphens/>
              <w:jc w:val="both"/>
              <w:rPr>
                <w:rFonts w:eastAsia="Times New Roman"/>
                <w:sz w:val="18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8"/>
                <w:szCs w:val="20"/>
                <w:lang w:val="fr-FR" w:eastAsia="fr-FR"/>
              </w:rPr>
              <w:t>2e semestre</w:t>
            </w:r>
          </w:p>
        </w:tc>
        <w:tc>
          <w:tcPr>
            <w:tcW w:w="924" w:type="dxa"/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1276"/>
              </w:tabs>
              <w:suppressAutoHyphens/>
              <w:jc w:val="both"/>
              <w:rPr>
                <w:rFonts w:eastAsia="Times New Roman"/>
                <w:sz w:val="18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8"/>
                <w:szCs w:val="20"/>
                <w:lang w:val="fr-FR" w:eastAsia="fr-FR"/>
              </w:rPr>
              <w:t>Moyenne</w:t>
            </w:r>
          </w:p>
        </w:tc>
        <w:tc>
          <w:tcPr>
            <w:tcW w:w="3786" w:type="dxa"/>
            <w:gridSpan w:val="2"/>
          </w:tcPr>
          <w:p w:rsidR="002B32C3" w:rsidRPr="002B74A6" w:rsidRDefault="002B32C3" w:rsidP="00E60296">
            <w:pPr>
              <w:tabs>
                <w:tab w:val="left" w:pos="-4891"/>
                <w:tab w:val="left" w:pos="-4806"/>
                <w:tab w:val="left" w:pos="-4098"/>
                <w:tab w:val="left" w:pos="-3390"/>
                <w:tab w:val="left" w:pos="-2682"/>
                <w:tab w:val="left" w:pos="-1974"/>
                <w:tab w:val="left" w:pos="-1266"/>
                <w:tab w:val="left" w:pos="-558"/>
                <w:tab w:val="left" w:pos="-142"/>
                <w:tab w:val="left" w:pos="150"/>
                <w:tab w:val="left" w:pos="858"/>
                <w:tab w:val="left" w:pos="1276"/>
                <w:tab w:val="left" w:pos="1566"/>
                <w:tab w:val="left" w:pos="2274"/>
                <w:tab w:val="left" w:pos="2982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12" w:type="dxa"/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1276"/>
              </w:tabs>
              <w:suppressAutoHyphens/>
              <w:jc w:val="both"/>
              <w:rPr>
                <w:rFonts w:eastAsia="Times New Roman"/>
                <w:sz w:val="18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8"/>
                <w:szCs w:val="20"/>
                <w:lang w:val="fr-FR" w:eastAsia="fr-FR"/>
              </w:rPr>
              <w:t>1er semestre</w:t>
            </w:r>
          </w:p>
        </w:tc>
        <w:tc>
          <w:tcPr>
            <w:tcW w:w="962" w:type="dxa"/>
            <w:vAlign w:val="center"/>
          </w:tcPr>
          <w:p w:rsidR="002B32C3" w:rsidRPr="002B74A6" w:rsidRDefault="002B32C3" w:rsidP="00E60296">
            <w:pPr>
              <w:tabs>
                <w:tab w:val="left" w:pos="-2858"/>
                <w:tab w:val="left" w:pos="-2830"/>
                <w:tab w:val="left" w:pos="-2122"/>
              </w:tabs>
              <w:suppressAutoHyphens/>
              <w:jc w:val="both"/>
              <w:rPr>
                <w:rFonts w:eastAsia="Times New Roman"/>
                <w:sz w:val="18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8"/>
                <w:szCs w:val="20"/>
                <w:lang w:val="fr-FR" w:eastAsia="fr-FR"/>
              </w:rPr>
              <w:t>2e semestre</w:t>
            </w:r>
          </w:p>
        </w:tc>
        <w:tc>
          <w:tcPr>
            <w:tcW w:w="925" w:type="dxa"/>
            <w:vAlign w:val="center"/>
          </w:tcPr>
          <w:p w:rsidR="002B32C3" w:rsidRPr="002B74A6" w:rsidRDefault="002B32C3" w:rsidP="00E60296">
            <w:pPr>
              <w:tabs>
                <w:tab w:val="left" w:pos="-13351"/>
                <w:tab w:val="left" w:pos="-12867"/>
                <w:tab w:val="left" w:pos="-12159"/>
                <w:tab w:val="left" w:pos="-11451"/>
                <w:tab w:val="left" w:pos="-10743"/>
                <w:tab w:val="left" w:pos="-10035"/>
                <w:tab w:val="left" w:pos="-9327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18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8"/>
                <w:szCs w:val="20"/>
                <w:lang w:val="fr-FR" w:eastAsia="fr-FR"/>
              </w:rPr>
              <w:t>Moyenne</w:t>
            </w: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tabs>
                <w:tab w:val="left" w:pos="-14305"/>
                <w:tab w:val="left" w:pos="-14106"/>
                <w:tab w:val="left" w:pos="-13398"/>
                <w:tab w:val="left" w:pos="-12690"/>
                <w:tab w:val="left" w:pos="-11982"/>
                <w:tab w:val="left" w:pos="-11274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Culture générale et expression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Langue vivante étrangère A</w:t>
            </w:r>
            <w:r>
              <w:rPr>
                <w:rFonts w:eastAsia="Times New Roman"/>
                <w:szCs w:val="18"/>
                <w:lang w:val="fr-FR" w:eastAsia="fr-FR"/>
              </w:rPr>
              <w:t> : ………..</w:t>
            </w:r>
          </w:p>
        </w:tc>
        <w:tc>
          <w:tcPr>
            <w:tcW w:w="1012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Langue vivante étrangère B</w:t>
            </w:r>
            <w:r>
              <w:rPr>
                <w:rFonts w:eastAsia="Times New Roman"/>
                <w:szCs w:val="18"/>
                <w:lang w:val="fr-FR" w:eastAsia="fr-FR"/>
              </w:rPr>
              <w:t> : ………..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32C3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Culture économique, juridique et managériale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Optimisation des processus administratifs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Gestion de projet</w:t>
            </w:r>
          </w:p>
        </w:tc>
        <w:tc>
          <w:tcPr>
            <w:tcW w:w="1012" w:type="dxa"/>
            <w:tcBorders>
              <w:bottom w:val="nil"/>
            </w:tcBorders>
            <w:shd w:val="clear" w:color="auto" w:fill="auto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  <w:tcBorders>
              <w:bottom w:val="nil"/>
            </w:tcBorders>
            <w:shd w:val="clear" w:color="auto" w:fill="auto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32C3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 xml:space="preserve">Collaboration à la gestion des </w:t>
            </w:r>
          </w:p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ressources humaines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32C3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2892" w:type="dxa"/>
            <w:gridSpan w:val="3"/>
            <w:shd w:val="clear" w:color="auto" w:fill="D9D9D9" w:themeFill="background1" w:themeFillShade="D9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Ateliers de professionnalisation et de CEJM appliquée</w:t>
            </w:r>
          </w:p>
        </w:tc>
        <w:tc>
          <w:tcPr>
            <w:tcW w:w="2899" w:type="dxa"/>
            <w:gridSpan w:val="3"/>
            <w:shd w:val="clear" w:color="auto" w:fill="D9D9D9" w:themeFill="background1" w:themeFillShade="D9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32C3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Langue vivante étrangère C (facultatif)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32C3" w:rsidTr="00E60296">
        <w:tblPrEx>
          <w:tblCellMar>
            <w:left w:w="68" w:type="dxa"/>
            <w:right w:w="68" w:type="dxa"/>
          </w:tblCellMar>
        </w:tblPrEx>
        <w:trPr>
          <w:trHeight w:val="552"/>
          <w:jc w:val="center"/>
        </w:trPr>
        <w:tc>
          <w:tcPr>
            <w:tcW w:w="998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70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4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2B32C3" w:rsidRPr="00D24CC5" w:rsidRDefault="002B32C3" w:rsidP="00E60296">
            <w:pPr>
              <w:suppressAutoHyphens/>
              <w:ind w:right="-153"/>
              <w:rPr>
                <w:rFonts w:eastAsia="Times New Roman"/>
                <w:szCs w:val="18"/>
                <w:lang w:val="fr-FR" w:eastAsia="fr-FR"/>
              </w:rPr>
            </w:pPr>
            <w:r w:rsidRPr="00D24CC5">
              <w:rPr>
                <w:rFonts w:eastAsia="Times New Roman"/>
                <w:szCs w:val="18"/>
                <w:lang w:val="fr-FR" w:eastAsia="fr-FR"/>
              </w:rPr>
              <w:t>Module de parcours individualisé (facultatif)</w:t>
            </w:r>
          </w:p>
        </w:tc>
        <w:tc>
          <w:tcPr>
            <w:tcW w:w="101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62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25" w:type="dxa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6282" w:type="dxa"/>
            <w:gridSpan w:val="2"/>
          </w:tcPr>
          <w:p w:rsidR="002B32C3" w:rsidRPr="002B74A6" w:rsidRDefault="002B32C3" w:rsidP="00E60296">
            <w:pPr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</w:tbl>
    <w:p w:rsidR="002B32C3" w:rsidRPr="002B74A6" w:rsidRDefault="002B32C3" w:rsidP="002B32C3">
      <w:pPr>
        <w:suppressAutoHyphens/>
        <w:ind w:right="-153"/>
        <w:jc w:val="both"/>
        <w:rPr>
          <w:rFonts w:eastAsia="Times New Roman"/>
          <w:sz w:val="12"/>
          <w:szCs w:val="12"/>
          <w:lang w:val="fr-FR" w:eastAsia="fr-FR"/>
        </w:rPr>
      </w:pPr>
    </w:p>
    <w:tbl>
      <w:tblPr>
        <w:tblW w:w="15945" w:type="dxa"/>
        <w:tblInd w:w="-14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900"/>
        <w:gridCol w:w="1435"/>
        <w:gridCol w:w="1404"/>
        <w:gridCol w:w="1134"/>
        <w:gridCol w:w="1275"/>
        <w:gridCol w:w="426"/>
        <w:gridCol w:w="964"/>
        <w:gridCol w:w="982"/>
        <w:gridCol w:w="1172"/>
        <w:gridCol w:w="851"/>
        <w:gridCol w:w="752"/>
        <w:gridCol w:w="2650"/>
      </w:tblGrid>
      <w:tr w:rsidR="002B32C3" w:rsidRPr="002B74A6" w:rsidTr="00E60296">
        <w:trPr>
          <w:cantSplit/>
          <w:trHeight w:val="394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2C3" w:rsidRPr="002B74A6" w:rsidRDefault="002B32C3" w:rsidP="00E60296">
            <w:pPr>
              <w:spacing w:before="80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AVIS (3) DU CONSEIL DE CLASSE ET OBSERVATIONS ÉVENTUELLES</w:t>
            </w:r>
          </w:p>
        </w:tc>
        <w:tc>
          <w:tcPr>
            <w:tcW w:w="6638" w:type="dxa"/>
            <w:gridSpan w:val="6"/>
            <w:tcBorders>
              <w:top w:val="single" w:sz="6" w:space="0" w:color="auto"/>
              <w:left w:val="nil"/>
            </w:tcBorders>
          </w:tcPr>
          <w:p w:rsidR="002B32C3" w:rsidRPr="002B74A6" w:rsidRDefault="002B32C3" w:rsidP="00E60296">
            <w:pPr>
              <w:keepNext/>
              <w:tabs>
                <w:tab w:val="left" w:pos="-7440"/>
                <w:tab w:val="left" w:pos="-6952"/>
                <w:tab w:val="left" w:pos="-6244"/>
                <w:tab w:val="left" w:pos="-5536"/>
                <w:tab w:val="left" w:pos="-4828"/>
                <w:tab w:val="left" w:pos="-4120"/>
                <w:tab w:val="left" w:pos="-3412"/>
                <w:tab w:val="left" w:pos="-2704"/>
                <w:tab w:val="left" w:pos="-1996"/>
                <w:tab w:val="left" w:pos="-1288"/>
                <w:tab w:val="left" w:pos="-580"/>
                <w:tab w:val="left" w:pos="128"/>
                <w:tab w:val="left" w:pos="836"/>
              </w:tabs>
              <w:spacing w:before="120" w:after="120"/>
              <w:jc w:val="both"/>
              <w:outlineLvl w:val="3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COTATION DE LA CLASSE - AVIS</w:t>
            </w:r>
          </w:p>
        </w:tc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spacing w:before="40"/>
              <w:ind w:right="-153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RÉSULTATS DE LA SECTION </w:t>
            </w: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br/>
              <w:t>LES 3 DERNIÈRES ANNÉES</w:t>
            </w:r>
          </w:p>
        </w:tc>
        <w:tc>
          <w:tcPr>
            <w:tcW w:w="2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spacing w:before="40"/>
              <w:ind w:right="7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Date, signature de la candidate ou du candidat </w:t>
            </w:r>
          </w:p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et remarques éventuelles</w:t>
            </w:r>
          </w:p>
        </w:tc>
      </w:tr>
      <w:tr w:rsidR="002B32C3" w:rsidRPr="002B74A6" w:rsidTr="00E60296">
        <w:trPr>
          <w:cantSplit/>
          <w:trHeight w:val="69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1276"/>
                <w:tab w:val="left" w:pos="1982"/>
                <w:tab w:val="left" w:pos="2690"/>
                <w:tab w:val="left" w:pos="3398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4888"/>
                <w:tab w:val="left" w:pos="-4680"/>
                <w:tab w:val="left" w:pos="-3972"/>
                <w:tab w:val="left" w:pos="-3264"/>
                <w:tab w:val="left" w:pos="-2556"/>
                <w:tab w:val="left" w:pos="-1848"/>
                <w:tab w:val="left" w:pos="-1140"/>
                <w:tab w:val="left" w:pos="-432"/>
                <w:tab w:val="left" w:pos="276"/>
                <w:tab w:val="left" w:pos="984"/>
                <w:tab w:val="left" w:pos="1692"/>
                <w:tab w:val="left" w:pos="2400"/>
              </w:tabs>
              <w:spacing w:before="240" w:after="60"/>
              <w:jc w:val="both"/>
              <w:outlineLvl w:val="4"/>
              <w:rPr>
                <w:rFonts w:eastAsia="Times New Roman"/>
                <w:bCs/>
                <w:i/>
                <w:iCs/>
                <w:sz w:val="20"/>
                <w:szCs w:val="20"/>
                <w:lang w:val="fr-FR" w:eastAsia="fr-FR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4888"/>
                <w:tab w:val="left" w:pos="-4680"/>
                <w:tab w:val="left" w:pos="-3972"/>
                <w:tab w:val="left" w:pos="-3264"/>
                <w:tab w:val="left" w:pos="-2556"/>
                <w:tab w:val="left" w:pos="-1848"/>
                <w:tab w:val="left" w:pos="-1140"/>
                <w:tab w:val="left" w:pos="-432"/>
                <w:tab w:val="left" w:pos="276"/>
                <w:tab w:val="left" w:pos="984"/>
                <w:tab w:val="left" w:pos="1692"/>
                <w:tab w:val="left" w:pos="2400"/>
              </w:tabs>
              <w:spacing w:before="120" w:after="60"/>
              <w:jc w:val="center"/>
              <w:outlineLvl w:val="4"/>
              <w:rPr>
                <w:rFonts w:eastAsia="Times New Roman"/>
                <w:bCs/>
                <w:iCs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Cs/>
                <w:iCs/>
                <w:sz w:val="20"/>
                <w:szCs w:val="20"/>
                <w:lang w:val="fr-FR" w:eastAsia="fr-FR"/>
              </w:rPr>
              <w:t>Très favorable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7440"/>
                <w:tab w:val="left" w:pos="-6952"/>
                <w:tab w:val="left" w:pos="-6244"/>
                <w:tab w:val="left" w:pos="-5536"/>
                <w:tab w:val="left" w:pos="-4828"/>
                <w:tab w:val="left" w:pos="-4120"/>
                <w:tab w:val="left" w:pos="-3412"/>
                <w:tab w:val="left" w:pos="-2704"/>
                <w:tab w:val="left" w:pos="-1996"/>
                <w:tab w:val="left" w:pos="-1288"/>
                <w:tab w:val="left" w:pos="-580"/>
                <w:tab w:val="left" w:pos="-142"/>
                <w:tab w:val="left" w:pos="128"/>
                <w:tab w:val="left" w:pos="836"/>
                <w:tab w:val="left" w:pos="1276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Favorable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Doit faire </w:t>
            </w: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br/>
              <w:t>ses preuves à l’examen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Effectif total de la classe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Années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Présentés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Reçus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%</w:t>
            </w:r>
          </w:p>
        </w:tc>
        <w:tc>
          <w:tcPr>
            <w:tcW w:w="26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rPr>
          <w:cantSplit/>
          <w:trHeight w:val="37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1276"/>
                <w:tab w:val="left" w:pos="1982"/>
                <w:tab w:val="left" w:pos="2690"/>
                <w:tab w:val="left" w:pos="3398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 xml:space="preserve">Répartition </w:t>
            </w:r>
          </w:p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en 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9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rPr>
          <w:cantSplit/>
          <w:trHeight w:val="413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1276"/>
                <w:tab w:val="left" w:pos="1982"/>
                <w:tab w:val="left" w:pos="2690"/>
                <w:tab w:val="left" w:pos="3398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rPr>
          <w:cantSplit/>
          <w:trHeight w:val="419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1276"/>
                <w:tab w:val="left" w:pos="1982"/>
                <w:tab w:val="left" w:pos="2690"/>
                <w:tab w:val="left" w:pos="3398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0274"/>
                <w:tab w:val="left" w:pos="-9788"/>
                <w:tab w:val="left" w:pos="-9080"/>
                <w:tab w:val="left" w:pos="-8372"/>
                <w:tab w:val="left" w:pos="-7664"/>
                <w:tab w:val="left" w:pos="-6956"/>
                <w:tab w:val="left" w:pos="-6248"/>
                <w:tab w:val="left" w:pos="-5540"/>
                <w:tab w:val="left" w:pos="-4832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684"/>
                <w:tab w:val="left" w:pos="-12485"/>
                <w:tab w:val="left" w:pos="-11777"/>
                <w:tab w:val="left" w:pos="-11069"/>
                <w:tab w:val="left" w:pos="-10361"/>
                <w:tab w:val="left" w:pos="-9653"/>
                <w:tab w:val="left" w:pos="-142"/>
                <w:tab w:val="left" w:pos="1276"/>
              </w:tabs>
              <w:suppressAutoHyphens/>
              <w:ind w:right="-153"/>
              <w:jc w:val="both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:rsidR="002B32C3" w:rsidRPr="002B74A6" w:rsidRDefault="002B32C3" w:rsidP="002B32C3">
      <w:pPr>
        <w:tabs>
          <w:tab w:val="left" w:pos="3060"/>
          <w:tab w:val="left" w:pos="5040"/>
        </w:tabs>
        <w:suppressAutoHyphens/>
        <w:spacing w:before="60"/>
        <w:ind w:left="-181" w:right="-153"/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sz w:val="20"/>
          <w:szCs w:val="20"/>
          <w:lang w:val="fr-FR" w:eastAsia="fr-FR"/>
        </w:rPr>
        <w:t xml:space="preserve">(1) Année antérieure à celle de l’examen </w:t>
      </w:r>
      <w:r>
        <w:rPr>
          <w:rFonts w:eastAsia="Times New Roman"/>
          <w:sz w:val="20"/>
          <w:szCs w:val="20"/>
          <w:lang w:val="fr-FR" w:eastAsia="fr-FR"/>
        </w:rPr>
        <w:t xml:space="preserve">      </w:t>
      </w:r>
      <w:proofErr w:type="gramStart"/>
      <w:r>
        <w:rPr>
          <w:rFonts w:eastAsia="Times New Roman"/>
          <w:sz w:val="20"/>
          <w:szCs w:val="20"/>
          <w:lang w:val="fr-FR" w:eastAsia="fr-FR"/>
        </w:rPr>
        <w:t xml:space="preserve">   </w:t>
      </w:r>
      <w:r w:rsidRPr="002B74A6">
        <w:rPr>
          <w:rFonts w:eastAsia="Times New Roman"/>
          <w:sz w:val="20"/>
          <w:szCs w:val="20"/>
          <w:lang w:val="fr-FR" w:eastAsia="fr-FR"/>
        </w:rPr>
        <w:t>(</w:t>
      </w:r>
      <w:proofErr w:type="gramEnd"/>
      <w:r w:rsidRPr="002B74A6">
        <w:rPr>
          <w:rFonts w:eastAsia="Times New Roman"/>
          <w:sz w:val="20"/>
          <w:szCs w:val="20"/>
          <w:lang w:val="fr-FR" w:eastAsia="fr-FR"/>
        </w:rPr>
        <w:t xml:space="preserve">2) Année de l’examen </w:t>
      </w:r>
      <w:r w:rsidRPr="002B74A6">
        <w:rPr>
          <w:rFonts w:eastAsia="Times New Roman"/>
          <w:sz w:val="20"/>
          <w:szCs w:val="20"/>
          <w:lang w:val="fr-FR" w:eastAsia="fr-FR"/>
        </w:rPr>
        <w:tab/>
        <w:t>(3) Très favorable = TF ; Favorable = F ; Doit faire ses preuves à l’examen = P</w:t>
      </w:r>
    </w:p>
    <w:p w:rsidR="002B32C3" w:rsidRPr="002B74A6" w:rsidRDefault="002B32C3" w:rsidP="002B32C3">
      <w:pPr>
        <w:tabs>
          <w:tab w:val="left" w:pos="-142"/>
        </w:tabs>
        <w:suppressAutoHyphens/>
        <w:ind w:right="-153"/>
        <w:jc w:val="both"/>
        <w:rPr>
          <w:rFonts w:eastAsia="Times New Roman"/>
          <w:sz w:val="20"/>
          <w:szCs w:val="20"/>
          <w:lang w:val="fr-FR" w:eastAsia="fr-FR"/>
        </w:rPr>
        <w:sectPr w:rsidR="002B32C3" w:rsidRPr="002B74A6" w:rsidSect="00F22137">
          <w:headerReference w:type="even" r:id="rId4"/>
          <w:headerReference w:type="default" r:id="rId5"/>
          <w:headerReference w:type="first" r:id="rId6"/>
          <w:pgSz w:w="16838" w:h="11905" w:orient="landscape" w:code="9"/>
          <w:pgMar w:top="454" w:right="567" w:bottom="0" w:left="567" w:header="284" w:footer="203" w:gutter="0"/>
          <w:cols w:space="720"/>
          <w:noEndnote/>
        </w:sectPr>
      </w:pPr>
    </w:p>
    <w:p w:rsidR="002B32C3" w:rsidRPr="002B74A6" w:rsidRDefault="002B32C3" w:rsidP="002B32C3">
      <w:pPr>
        <w:tabs>
          <w:tab w:val="left" w:pos="-142"/>
        </w:tabs>
        <w:suppressAutoHyphens/>
        <w:ind w:right="-153"/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b/>
          <w:noProof/>
          <w:spacing w:val="-2"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CBBA6D" wp14:editId="18BBE136">
                <wp:simplePos x="0" y="0"/>
                <wp:positionH relativeFrom="page">
                  <wp:posOffset>7096125</wp:posOffset>
                </wp:positionH>
                <wp:positionV relativeFrom="paragraph">
                  <wp:posOffset>2099310</wp:posOffset>
                </wp:positionV>
                <wp:extent cx="2672080" cy="2438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C3" w:rsidRPr="002B32C3" w:rsidRDefault="002B32C3" w:rsidP="002B32C3">
                            <w:pPr>
                              <w:tabs>
                                <w:tab w:val="left" w:pos="0"/>
                                <w:tab w:val="left" w:pos="114"/>
                                <w:tab w:val="left" w:pos="822"/>
                                <w:tab w:val="left" w:pos="1530"/>
                                <w:tab w:val="left" w:pos="2238"/>
                                <w:tab w:val="left" w:pos="2946"/>
                                <w:tab w:val="left" w:pos="3654"/>
                                <w:tab w:val="left" w:pos="4362"/>
                                <w:tab w:val="left" w:pos="5070"/>
                                <w:tab w:val="left" w:pos="5778"/>
                                <w:tab w:val="left" w:pos="6468"/>
                                <w:tab w:val="left" w:pos="7188"/>
                                <w:tab w:val="left" w:pos="7908"/>
                                <w:tab w:val="left" w:pos="8610"/>
                                <w:tab w:val="left" w:pos="9318"/>
                                <w:tab w:val="left" w:pos="10026"/>
                                <w:tab w:val="left" w:pos="10734"/>
                              </w:tabs>
                              <w:suppressAutoHyphens/>
                              <w:ind w:right="-9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2B32C3">
                              <w:rPr>
                                <w:rFonts w:eastAsia="Times New Roman"/>
                                <w:b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  <w:t xml:space="preserve">RÈGLES GÉNÉRALES DE </w:t>
                            </w:r>
                            <w:r w:rsidRPr="002B32C3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  <w:t>PRÉSENTATION DU LIVRET SCOLAIRE</w:t>
                            </w:r>
                          </w:p>
                          <w:p w:rsidR="002B32C3" w:rsidRPr="002B32C3" w:rsidRDefault="002B32C3" w:rsidP="002B32C3">
                            <w:pPr>
                              <w:tabs>
                                <w:tab w:val="left" w:pos="1428"/>
                                <w:tab w:val="left" w:pos="2148"/>
                                <w:tab w:val="left" w:pos="2868"/>
                                <w:tab w:val="left" w:pos="3588"/>
                                <w:tab w:val="left" w:pos="4308"/>
                                <w:tab w:val="left" w:pos="5028"/>
                                <w:tab w:val="left" w:pos="5748"/>
                                <w:tab w:val="left" w:pos="6468"/>
                                <w:tab w:val="left" w:pos="7188"/>
                                <w:tab w:val="left" w:pos="7908"/>
                              </w:tabs>
                              <w:suppressAutoHyphens/>
                              <w:ind w:right="133"/>
                              <w:jc w:val="both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:rsidR="002B32C3" w:rsidRPr="002B32C3" w:rsidRDefault="002B32C3" w:rsidP="002B32C3">
                            <w:pPr>
                              <w:tabs>
                                <w:tab w:val="left" w:pos="0"/>
                                <w:tab w:val="left" w:pos="114"/>
                                <w:tab w:val="left" w:pos="822"/>
                                <w:tab w:val="left" w:pos="1530"/>
                                <w:tab w:val="left" w:pos="2238"/>
                                <w:tab w:val="left" w:pos="2946"/>
                                <w:tab w:val="left" w:pos="3654"/>
                                <w:tab w:val="left" w:pos="4362"/>
                                <w:tab w:val="left" w:pos="5070"/>
                                <w:tab w:val="left" w:pos="5778"/>
                                <w:tab w:val="left" w:pos="6486"/>
                                <w:tab w:val="left" w:pos="7194"/>
                                <w:tab w:val="left" w:pos="7902"/>
                                <w:tab w:val="left" w:pos="8610"/>
                                <w:tab w:val="left" w:pos="9318"/>
                                <w:tab w:val="left" w:pos="10026"/>
                                <w:tab w:val="left" w:pos="10734"/>
                              </w:tabs>
                              <w:suppressAutoHyphens/>
                              <w:ind w:right="-468"/>
                              <w:jc w:val="both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:rsidR="002B32C3" w:rsidRPr="002B74A6" w:rsidRDefault="002B32C3" w:rsidP="002B32C3">
                            <w:pPr>
                              <w:tabs>
                                <w:tab w:val="left" w:pos="0"/>
                                <w:tab w:val="left" w:pos="284"/>
                                <w:tab w:val="left" w:pos="822"/>
                                <w:tab w:val="left" w:pos="1530"/>
                                <w:tab w:val="left" w:pos="2238"/>
                                <w:tab w:val="left" w:pos="2946"/>
                                <w:tab w:val="left" w:pos="3654"/>
                                <w:tab w:val="left" w:pos="4362"/>
                                <w:tab w:val="left" w:pos="5070"/>
                                <w:tab w:val="left" w:pos="5778"/>
                                <w:tab w:val="left" w:pos="6486"/>
                                <w:tab w:val="left" w:pos="7194"/>
                                <w:tab w:val="left" w:pos="7902"/>
                                <w:tab w:val="left" w:pos="8610"/>
                                <w:tab w:val="left" w:pos="9318"/>
                                <w:tab w:val="left" w:pos="10026"/>
                                <w:tab w:val="left" w:pos="10734"/>
                              </w:tabs>
                              <w:suppressAutoHyphens/>
                              <w:ind w:left="284" w:right="-24" w:hanging="284"/>
                              <w:jc w:val="both"/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2B32C3"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  <w:t xml:space="preserve">1. </w:t>
                            </w:r>
                            <w:r w:rsidRPr="002B74A6"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  <w:t>Chaque enseignement représenté par une ligne fait l’objet d’une note et d’une appréciation reportées par le ou les professeurs responsables de l’enseignement correspondant.</w:t>
                            </w:r>
                          </w:p>
                          <w:p w:rsidR="002B32C3" w:rsidRPr="002B74A6" w:rsidRDefault="002B32C3" w:rsidP="002B32C3">
                            <w:pPr>
                              <w:tabs>
                                <w:tab w:val="left" w:pos="0"/>
                                <w:tab w:val="left" w:pos="284"/>
                                <w:tab w:val="left" w:pos="822"/>
                                <w:tab w:val="left" w:pos="1530"/>
                                <w:tab w:val="left" w:pos="2238"/>
                                <w:tab w:val="left" w:pos="2946"/>
                                <w:tab w:val="left" w:pos="3654"/>
                                <w:tab w:val="left" w:pos="4362"/>
                                <w:tab w:val="left" w:pos="5070"/>
                                <w:tab w:val="left" w:pos="5778"/>
                                <w:tab w:val="left" w:pos="6486"/>
                                <w:tab w:val="left" w:pos="7194"/>
                                <w:tab w:val="left" w:pos="7902"/>
                                <w:tab w:val="left" w:pos="8610"/>
                                <w:tab w:val="left" w:pos="9318"/>
                                <w:tab w:val="left" w:pos="10026"/>
                                <w:tab w:val="left" w:pos="10734"/>
                              </w:tabs>
                              <w:suppressAutoHyphens/>
                              <w:ind w:left="284" w:right="-24" w:hanging="284"/>
                              <w:jc w:val="both"/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:rsidR="002B32C3" w:rsidRPr="00AF1966" w:rsidRDefault="002B32C3" w:rsidP="002B32C3">
                            <w:pPr>
                              <w:tabs>
                                <w:tab w:val="left" w:pos="0"/>
                                <w:tab w:val="left" w:pos="284"/>
                                <w:tab w:val="left" w:pos="822"/>
                                <w:tab w:val="left" w:pos="1530"/>
                                <w:tab w:val="left" w:pos="2238"/>
                                <w:tab w:val="left" w:pos="2946"/>
                                <w:tab w:val="left" w:pos="3654"/>
                                <w:tab w:val="left" w:pos="4362"/>
                                <w:tab w:val="left" w:pos="5070"/>
                                <w:tab w:val="left" w:pos="5778"/>
                                <w:tab w:val="left" w:pos="6486"/>
                                <w:tab w:val="left" w:pos="7194"/>
                                <w:tab w:val="left" w:pos="7902"/>
                                <w:tab w:val="left" w:pos="8610"/>
                                <w:tab w:val="left" w:pos="9318"/>
                                <w:tab w:val="left" w:pos="10026"/>
                                <w:tab w:val="left" w:pos="10734"/>
                              </w:tabs>
                              <w:suppressAutoHyphens/>
                              <w:ind w:left="284" w:right="-24" w:hanging="284"/>
                              <w:jc w:val="both"/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B74A6"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  <w:t xml:space="preserve">2. L’ensemble des rubriques doit être rempli, y compris celles figurant en bas de page. Les informations statistiques sont données en </w:t>
                            </w:r>
                            <w:r w:rsidRPr="002B74A6">
                              <w:rPr>
                                <w:rFonts w:eastAsia="Times New Roman"/>
                                <w:b/>
                                <w:spacing w:val="-2"/>
                                <w:sz w:val="20"/>
                                <w:szCs w:val="20"/>
                                <w:lang w:val="fr-FR" w:eastAsia="fr-FR"/>
                              </w:rPr>
                              <w:t>valeurs relatives</w:t>
                            </w:r>
                            <w:r>
                              <w:rPr>
                                <w:rFonts w:eastAsia="Times New Roman"/>
                                <w:spacing w:val="-2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:rsidR="002B32C3" w:rsidRDefault="002B32C3" w:rsidP="002B3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BA6D" id="Zone de texte 2" o:spid="_x0000_s1027" type="#_x0000_t202" style="position:absolute;left:0;text-align:left;margin-left:558.75pt;margin-top:165.3pt;width:210.4pt;height:19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" stroked="f">
                <v:textbox>
                  <w:txbxContent>
                    <w:p w:rsidR="002B32C3" w:rsidRPr="002B32C3" w:rsidRDefault="002B32C3" w:rsidP="002B32C3">
                      <w:pPr>
                        <w:tabs>
                          <w:tab w:val="left" w:pos="0"/>
                          <w:tab w:val="left" w:pos="114"/>
                          <w:tab w:val="left" w:pos="822"/>
                          <w:tab w:val="left" w:pos="1530"/>
                          <w:tab w:val="left" w:pos="2238"/>
                          <w:tab w:val="left" w:pos="2946"/>
                          <w:tab w:val="left" w:pos="3654"/>
                          <w:tab w:val="left" w:pos="4362"/>
                          <w:tab w:val="left" w:pos="5070"/>
                          <w:tab w:val="left" w:pos="5778"/>
                          <w:tab w:val="left" w:pos="6468"/>
                          <w:tab w:val="left" w:pos="7188"/>
                          <w:tab w:val="left" w:pos="7908"/>
                          <w:tab w:val="left" w:pos="8610"/>
                          <w:tab w:val="left" w:pos="9318"/>
                          <w:tab w:val="left" w:pos="10026"/>
                          <w:tab w:val="left" w:pos="10734"/>
                        </w:tabs>
                        <w:suppressAutoHyphens/>
                        <w:ind w:right="-9"/>
                        <w:jc w:val="center"/>
                        <w:rPr>
                          <w:rFonts w:eastAsia="Times New Roman"/>
                          <w:b/>
                          <w:sz w:val="20"/>
                          <w:szCs w:val="20"/>
                          <w:lang w:val="fr-FR" w:eastAsia="fr-FR"/>
                        </w:rPr>
                      </w:pPr>
                      <w:r w:rsidRPr="002B32C3">
                        <w:rPr>
                          <w:rFonts w:eastAsia="Times New Roman"/>
                          <w:b/>
                          <w:spacing w:val="-2"/>
                          <w:sz w:val="20"/>
                          <w:szCs w:val="20"/>
                          <w:lang w:val="fr-FR" w:eastAsia="fr-FR"/>
                        </w:rPr>
                        <w:t xml:space="preserve">RÈGLES GÉNÉRALES DE </w:t>
                      </w:r>
                      <w:r w:rsidRPr="002B32C3">
                        <w:rPr>
                          <w:rFonts w:eastAsia="Times New Roman"/>
                          <w:b/>
                          <w:sz w:val="20"/>
                          <w:szCs w:val="20"/>
                          <w:lang w:val="fr-FR" w:eastAsia="fr-FR"/>
                        </w:rPr>
                        <w:t>PRÉSENTATION DU LIVRET SCOLAIRE</w:t>
                      </w:r>
                    </w:p>
                    <w:p w:rsidR="002B32C3" w:rsidRPr="002B32C3" w:rsidRDefault="002B32C3" w:rsidP="002B32C3">
                      <w:pPr>
                        <w:tabs>
                          <w:tab w:val="left" w:pos="1428"/>
                          <w:tab w:val="left" w:pos="2148"/>
                          <w:tab w:val="left" w:pos="2868"/>
                          <w:tab w:val="left" w:pos="3588"/>
                          <w:tab w:val="left" w:pos="4308"/>
                          <w:tab w:val="left" w:pos="5028"/>
                          <w:tab w:val="left" w:pos="5748"/>
                          <w:tab w:val="left" w:pos="6468"/>
                          <w:tab w:val="left" w:pos="7188"/>
                          <w:tab w:val="left" w:pos="7908"/>
                        </w:tabs>
                        <w:suppressAutoHyphens/>
                        <w:ind w:right="133"/>
                        <w:jc w:val="both"/>
                        <w:rPr>
                          <w:rFonts w:eastAsia="Times New Roman"/>
                          <w:b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:rsidR="002B32C3" w:rsidRPr="002B32C3" w:rsidRDefault="002B32C3" w:rsidP="002B32C3">
                      <w:pPr>
                        <w:tabs>
                          <w:tab w:val="left" w:pos="0"/>
                          <w:tab w:val="left" w:pos="114"/>
                          <w:tab w:val="left" w:pos="822"/>
                          <w:tab w:val="left" w:pos="1530"/>
                          <w:tab w:val="left" w:pos="2238"/>
                          <w:tab w:val="left" w:pos="2946"/>
                          <w:tab w:val="left" w:pos="3654"/>
                          <w:tab w:val="left" w:pos="4362"/>
                          <w:tab w:val="left" w:pos="5070"/>
                          <w:tab w:val="left" w:pos="5778"/>
                          <w:tab w:val="left" w:pos="6486"/>
                          <w:tab w:val="left" w:pos="7194"/>
                          <w:tab w:val="left" w:pos="7902"/>
                          <w:tab w:val="left" w:pos="8610"/>
                          <w:tab w:val="left" w:pos="9318"/>
                          <w:tab w:val="left" w:pos="10026"/>
                          <w:tab w:val="left" w:pos="10734"/>
                        </w:tabs>
                        <w:suppressAutoHyphens/>
                        <w:ind w:right="-468"/>
                        <w:jc w:val="both"/>
                        <w:rPr>
                          <w:rFonts w:eastAsia="Times New Roman"/>
                          <w:b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:rsidR="002B32C3" w:rsidRPr="002B74A6" w:rsidRDefault="002B32C3" w:rsidP="002B32C3">
                      <w:pPr>
                        <w:tabs>
                          <w:tab w:val="left" w:pos="0"/>
                          <w:tab w:val="left" w:pos="284"/>
                          <w:tab w:val="left" w:pos="822"/>
                          <w:tab w:val="left" w:pos="1530"/>
                          <w:tab w:val="left" w:pos="2238"/>
                          <w:tab w:val="left" w:pos="2946"/>
                          <w:tab w:val="left" w:pos="3654"/>
                          <w:tab w:val="left" w:pos="4362"/>
                          <w:tab w:val="left" w:pos="5070"/>
                          <w:tab w:val="left" w:pos="5778"/>
                          <w:tab w:val="left" w:pos="6486"/>
                          <w:tab w:val="left" w:pos="7194"/>
                          <w:tab w:val="left" w:pos="7902"/>
                          <w:tab w:val="left" w:pos="8610"/>
                          <w:tab w:val="left" w:pos="9318"/>
                          <w:tab w:val="left" w:pos="10026"/>
                          <w:tab w:val="left" w:pos="10734"/>
                        </w:tabs>
                        <w:suppressAutoHyphens/>
                        <w:ind w:left="284" w:right="-24" w:hanging="284"/>
                        <w:jc w:val="both"/>
                        <w:rPr>
                          <w:rFonts w:eastAsia="Times New Roman"/>
                          <w:spacing w:val="-2"/>
                          <w:sz w:val="20"/>
                          <w:szCs w:val="20"/>
                          <w:lang w:val="fr-FR" w:eastAsia="fr-FR"/>
                        </w:rPr>
                      </w:pPr>
                      <w:r w:rsidRPr="002B32C3">
                        <w:rPr>
                          <w:rFonts w:eastAsia="Times New Roman"/>
                          <w:spacing w:val="-2"/>
                          <w:sz w:val="20"/>
                          <w:szCs w:val="20"/>
                          <w:lang w:val="fr-FR" w:eastAsia="fr-FR"/>
                        </w:rPr>
                        <w:t xml:space="preserve">1. </w:t>
                      </w:r>
                      <w:r w:rsidRPr="002B74A6">
                        <w:rPr>
                          <w:rFonts w:eastAsia="Times New Roman"/>
                          <w:spacing w:val="-2"/>
                          <w:sz w:val="20"/>
                          <w:szCs w:val="20"/>
                          <w:lang w:val="fr-FR" w:eastAsia="fr-FR"/>
                        </w:rPr>
                        <w:t>Chaque enseignement représenté par une ligne fait l’objet d’une note et d’une appréciation reportées par le ou les professeurs responsables de l’enseignement correspondant.</w:t>
                      </w:r>
                    </w:p>
                    <w:p w:rsidR="002B32C3" w:rsidRPr="002B74A6" w:rsidRDefault="002B32C3" w:rsidP="002B32C3">
                      <w:pPr>
                        <w:tabs>
                          <w:tab w:val="left" w:pos="0"/>
                          <w:tab w:val="left" w:pos="284"/>
                          <w:tab w:val="left" w:pos="822"/>
                          <w:tab w:val="left" w:pos="1530"/>
                          <w:tab w:val="left" w:pos="2238"/>
                          <w:tab w:val="left" w:pos="2946"/>
                          <w:tab w:val="left" w:pos="3654"/>
                          <w:tab w:val="left" w:pos="4362"/>
                          <w:tab w:val="left" w:pos="5070"/>
                          <w:tab w:val="left" w:pos="5778"/>
                          <w:tab w:val="left" w:pos="6486"/>
                          <w:tab w:val="left" w:pos="7194"/>
                          <w:tab w:val="left" w:pos="7902"/>
                          <w:tab w:val="left" w:pos="8610"/>
                          <w:tab w:val="left" w:pos="9318"/>
                          <w:tab w:val="left" w:pos="10026"/>
                          <w:tab w:val="left" w:pos="10734"/>
                        </w:tabs>
                        <w:suppressAutoHyphens/>
                        <w:ind w:left="284" w:right="-24" w:hanging="284"/>
                        <w:jc w:val="both"/>
                        <w:rPr>
                          <w:rFonts w:eastAsia="Times New Roman"/>
                          <w:spacing w:val="-2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:rsidR="002B32C3" w:rsidRPr="00AF1966" w:rsidRDefault="002B32C3" w:rsidP="002B32C3">
                      <w:pPr>
                        <w:tabs>
                          <w:tab w:val="left" w:pos="0"/>
                          <w:tab w:val="left" w:pos="284"/>
                          <w:tab w:val="left" w:pos="822"/>
                          <w:tab w:val="left" w:pos="1530"/>
                          <w:tab w:val="left" w:pos="2238"/>
                          <w:tab w:val="left" w:pos="2946"/>
                          <w:tab w:val="left" w:pos="3654"/>
                          <w:tab w:val="left" w:pos="4362"/>
                          <w:tab w:val="left" w:pos="5070"/>
                          <w:tab w:val="left" w:pos="5778"/>
                          <w:tab w:val="left" w:pos="6486"/>
                          <w:tab w:val="left" w:pos="7194"/>
                          <w:tab w:val="left" w:pos="7902"/>
                          <w:tab w:val="left" w:pos="8610"/>
                          <w:tab w:val="left" w:pos="9318"/>
                          <w:tab w:val="left" w:pos="10026"/>
                          <w:tab w:val="left" w:pos="10734"/>
                        </w:tabs>
                        <w:suppressAutoHyphens/>
                        <w:ind w:left="284" w:right="-24" w:hanging="284"/>
                        <w:jc w:val="both"/>
                        <w:rPr>
                          <w:rFonts w:eastAsia="Times New Roman"/>
                          <w:spacing w:val="-2"/>
                          <w:sz w:val="20"/>
                          <w:szCs w:val="20"/>
                          <w:lang w:eastAsia="fr-FR"/>
                        </w:rPr>
                      </w:pPr>
                      <w:r w:rsidRPr="002B74A6">
                        <w:rPr>
                          <w:rFonts w:eastAsia="Times New Roman"/>
                          <w:spacing w:val="-2"/>
                          <w:sz w:val="20"/>
                          <w:szCs w:val="20"/>
                          <w:lang w:val="fr-FR" w:eastAsia="fr-FR"/>
                        </w:rPr>
                        <w:t xml:space="preserve">2. L’ensemble des rubriques doit être rempli, y compris celles figurant en bas de page. Les informations statistiques sont données en </w:t>
                      </w:r>
                      <w:r w:rsidRPr="002B74A6">
                        <w:rPr>
                          <w:rFonts w:eastAsia="Times New Roman"/>
                          <w:b/>
                          <w:spacing w:val="-2"/>
                          <w:sz w:val="20"/>
                          <w:szCs w:val="20"/>
                          <w:lang w:val="fr-FR" w:eastAsia="fr-FR"/>
                        </w:rPr>
                        <w:t>valeurs relatives</w:t>
                      </w:r>
                      <w:r>
                        <w:rPr>
                          <w:rFonts w:eastAsia="Times New Roman"/>
                          <w:spacing w:val="-2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:rsidR="002B32C3" w:rsidRDefault="002B32C3" w:rsidP="002B32C3"/>
                  </w:txbxContent>
                </v:textbox>
                <w10:wrap type="square" anchorx="page"/>
              </v:shape>
            </w:pict>
          </mc:Fallback>
        </mc:AlternateContent>
      </w:r>
      <w:r w:rsidRPr="002B74A6">
        <w:rPr>
          <w:rFonts w:eastAsia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B8099" wp14:editId="06415F54">
                <wp:simplePos x="0" y="0"/>
                <wp:positionH relativeFrom="margin">
                  <wp:posOffset>-100965</wp:posOffset>
                </wp:positionH>
                <wp:positionV relativeFrom="paragraph">
                  <wp:posOffset>-339090</wp:posOffset>
                </wp:positionV>
                <wp:extent cx="3019425" cy="307975"/>
                <wp:effectExtent l="0" t="0" r="0" b="0"/>
                <wp:wrapNone/>
                <wp:docPr id="2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42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2C3" w:rsidRPr="002B32C3" w:rsidRDefault="002B32C3" w:rsidP="002B32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B32C3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 3 (verso)</w:t>
                            </w:r>
                          </w:p>
                          <w:p w:rsidR="002B32C3" w:rsidRPr="000A398E" w:rsidRDefault="002B32C3" w:rsidP="002B32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8099" id="_x0000_s1028" type="#_x0000_t202" style="position:absolute;left:0;text-align:left;margin-left:-7.95pt;margin-top:-26.7pt;width:237.7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" filled="f" stroked="f">
                <o:lock v:ext="edit" shapetype="t"/>
                <v:textbox>
                  <w:txbxContent>
                    <w:p w:rsidR="002B32C3" w:rsidRPr="002B32C3" w:rsidRDefault="002B32C3" w:rsidP="002B32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B32C3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 3 (verso)</w:t>
                      </w:r>
                    </w:p>
                    <w:p w:rsidR="002B32C3" w:rsidRPr="000A398E" w:rsidRDefault="002B32C3" w:rsidP="002B32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74A6">
        <w:rPr>
          <w:rFonts w:eastAsia="Times New Roman"/>
          <w:b/>
          <w:sz w:val="20"/>
          <w:szCs w:val="20"/>
          <w:lang w:val="fr-FR" w:eastAsia="fr-FR"/>
        </w:rPr>
        <w:t>GRAPHIQUE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689"/>
        <w:gridCol w:w="1106"/>
        <w:gridCol w:w="1078"/>
        <w:gridCol w:w="1094"/>
        <w:gridCol w:w="12"/>
        <w:gridCol w:w="1080"/>
        <w:gridCol w:w="1078"/>
        <w:gridCol w:w="1112"/>
        <w:gridCol w:w="8"/>
        <w:gridCol w:w="1085"/>
        <w:gridCol w:w="7"/>
      </w:tblGrid>
      <w:tr w:rsidR="002B32C3" w:rsidRPr="002B32C3" w:rsidTr="00E60296">
        <w:trPr>
          <w:cantSplit/>
          <w:trHeight w:val="2594"/>
          <w:jc w:val="center"/>
        </w:trPr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2B32C3" w:rsidRPr="002B74A6" w:rsidRDefault="002B32C3" w:rsidP="00E60296">
            <w:pPr>
              <w:tabs>
                <w:tab w:val="left" w:pos="-850"/>
                <w:tab w:val="left" w:pos="-142"/>
                <w:tab w:val="left" w:pos="566"/>
              </w:tabs>
              <w:suppressAutoHyphens/>
              <w:ind w:left="113" w:right="113"/>
              <w:jc w:val="both"/>
              <w:rPr>
                <w:rFonts w:eastAsia="Times New Roman"/>
                <w:b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4"/>
                <w:szCs w:val="20"/>
                <w:lang w:val="fr-FR" w:eastAsia="fr-FR"/>
              </w:rPr>
              <w:t>MATIÈRES OBLIGATOIRES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2196"/>
                <w:tab w:val="left" w:pos="-2128"/>
                <w:tab w:val="left" w:pos="-1420"/>
                <w:tab w:val="left" w:pos="-712"/>
                <w:tab w:val="left" w:pos="-4"/>
                <w:tab w:val="left" w:pos="704"/>
              </w:tabs>
              <w:suppressAutoHyphens/>
              <w:ind w:left="113" w:right="113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Culture générale et expression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3337"/>
                <w:tab w:val="left" w:pos="-2995"/>
                <w:tab w:val="left" w:pos="-2287"/>
                <w:tab w:val="left" w:pos="-1579"/>
                <w:tab w:val="left" w:pos="-871"/>
                <w:tab w:val="left" w:pos="-163"/>
                <w:tab w:val="left" w:pos="545"/>
              </w:tabs>
              <w:suppressAutoHyphens/>
              <w:ind w:left="113" w:right="113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Langue vivante étrangère A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4471"/>
                <w:tab w:val="left" w:pos="-3847"/>
                <w:tab w:val="left" w:pos="-3139"/>
                <w:tab w:val="left" w:pos="-2431"/>
                <w:tab w:val="left" w:pos="-1723"/>
                <w:tab w:val="left" w:pos="-1015"/>
                <w:tab w:val="left" w:pos="-307"/>
                <w:tab w:val="left" w:pos="401"/>
              </w:tabs>
              <w:suppressAutoHyphens/>
              <w:ind w:left="113" w:right="113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Langue vivante étrangère B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5605"/>
                <w:tab w:val="left" w:pos="-5407"/>
                <w:tab w:val="left" w:pos="-4699"/>
                <w:tab w:val="left" w:pos="-3991"/>
                <w:tab w:val="left" w:pos="-3283"/>
                <w:tab w:val="left" w:pos="-2575"/>
                <w:tab w:val="left" w:pos="-1867"/>
                <w:tab w:val="left" w:pos="-1159"/>
                <w:tab w:val="left" w:pos="-451"/>
                <w:tab w:val="left" w:pos="257"/>
                <w:tab w:val="left" w:pos="965"/>
              </w:tabs>
              <w:suppressAutoHyphens/>
              <w:ind w:left="113" w:right="113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Culture économique, juridique et managériale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4891"/>
                <w:tab w:val="left" w:pos="-4806"/>
                <w:tab w:val="left" w:pos="-4098"/>
                <w:tab w:val="left" w:pos="-3390"/>
                <w:tab w:val="left" w:pos="-2682"/>
                <w:tab w:val="left" w:pos="-1974"/>
                <w:tab w:val="left" w:pos="-1266"/>
                <w:tab w:val="left" w:pos="-558"/>
                <w:tab w:val="left" w:pos="-142"/>
              </w:tabs>
              <w:suppressAutoHyphens/>
              <w:ind w:left="11" w:right="113" w:firstLine="20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Optimisation des processus administratifs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4891"/>
                <w:tab w:val="left" w:pos="-4806"/>
                <w:tab w:val="left" w:pos="-4098"/>
                <w:tab w:val="left" w:pos="-3390"/>
                <w:tab w:val="left" w:pos="-2682"/>
                <w:tab w:val="left" w:pos="-1974"/>
                <w:tab w:val="left" w:pos="-1266"/>
                <w:tab w:val="left" w:pos="-558"/>
                <w:tab w:val="left" w:pos="-142"/>
              </w:tabs>
              <w:suppressAutoHyphens/>
              <w:ind w:left="11" w:right="113" w:firstLine="20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Gestion de projet</w:t>
            </w: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bottom w:w="57" w:type="dxa"/>
            </w:tcMar>
            <w:textDirection w:val="btLr"/>
            <w:vAlign w:val="center"/>
          </w:tcPr>
          <w:p w:rsidR="002B32C3" w:rsidRPr="002B74A6" w:rsidRDefault="002B32C3" w:rsidP="00E60296">
            <w:pPr>
              <w:tabs>
                <w:tab w:val="left" w:pos="-4891"/>
                <w:tab w:val="left" w:pos="-4806"/>
                <w:tab w:val="left" w:pos="-4098"/>
                <w:tab w:val="left" w:pos="-3390"/>
                <w:tab w:val="left" w:pos="-2682"/>
                <w:tab w:val="left" w:pos="-1974"/>
                <w:tab w:val="left" w:pos="-1266"/>
                <w:tab w:val="left" w:pos="-558"/>
                <w:tab w:val="left" w:pos="-142"/>
              </w:tabs>
              <w:suppressAutoHyphens/>
              <w:ind w:left="11" w:right="113" w:firstLine="20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 xml:space="preserve">Collaboration à la gestion des </w:t>
            </w:r>
          </w:p>
          <w:p w:rsidR="002B32C3" w:rsidRPr="002B74A6" w:rsidRDefault="002B32C3" w:rsidP="00E60296">
            <w:pPr>
              <w:tabs>
                <w:tab w:val="left" w:pos="-4891"/>
                <w:tab w:val="left" w:pos="-4806"/>
                <w:tab w:val="left" w:pos="-4098"/>
                <w:tab w:val="left" w:pos="-3390"/>
                <w:tab w:val="left" w:pos="-2682"/>
                <w:tab w:val="left" w:pos="-1974"/>
                <w:tab w:val="left" w:pos="-1266"/>
                <w:tab w:val="left" w:pos="-558"/>
                <w:tab w:val="left" w:pos="-142"/>
              </w:tabs>
              <w:suppressAutoHyphens/>
              <w:ind w:left="11" w:right="113" w:firstLine="20"/>
              <w:rPr>
                <w:rFonts w:eastAsia="Times New Roman"/>
                <w:sz w:val="24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4"/>
                <w:szCs w:val="20"/>
                <w:lang w:val="fr-FR" w:eastAsia="fr-FR"/>
              </w:rPr>
              <w:t>ressources humaines</w:t>
            </w: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0"/>
                <w:tab w:val="left" w:pos="708"/>
                <w:tab w:val="left" w:pos="1416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106" w:type="dxa"/>
            <w:tcBorders>
              <w:top w:val="single" w:sz="2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top w:val="single" w:sz="2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top w:val="single" w:sz="2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106" w:type="dxa"/>
            <w:tcBorders>
              <w:bottom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  <w:bottom w:val="single" w:sz="18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bottom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  <w:bottom w:val="single" w:sz="18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bottom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  <w:bottom w:val="single" w:sz="18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top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top w:val="single" w:sz="18" w:space="0" w:color="auto"/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top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top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06" w:type="dxa"/>
            <w:tcBorders>
              <w:bottom w:val="single" w:sz="6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  <w:bottom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bottom w:val="single" w:sz="6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  <w:bottom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bottom w:val="single" w:sz="6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  <w:bottom w:val="single" w:sz="6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bottom w:val="single" w:sz="6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32C3" w:rsidRPr="002B74A6" w:rsidTr="00E6029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4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2B32C3" w:rsidRPr="002B74A6" w:rsidRDefault="002B32C3" w:rsidP="00E60296">
            <w:pPr>
              <w:tabs>
                <w:tab w:val="left" w:pos="-850"/>
                <w:tab w:val="left" w:pos="-226"/>
                <w:tab w:val="left" w:pos="482"/>
                <w:tab w:val="left" w:pos="1190"/>
                <w:tab w:val="left" w:pos="1898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left w:val="single" w:sz="2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12" w:type="dxa"/>
            <w:tcBorders>
              <w:left w:val="single" w:sz="2" w:space="0" w:color="auto"/>
              <w:bottom w:val="single" w:sz="4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2B32C3" w:rsidRPr="002B74A6" w:rsidRDefault="002B32C3" w:rsidP="00E60296">
            <w:pPr>
              <w:tabs>
                <w:tab w:val="left" w:pos="-12967"/>
                <w:tab w:val="left" w:pos="-12343"/>
                <w:tab w:val="left" w:pos="-11635"/>
                <w:tab w:val="left" w:pos="-10927"/>
                <w:tab w:val="left" w:pos="-10219"/>
              </w:tabs>
              <w:suppressAutoHyphens/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</w:tbl>
    <w:p w:rsidR="002B32C3" w:rsidRPr="002B74A6" w:rsidRDefault="002B32C3" w:rsidP="002B32C3">
      <w:pPr>
        <w:suppressAutoHyphens/>
        <w:spacing w:before="60"/>
        <w:ind w:left="-180"/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sz w:val="20"/>
          <w:szCs w:val="20"/>
          <w:lang w:val="fr-FR" w:eastAsia="fr-FR"/>
        </w:rPr>
        <w:t xml:space="preserve">Profil de la classe en noir                                     </w:t>
      </w:r>
      <w:proofErr w:type="gramStart"/>
      <w:r w:rsidRPr="002B74A6">
        <w:rPr>
          <w:rFonts w:eastAsia="Times New Roman"/>
          <w:sz w:val="20"/>
          <w:szCs w:val="20"/>
          <w:lang w:val="fr-FR" w:eastAsia="fr-FR"/>
        </w:rPr>
        <w:t xml:space="preserve">  }</w:t>
      </w:r>
      <w:proofErr w:type="gramEnd"/>
      <w:r w:rsidRPr="002B74A6">
        <w:rPr>
          <w:rFonts w:eastAsia="Times New Roman"/>
          <w:sz w:val="20"/>
          <w:szCs w:val="20"/>
          <w:lang w:val="fr-FR" w:eastAsia="fr-FR"/>
        </w:rPr>
        <w:t xml:space="preserve"> correspondant à la moyenne des résultats scolaires établis à l’issue de la 2</w:t>
      </w:r>
      <w:r w:rsidRPr="002B74A6">
        <w:rPr>
          <w:rFonts w:eastAsia="Times New Roman"/>
          <w:sz w:val="20"/>
          <w:szCs w:val="20"/>
          <w:vertAlign w:val="superscript"/>
          <w:lang w:val="fr-FR" w:eastAsia="fr-FR"/>
        </w:rPr>
        <w:t>e</w:t>
      </w:r>
      <w:r w:rsidRPr="002B74A6">
        <w:rPr>
          <w:rFonts w:eastAsia="Times New Roman"/>
          <w:sz w:val="20"/>
          <w:szCs w:val="20"/>
          <w:lang w:val="fr-FR" w:eastAsia="fr-FR"/>
        </w:rPr>
        <w:t xml:space="preserve"> année de formation</w:t>
      </w:r>
    </w:p>
    <w:p w:rsidR="002B32C3" w:rsidRPr="002B74A6" w:rsidRDefault="002B32C3" w:rsidP="002B32C3">
      <w:pPr>
        <w:suppressAutoHyphens/>
        <w:spacing w:before="60"/>
        <w:ind w:left="-180"/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sz w:val="20"/>
          <w:szCs w:val="20"/>
          <w:lang w:val="fr-FR" w:eastAsia="fr-FR"/>
        </w:rPr>
        <w:t xml:space="preserve">Profil de la candidate ou du candidat en rouge    </w:t>
      </w:r>
      <w:proofErr w:type="gramStart"/>
      <w:r w:rsidRPr="002B74A6">
        <w:rPr>
          <w:rFonts w:eastAsia="Times New Roman"/>
          <w:sz w:val="20"/>
          <w:szCs w:val="20"/>
          <w:lang w:val="fr-FR" w:eastAsia="fr-FR"/>
        </w:rPr>
        <w:t xml:space="preserve">  }</w:t>
      </w:r>
      <w:proofErr w:type="gramEnd"/>
    </w:p>
    <w:p w:rsidR="002B32C3" w:rsidRPr="002B74A6" w:rsidRDefault="002B32C3" w:rsidP="002B32C3">
      <w:pPr>
        <w:tabs>
          <w:tab w:val="left" w:pos="0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  <w:tab w:val="left" w:pos="10762"/>
          <w:tab w:val="left" w:pos="11470"/>
          <w:tab w:val="left" w:pos="12178"/>
          <w:tab w:val="left" w:pos="12886"/>
          <w:tab w:val="left" w:pos="13594"/>
          <w:tab w:val="left" w:pos="14302"/>
          <w:tab w:val="left" w:pos="15010"/>
          <w:tab w:val="left" w:pos="15718"/>
        </w:tabs>
        <w:suppressAutoHyphens/>
        <w:jc w:val="both"/>
        <w:rPr>
          <w:rFonts w:eastAsia="Times New Roman"/>
          <w:sz w:val="20"/>
          <w:szCs w:val="20"/>
          <w:lang w:val="fr-FR" w:eastAsia="fr-FR"/>
        </w:rPr>
        <w:sectPr w:rsidR="002B32C3" w:rsidRPr="002B74A6" w:rsidSect="00F22137">
          <w:headerReference w:type="even" r:id="rId7"/>
          <w:headerReference w:type="default" r:id="rId8"/>
          <w:headerReference w:type="first" r:id="rId9"/>
          <w:pgSz w:w="16838" w:h="11906" w:orient="landscape"/>
          <w:pgMar w:top="540" w:right="1134" w:bottom="899" w:left="1134" w:header="709" w:footer="709" w:gutter="0"/>
          <w:cols w:space="708"/>
          <w:docGrid w:linePitch="360"/>
        </w:sectPr>
      </w:pPr>
    </w:p>
    <w:p w:rsidR="00442A12" w:rsidRPr="002B32C3" w:rsidRDefault="00442A12">
      <w:pPr>
        <w:rPr>
          <w:lang w:val="fr-FR"/>
        </w:rPr>
      </w:pPr>
      <w:bookmarkStart w:id="0" w:name="_GoBack"/>
      <w:bookmarkEnd w:id="0"/>
    </w:p>
    <w:sectPr w:rsidR="00442A12" w:rsidRPr="002B32C3" w:rsidSect="002B32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44" w:rsidRDefault="002B32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44" w:rsidRDefault="002B32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44" w:rsidRDefault="002B32C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44" w:rsidRDefault="002B32C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44" w:rsidRDefault="002B32C3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44" w:rsidRDefault="002B32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C3"/>
    <w:rsid w:val="002B32C3"/>
    <w:rsid w:val="004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44A1-5E83-4AED-B0F2-9622064B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2C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B32C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2B32C3"/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2B32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Khaddam-ellah</dc:creator>
  <cp:keywords/>
  <dc:description/>
  <cp:lastModifiedBy>Jamila Khaddam-ellah</cp:lastModifiedBy>
  <cp:revision>1</cp:revision>
  <dcterms:created xsi:type="dcterms:W3CDTF">2020-12-09T10:18:00Z</dcterms:created>
  <dcterms:modified xsi:type="dcterms:W3CDTF">2020-12-09T10:19:00Z</dcterms:modified>
</cp:coreProperties>
</file>