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13" w:rsidRDefault="00B103FE" w:rsidP="00B103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Dossier élève</w:t>
      </w:r>
    </w:p>
    <w:p w:rsidR="00B103FE" w:rsidRPr="00D52A7A" w:rsidRDefault="00B103FE" w:rsidP="00B10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D20" w:rsidRPr="00B103FE" w:rsidRDefault="00472DF4" w:rsidP="004E3D2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Qu’est-ce qu’être responsable</w:t>
      </w:r>
      <w:r w:rsidR="004E3D20">
        <w:rPr>
          <w:rFonts w:ascii="Times New Roman" w:hAnsi="Times New Roman" w:cs="Times New Roman"/>
          <w:b/>
          <w:i/>
          <w:sz w:val="32"/>
          <w:szCs w:val="32"/>
        </w:rPr>
        <w:t xml:space="preserve"> ?</w:t>
      </w:r>
    </w:p>
    <w:p w:rsidR="004E3D20" w:rsidRPr="00D60F52" w:rsidRDefault="004E3D20" w:rsidP="004E3D2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3D20" w:rsidRDefault="004E3D20" w:rsidP="004E3D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017">
        <w:rPr>
          <w:rFonts w:ascii="Times New Roman" w:hAnsi="Times New Roman" w:cs="Times New Roman"/>
          <w:b/>
          <w:sz w:val="32"/>
          <w:szCs w:val="32"/>
        </w:rPr>
        <w:t>Le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DF4">
        <w:rPr>
          <w:rFonts w:ascii="Times New Roman" w:hAnsi="Times New Roman" w:cs="Times New Roman"/>
          <w:b/>
          <w:sz w:val="32"/>
          <w:szCs w:val="32"/>
        </w:rPr>
        <w:t>dommage</w:t>
      </w:r>
    </w:p>
    <w:p w:rsidR="00797BAA" w:rsidRPr="001E142B" w:rsidRDefault="00797BAA" w:rsidP="00105017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97BAA" w:rsidRPr="00B964F8" w:rsidRDefault="00941634" w:rsidP="001050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4F8">
        <w:rPr>
          <w:rFonts w:ascii="Times New Roman" w:hAnsi="Times New Roman" w:cs="Times New Roman"/>
          <w:b/>
          <w:sz w:val="32"/>
          <w:szCs w:val="32"/>
        </w:rPr>
        <w:t>« </w:t>
      </w:r>
      <w:r w:rsidR="00DE67DA" w:rsidRPr="00DE67DA">
        <w:rPr>
          <w:rFonts w:ascii="Times New Roman" w:hAnsi="Times New Roman" w:cs="Times New Roman"/>
          <w:b/>
          <w:i/>
          <w:sz w:val="32"/>
          <w:szCs w:val="32"/>
        </w:rPr>
        <w:t>L</w:t>
      </w:r>
      <w:r w:rsidR="00DE67DA">
        <w:rPr>
          <w:rFonts w:ascii="Times New Roman" w:hAnsi="Times New Roman" w:cs="Times New Roman"/>
          <w:b/>
          <w:i/>
          <w:sz w:val="32"/>
          <w:szCs w:val="32"/>
        </w:rPr>
        <w:t xml:space="preserve">e Faust </w:t>
      </w:r>
      <w:r w:rsidRPr="00B964F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941634" w:rsidRPr="00AB0D25" w:rsidRDefault="00941634" w:rsidP="001050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 xml:space="preserve">Dans la nuit du 15 au 16 juillet un bateau, </w:t>
      </w:r>
      <w:r w:rsidR="00B109CA">
        <w:rPr>
          <w:rFonts w:ascii="Times New Roman" w:hAnsi="Times New Roman" w:cs="Times New Roman"/>
          <w:i/>
          <w:sz w:val="24"/>
          <w:szCs w:val="24"/>
        </w:rPr>
        <w:t>L</w:t>
      </w:r>
      <w:r w:rsidR="00B109CA" w:rsidRPr="00B109CA">
        <w:rPr>
          <w:rFonts w:ascii="Times New Roman" w:hAnsi="Times New Roman" w:cs="Times New Roman"/>
          <w:i/>
          <w:sz w:val="24"/>
          <w:szCs w:val="24"/>
        </w:rPr>
        <w:t>e Faust</w:t>
      </w:r>
      <w:r w:rsidRPr="00AB0D25">
        <w:rPr>
          <w:rFonts w:ascii="Times New Roman" w:hAnsi="Times New Roman" w:cs="Times New Roman"/>
          <w:sz w:val="24"/>
          <w:szCs w:val="24"/>
        </w:rPr>
        <w:t xml:space="preserve"> naviguant trop près des côtes bretonnes fait naufrage et répand sa cargaison de produits chimiques en mer. Les vents et la marée entraînent les nappes de produits toxiques à grande vitesse sur les côtes. Au petit matin, elles atteignent les premiers rochers.</w:t>
      </w: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 xml:space="preserve">Au même moment sur l’île Collat, Fouad et Ronan, deux amis passionnés de photos, après avoir réalisés leurs derniers clichés de goélands, mouettes, macareux…décident de se baigner avant </w:t>
      </w:r>
      <w:r w:rsidR="008D6368">
        <w:rPr>
          <w:rFonts w:ascii="Times New Roman" w:hAnsi="Times New Roman" w:cs="Times New Roman"/>
          <w:sz w:val="24"/>
          <w:szCs w:val="24"/>
        </w:rPr>
        <w:t xml:space="preserve">de retourner sur le continent. </w:t>
      </w:r>
      <w:r w:rsidRPr="00AB0D25">
        <w:rPr>
          <w:rFonts w:ascii="Times New Roman" w:hAnsi="Times New Roman" w:cs="Times New Roman"/>
          <w:sz w:val="24"/>
          <w:szCs w:val="24"/>
        </w:rPr>
        <w:t xml:space="preserve">A peine arrivés, ils se sentent mal et leur état s’aggrave, ils souffrent de brûlures et de problèmes respiratoires graves. Ils sont aussitôt hospitalisés. </w:t>
      </w: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>Au cours de la matinée les habitants et touristes de la région déc</w:t>
      </w:r>
      <w:r w:rsidR="003147A6">
        <w:rPr>
          <w:rFonts w:ascii="Times New Roman" w:hAnsi="Times New Roman" w:cs="Times New Roman"/>
          <w:sz w:val="24"/>
          <w:szCs w:val="24"/>
        </w:rPr>
        <w:t>ouvrent les dégâts causés par le</w:t>
      </w:r>
      <w:r w:rsidRPr="00AB0D25">
        <w:rPr>
          <w:rFonts w:ascii="Times New Roman" w:hAnsi="Times New Roman" w:cs="Times New Roman"/>
          <w:sz w:val="24"/>
          <w:szCs w:val="24"/>
        </w:rPr>
        <w:t xml:space="preserve"> naufrage : </w:t>
      </w:r>
      <w:r w:rsidR="00161918">
        <w:rPr>
          <w:rFonts w:ascii="Times New Roman" w:hAnsi="Times New Roman" w:cs="Times New Roman"/>
          <w:sz w:val="24"/>
          <w:szCs w:val="24"/>
        </w:rPr>
        <w:t xml:space="preserve">des </w:t>
      </w:r>
      <w:r w:rsidRPr="00AB0D25">
        <w:rPr>
          <w:rFonts w:ascii="Times New Roman" w:hAnsi="Times New Roman" w:cs="Times New Roman"/>
          <w:sz w:val="24"/>
          <w:szCs w:val="24"/>
        </w:rPr>
        <w:t xml:space="preserve">centaines d’oiseaux et de poissons morts, </w:t>
      </w:r>
      <w:r w:rsidR="00161918">
        <w:rPr>
          <w:rFonts w:ascii="Times New Roman" w:hAnsi="Times New Roman" w:cs="Times New Roman"/>
          <w:sz w:val="24"/>
          <w:szCs w:val="24"/>
        </w:rPr>
        <w:t xml:space="preserve">des </w:t>
      </w:r>
      <w:r w:rsidRPr="00AB0D25">
        <w:rPr>
          <w:rFonts w:ascii="Times New Roman" w:hAnsi="Times New Roman" w:cs="Times New Roman"/>
          <w:sz w:val="24"/>
          <w:szCs w:val="24"/>
        </w:rPr>
        <w:t xml:space="preserve">parcs à huitres dévastés, </w:t>
      </w:r>
      <w:r w:rsidR="00161918">
        <w:rPr>
          <w:rFonts w:ascii="Times New Roman" w:hAnsi="Times New Roman" w:cs="Times New Roman"/>
          <w:sz w:val="24"/>
          <w:szCs w:val="24"/>
        </w:rPr>
        <w:t xml:space="preserve">des </w:t>
      </w:r>
      <w:r w:rsidRPr="00AB0D25">
        <w:rPr>
          <w:rFonts w:ascii="Times New Roman" w:hAnsi="Times New Roman" w:cs="Times New Roman"/>
          <w:sz w:val="24"/>
          <w:szCs w:val="24"/>
        </w:rPr>
        <w:t xml:space="preserve">bateaux, </w:t>
      </w:r>
      <w:r w:rsidR="00161918">
        <w:rPr>
          <w:rFonts w:ascii="Times New Roman" w:hAnsi="Times New Roman" w:cs="Times New Roman"/>
          <w:sz w:val="24"/>
          <w:szCs w:val="24"/>
        </w:rPr>
        <w:t xml:space="preserve">des </w:t>
      </w:r>
      <w:r w:rsidRPr="00AB0D25">
        <w:rPr>
          <w:rFonts w:ascii="Times New Roman" w:hAnsi="Times New Roman" w:cs="Times New Roman"/>
          <w:sz w:val="24"/>
          <w:szCs w:val="24"/>
        </w:rPr>
        <w:t>barques de pêcheurs et de plaisanciers endommagés... Dans la journée la plupart des touristes repartent, les réservations sont annulées, les magasins et les restaurants se vident.</w:t>
      </w: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</w:p>
    <w:p w:rsidR="00AB0D25" w:rsidRPr="00AB0D25" w:rsidRDefault="00AB0D25" w:rsidP="00AB0D25">
      <w:p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 xml:space="preserve">Une semaine plus tard, les habitants sont toujours sous le choc. Les pertes sont immenses et la colère monte. </w:t>
      </w:r>
      <w:r w:rsidRPr="00F070BA">
        <w:rPr>
          <w:rFonts w:ascii="Times New Roman" w:hAnsi="Times New Roman" w:cs="Times New Roman"/>
          <w:sz w:val="24"/>
          <w:szCs w:val="24"/>
        </w:rPr>
        <w:t xml:space="preserve">Ils </w:t>
      </w:r>
      <w:r w:rsidR="00F070BA">
        <w:rPr>
          <w:rFonts w:ascii="Times New Roman" w:hAnsi="Times New Roman" w:cs="Times New Roman"/>
          <w:sz w:val="24"/>
          <w:szCs w:val="24"/>
        </w:rPr>
        <w:t xml:space="preserve">sont nombreux à se sentir lésés : </w:t>
      </w:r>
    </w:p>
    <w:p w:rsidR="00C36232" w:rsidRPr="00AB0D25" w:rsidRDefault="00AB0D25" w:rsidP="00C36232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 xml:space="preserve">Les </w:t>
      </w:r>
      <w:r w:rsidR="001B1726">
        <w:rPr>
          <w:rFonts w:ascii="Times New Roman" w:hAnsi="Times New Roman" w:cs="Times New Roman"/>
          <w:sz w:val="24"/>
          <w:szCs w:val="24"/>
        </w:rPr>
        <w:t xml:space="preserve">ostréiculteurs </w:t>
      </w:r>
      <w:r w:rsidRPr="00AB0D25">
        <w:rPr>
          <w:rFonts w:ascii="Times New Roman" w:hAnsi="Times New Roman" w:cs="Times New Roman"/>
          <w:sz w:val="24"/>
          <w:szCs w:val="24"/>
        </w:rPr>
        <w:t>pour la destruction de leurs parcs à huitres mais aussi pour le manque à gagner que représente pour eux cette catastrophe. Parmi eux Jennifer pour qui cette activité  permettait d’arrondir ses fins de mois mais qu’elle n’avait pas déclaré</w:t>
      </w:r>
      <w:r w:rsidR="00F67D86">
        <w:rPr>
          <w:rFonts w:ascii="Times New Roman" w:hAnsi="Times New Roman" w:cs="Times New Roman"/>
          <w:sz w:val="24"/>
          <w:szCs w:val="24"/>
        </w:rPr>
        <w:t>e</w:t>
      </w:r>
      <w:r w:rsidRPr="00AB0D25">
        <w:rPr>
          <w:rFonts w:ascii="Times New Roman" w:hAnsi="Times New Roman" w:cs="Times New Roman"/>
          <w:sz w:val="24"/>
          <w:szCs w:val="24"/>
        </w:rPr>
        <w:t xml:space="preserve"> comme l’exige la réglementation et Robert, qui envisage de demander réparation pour son exploitation et celle de son fils. </w:t>
      </w:r>
      <w:r w:rsidR="00C36232">
        <w:rPr>
          <w:rFonts w:ascii="Times New Roman" w:hAnsi="Times New Roman" w:cs="Times New Roman"/>
          <w:sz w:val="24"/>
          <w:szCs w:val="24"/>
        </w:rPr>
        <w:t>Ils constatent également que cet accident porte atteinte à leur notoriété, même s’ils n’ont commis aucune imprudence.</w:t>
      </w:r>
    </w:p>
    <w:p w:rsidR="00AB0D25" w:rsidRPr="00AB0D25" w:rsidRDefault="00AB0D25" w:rsidP="00AB0D25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 xml:space="preserve">Les </w:t>
      </w:r>
      <w:r w:rsidR="001B1726">
        <w:rPr>
          <w:rFonts w:ascii="Times New Roman" w:hAnsi="Times New Roman" w:cs="Times New Roman"/>
          <w:sz w:val="24"/>
          <w:szCs w:val="24"/>
        </w:rPr>
        <w:t>sociétés d’hôtellerie et de restauration</w:t>
      </w:r>
      <w:r w:rsidR="00F336C7">
        <w:rPr>
          <w:rFonts w:ascii="Times New Roman" w:hAnsi="Times New Roman" w:cs="Times New Roman"/>
          <w:sz w:val="24"/>
          <w:szCs w:val="24"/>
        </w:rPr>
        <w:t>, les commerçants</w:t>
      </w:r>
      <w:r w:rsidRPr="00AB0D25">
        <w:rPr>
          <w:rFonts w:ascii="Times New Roman" w:hAnsi="Times New Roman" w:cs="Times New Roman"/>
          <w:sz w:val="24"/>
          <w:szCs w:val="24"/>
        </w:rPr>
        <w:t xml:space="preserve"> pour la perte de revenu lié à l’annulation des touristes, mais également pour le risque de fuite de touristes, peut-être rebutés par l</w:t>
      </w:r>
      <w:r w:rsidR="00F336C7">
        <w:rPr>
          <w:rFonts w:ascii="Times New Roman" w:hAnsi="Times New Roman" w:cs="Times New Roman"/>
          <w:sz w:val="24"/>
          <w:szCs w:val="24"/>
        </w:rPr>
        <w:t>a réputation de la côte, pour les</w:t>
      </w:r>
      <w:r w:rsidRPr="00AB0D25">
        <w:rPr>
          <w:rFonts w:ascii="Times New Roman" w:hAnsi="Times New Roman" w:cs="Times New Roman"/>
          <w:sz w:val="24"/>
          <w:szCs w:val="24"/>
        </w:rPr>
        <w:t xml:space="preserve"> prochaine</w:t>
      </w:r>
      <w:r w:rsidR="00F336C7">
        <w:rPr>
          <w:rFonts w:ascii="Times New Roman" w:hAnsi="Times New Roman" w:cs="Times New Roman"/>
          <w:sz w:val="24"/>
          <w:szCs w:val="24"/>
        </w:rPr>
        <w:t>s</w:t>
      </w:r>
      <w:r w:rsidRPr="00AB0D25">
        <w:rPr>
          <w:rFonts w:ascii="Times New Roman" w:hAnsi="Times New Roman" w:cs="Times New Roman"/>
          <w:sz w:val="24"/>
          <w:szCs w:val="24"/>
        </w:rPr>
        <w:t xml:space="preserve"> saison</w:t>
      </w:r>
      <w:r w:rsidR="00F336C7">
        <w:rPr>
          <w:rFonts w:ascii="Times New Roman" w:hAnsi="Times New Roman" w:cs="Times New Roman"/>
          <w:sz w:val="24"/>
          <w:szCs w:val="24"/>
        </w:rPr>
        <w:t>s</w:t>
      </w:r>
      <w:r w:rsidRPr="00AB0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D25" w:rsidRPr="00AB0D25" w:rsidRDefault="00AB0D25" w:rsidP="00AB0D25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>Fouad et Ronan, pour leurs ble</w:t>
      </w:r>
      <w:r w:rsidR="00F070BA">
        <w:rPr>
          <w:rFonts w:ascii="Times New Roman" w:hAnsi="Times New Roman" w:cs="Times New Roman"/>
          <w:sz w:val="24"/>
          <w:szCs w:val="24"/>
        </w:rPr>
        <w:t>ssures et leurs conséquences</w:t>
      </w:r>
      <w:r w:rsidR="00C36232">
        <w:rPr>
          <w:rFonts w:ascii="Times New Roman" w:hAnsi="Times New Roman" w:cs="Times New Roman"/>
          <w:sz w:val="24"/>
          <w:szCs w:val="24"/>
        </w:rPr>
        <w:t xml:space="preserve"> (cicatrices, invalidité partielle…)</w:t>
      </w:r>
      <w:r w:rsidR="00F070BA">
        <w:rPr>
          <w:rFonts w:ascii="Times New Roman" w:hAnsi="Times New Roman" w:cs="Times New Roman"/>
          <w:sz w:val="24"/>
          <w:szCs w:val="24"/>
        </w:rPr>
        <w:t xml:space="preserve"> – ils ne pourront probablement plus exercer leurs activités habituelles pendant longtemps</w:t>
      </w:r>
      <w:r w:rsidR="00161918">
        <w:rPr>
          <w:rFonts w:ascii="Times New Roman" w:hAnsi="Times New Roman" w:cs="Times New Roman"/>
          <w:sz w:val="24"/>
          <w:szCs w:val="24"/>
        </w:rPr>
        <w:t>.</w:t>
      </w:r>
    </w:p>
    <w:p w:rsidR="00AB0D25" w:rsidRDefault="00AB0D25" w:rsidP="00AB0D25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0D25">
        <w:rPr>
          <w:rFonts w:ascii="Times New Roman" w:hAnsi="Times New Roman" w:cs="Times New Roman"/>
          <w:sz w:val="24"/>
          <w:szCs w:val="24"/>
        </w:rPr>
        <w:t>Les parents de Ronan</w:t>
      </w:r>
      <w:r w:rsidR="0090768A">
        <w:rPr>
          <w:rFonts w:ascii="Times New Roman" w:hAnsi="Times New Roman" w:cs="Times New Roman"/>
          <w:sz w:val="24"/>
          <w:szCs w:val="24"/>
        </w:rPr>
        <w:t xml:space="preserve"> et Fouad</w:t>
      </w:r>
      <w:r w:rsidRPr="00AB0D25">
        <w:rPr>
          <w:rFonts w:ascii="Times New Roman" w:hAnsi="Times New Roman" w:cs="Times New Roman"/>
          <w:sz w:val="24"/>
          <w:szCs w:val="24"/>
        </w:rPr>
        <w:t xml:space="preserve"> qui sont effondrés et n’arrivent pas à surmonter leur souffrance, </w:t>
      </w:r>
      <w:r w:rsidR="00007FF1">
        <w:rPr>
          <w:rFonts w:ascii="Times New Roman" w:hAnsi="Times New Roman" w:cs="Times New Roman"/>
          <w:sz w:val="24"/>
          <w:szCs w:val="24"/>
        </w:rPr>
        <w:t>les deux jeunes</w:t>
      </w:r>
      <w:r w:rsidR="0090768A">
        <w:rPr>
          <w:rFonts w:ascii="Times New Roman" w:hAnsi="Times New Roman" w:cs="Times New Roman"/>
          <w:sz w:val="24"/>
          <w:szCs w:val="24"/>
        </w:rPr>
        <w:t xml:space="preserve"> sont </w:t>
      </w:r>
      <w:r w:rsidRPr="00AB0D25">
        <w:rPr>
          <w:rFonts w:ascii="Times New Roman" w:hAnsi="Times New Roman" w:cs="Times New Roman"/>
          <w:sz w:val="24"/>
          <w:szCs w:val="24"/>
        </w:rPr>
        <w:t xml:space="preserve">toujours à l’hôpital dans un état critique. </w:t>
      </w:r>
    </w:p>
    <w:p w:rsidR="00B109CA" w:rsidRDefault="00B109CA" w:rsidP="00AB0D25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plaisanciers dont la coque des bateaux a été endommagée les rendant impropres à la navigation</w:t>
      </w:r>
      <w:r w:rsidR="00161918">
        <w:rPr>
          <w:rFonts w:ascii="Times New Roman" w:hAnsi="Times New Roman" w:cs="Times New Roman"/>
          <w:sz w:val="24"/>
          <w:szCs w:val="24"/>
        </w:rPr>
        <w:t>.</w:t>
      </w:r>
    </w:p>
    <w:p w:rsidR="00B109CA" w:rsidRPr="00AB0D25" w:rsidRDefault="00B109CA" w:rsidP="00AB0D25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Enfin, la </w:t>
      </w:r>
      <w:r w:rsidR="009A67D4">
        <w:rPr>
          <w:rFonts w:ascii="Times New Roman" w:hAnsi="Times New Roman" w:cs="Times New Roman"/>
          <w:sz w:val="24"/>
          <w:szCs w:val="24"/>
        </w:rPr>
        <w:t xml:space="preserve">société Crédit de Bretagne </w:t>
      </w:r>
      <w:r>
        <w:rPr>
          <w:rFonts w:ascii="Times New Roman" w:hAnsi="Times New Roman" w:cs="Times New Roman"/>
          <w:sz w:val="24"/>
          <w:szCs w:val="24"/>
        </w:rPr>
        <w:t>car deux de ses clients l’ont informée que du fait de cette situation, ils ne pourraient pas rembourser leur prêt.</w:t>
      </w:r>
    </w:p>
    <w:p w:rsidR="00B964F8" w:rsidRDefault="00F070BA" w:rsidP="00B9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se demandent si le droit peut leur accorder réparation.</w:t>
      </w:r>
    </w:p>
    <w:p w:rsidR="00F070BA" w:rsidRDefault="00F070BA" w:rsidP="00B964F8">
      <w:pPr>
        <w:rPr>
          <w:rFonts w:ascii="Times New Roman" w:hAnsi="Times New Roman" w:cs="Times New Roman"/>
          <w:sz w:val="24"/>
          <w:szCs w:val="24"/>
        </w:rPr>
      </w:pPr>
    </w:p>
    <w:p w:rsidR="001E142B" w:rsidRPr="004E3D20" w:rsidRDefault="001E142B" w:rsidP="001E142B">
      <w:pPr>
        <w:rPr>
          <w:rFonts w:ascii="Times New Roman" w:hAnsi="Times New Roman" w:cs="Times New Roman"/>
          <w:sz w:val="24"/>
          <w:szCs w:val="24"/>
        </w:rPr>
      </w:pPr>
      <w:r w:rsidRPr="004E3D20">
        <w:rPr>
          <w:rFonts w:ascii="Times New Roman" w:hAnsi="Times New Roman" w:cs="Times New Roman"/>
          <w:sz w:val="24"/>
          <w:szCs w:val="24"/>
        </w:rPr>
        <w:t>Vous travaillez</w:t>
      </w:r>
      <w:r w:rsidR="006C5768">
        <w:rPr>
          <w:rFonts w:ascii="Times New Roman" w:hAnsi="Times New Roman" w:cs="Times New Roman"/>
          <w:sz w:val="24"/>
          <w:szCs w:val="24"/>
        </w:rPr>
        <w:t xml:space="preserve"> à la cellule juridique du conseil régional de Bretagne </w:t>
      </w:r>
      <w:r>
        <w:rPr>
          <w:rFonts w:ascii="Times New Roman" w:hAnsi="Times New Roman" w:cs="Times New Roman"/>
          <w:sz w:val="24"/>
          <w:szCs w:val="24"/>
        </w:rPr>
        <w:t>et devant la multiplication des démarches entreprises par les</w:t>
      </w:r>
      <w:r w:rsidR="006C5768">
        <w:rPr>
          <w:rFonts w:ascii="Times New Roman" w:hAnsi="Times New Roman" w:cs="Times New Roman"/>
          <w:sz w:val="24"/>
          <w:szCs w:val="24"/>
        </w:rPr>
        <w:t xml:space="preserve"> citoyens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4E3D20">
        <w:rPr>
          <w:rFonts w:ascii="Times New Roman" w:hAnsi="Times New Roman" w:cs="Times New Roman"/>
          <w:sz w:val="24"/>
          <w:szCs w:val="24"/>
        </w:rPr>
        <w:t>otre responsable vous ch</w:t>
      </w:r>
      <w:r>
        <w:rPr>
          <w:rFonts w:ascii="Times New Roman" w:hAnsi="Times New Roman" w:cs="Times New Roman"/>
          <w:sz w:val="24"/>
          <w:szCs w:val="24"/>
        </w:rPr>
        <w:t>arge de répondre aux questions</w:t>
      </w:r>
      <w:r w:rsidR="006C5768">
        <w:rPr>
          <w:rFonts w:ascii="Times New Roman" w:hAnsi="Times New Roman" w:cs="Times New Roman"/>
          <w:sz w:val="24"/>
          <w:szCs w:val="24"/>
        </w:rPr>
        <w:t xml:space="preserve"> posées</w:t>
      </w:r>
      <w:r w:rsidRPr="004E3D20">
        <w:rPr>
          <w:rFonts w:ascii="Times New Roman" w:hAnsi="Times New Roman" w:cs="Times New Roman"/>
          <w:sz w:val="24"/>
          <w:szCs w:val="24"/>
        </w:rPr>
        <w:t>.</w:t>
      </w:r>
    </w:p>
    <w:p w:rsidR="001E142B" w:rsidRDefault="001E142B" w:rsidP="00B964F8">
      <w:pPr>
        <w:rPr>
          <w:rFonts w:ascii="Times New Roman" w:hAnsi="Times New Roman" w:cs="Times New Roman"/>
          <w:sz w:val="24"/>
          <w:szCs w:val="24"/>
        </w:rPr>
      </w:pPr>
    </w:p>
    <w:p w:rsidR="00F336C7" w:rsidRDefault="00F33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36C7" w:rsidRDefault="00F336C7" w:rsidP="00B964F8">
      <w:pPr>
        <w:rPr>
          <w:rFonts w:ascii="Times New Roman" w:hAnsi="Times New Roman" w:cs="Times New Roman"/>
          <w:sz w:val="24"/>
          <w:szCs w:val="24"/>
        </w:rPr>
      </w:pPr>
    </w:p>
    <w:p w:rsidR="001E142B" w:rsidRPr="001E142B" w:rsidRDefault="001E142B" w:rsidP="00B964F8">
      <w:pPr>
        <w:rPr>
          <w:rFonts w:ascii="Times New Roman" w:hAnsi="Times New Roman" w:cs="Times New Roman"/>
          <w:b/>
          <w:sz w:val="24"/>
          <w:szCs w:val="24"/>
        </w:rPr>
      </w:pPr>
      <w:r w:rsidRPr="001E142B">
        <w:rPr>
          <w:rFonts w:ascii="Times New Roman" w:hAnsi="Times New Roman" w:cs="Times New Roman"/>
          <w:b/>
          <w:sz w:val="24"/>
          <w:szCs w:val="24"/>
        </w:rPr>
        <w:t>1</w:t>
      </w:r>
      <w:r w:rsidRPr="001E142B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1E142B">
        <w:rPr>
          <w:rFonts w:ascii="Times New Roman" w:hAnsi="Times New Roman" w:cs="Times New Roman"/>
          <w:b/>
          <w:sz w:val="24"/>
          <w:szCs w:val="24"/>
        </w:rPr>
        <w:t xml:space="preserve"> dossier : l’étendue des dommages</w:t>
      </w:r>
    </w:p>
    <w:p w:rsidR="00F070BA" w:rsidRDefault="00F070BA" w:rsidP="00B964F8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identifierez les différentes victimes du naufrage du</w:t>
      </w:r>
      <w:r w:rsidR="008D6368">
        <w:rPr>
          <w:rFonts w:ascii="Times New Roman" w:hAnsi="Times New Roman" w:cs="Times New Roman"/>
          <w:sz w:val="24"/>
          <w:szCs w:val="24"/>
        </w:rPr>
        <w:t xml:space="preserve"> bateau </w:t>
      </w:r>
      <w:r w:rsidR="008D6368" w:rsidRPr="008D6368">
        <w:rPr>
          <w:rFonts w:ascii="Times New Roman" w:hAnsi="Times New Roman" w:cs="Times New Roman"/>
          <w:i/>
          <w:sz w:val="24"/>
          <w:szCs w:val="24"/>
        </w:rPr>
        <w:t>Le Faust</w:t>
      </w:r>
    </w:p>
    <w:p w:rsidR="00B964F8" w:rsidRDefault="00B964F8" w:rsidP="00B964F8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964F8">
        <w:rPr>
          <w:rFonts w:ascii="Times New Roman" w:hAnsi="Times New Roman" w:cs="Times New Roman"/>
          <w:sz w:val="24"/>
          <w:szCs w:val="24"/>
        </w:rPr>
        <w:t xml:space="preserve">Vous listerez et </w:t>
      </w:r>
      <w:r w:rsidR="00F070BA">
        <w:rPr>
          <w:rFonts w:ascii="Times New Roman" w:hAnsi="Times New Roman" w:cs="Times New Roman"/>
          <w:sz w:val="24"/>
          <w:szCs w:val="24"/>
        </w:rPr>
        <w:t xml:space="preserve">qualifierez juridiquement pour chaque victime </w:t>
      </w:r>
      <w:r w:rsidRPr="00B964F8">
        <w:rPr>
          <w:rFonts w:ascii="Times New Roman" w:hAnsi="Times New Roman" w:cs="Times New Roman"/>
          <w:sz w:val="24"/>
          <w:szCs w:val="24"/>
        </w:rPr>
        <w:t>à l’aide du document figurant en annexe 1 les différent</w:t>
      </w:r>
      <w:r w:rsidR="00863BE4">
        <w:rPr>
          <w:rFonts w:ascii="Times New Roman" w:hAnsi="Times New Roman" w:cs="Times New Roman"/>
          <w:sz w:val="24"/>
          <w:szCs w:val="24"/>
        </w:rPr>
        <w:t>s dommages</w:t>
      </w:r>
      <w:r w:rsidR="008D6368">
        <w:rPr>
          <w:rFonts w:ascii="Times New Roman" w:hAnsi="Times New Roman" w:cs="Times New Roman"/>
          <w:sz w:val="24"/>
          <w:szCs w:val="24"/>
        </w:rPr>
        <w:t xml:space="preserve"> résultants de ce</w:t>
      </w:r>
      <w:r w:rsidRPr="00B964F8">
        <w:rPr>
          <w:rFonts w:ascii="Times New Roman" w:hAnsi="Times New Roman" w:cs="Times New Roman"/>
          <w:sz w:val="24"/>
          <w:szCs w:val="24"/>
        </w:rPr>
        <w:t xml:space="preserve"> naufrage</w:t>
      </w:r>
      <w:r w:rsidR="008D6368">
        <w:rPr>
          <w:rFonts w:ascii="Times New Roman" w:hAnsi="Times New Roman" w:cs="Times New Roman"/>
          <w:sz w:val="24"/>
          <w:szCs w:val="24"/>
        </w:rPr>
        <w:t>.</w:t>
      </w:r>
    </w:p>
    <w:p w:rsidR="001E142B" w:rsidRPr="007B6A69" w:rsidRDefault="00250BB7" w:rsidP="001E142B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m</w:t>
      </w:r>
      <w:r w:rsidR="007B6A69">
        <w:rPr>
          <w:rFonts w:ascii="Times New Roman" w:hAnsi="Times New Roman" w:cs="Times New Roman"/>
          <w:sz w:val="24"/>
          <w:szCs w:val="24"/>
        </w:rPr>
        <w:t>ontre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7B6A69">
        <w:rPr>
          <w:rFonts w:ascii="Times New Roman" w:hAnsi="Times New Roman" w:cs="Times New Roman"/>
          <w:sz w:val="24"/>
          <w:szCs w:val="24"/>
        </w:rPr>
        <w:t>z à l’aide de l’annexe 2 que l’existence d’un</w:t>
      </w:r>
      <w:r w:rsidR="007B6A69" w:rsidRPr="007B6A69">
        <w:rPr>
          <w:rFonts w:ascii="Times New Roman" w:hAnsi="Times New Roman" w:cs="Times New Roman"/>
          <w:sz w:val="24"/>
          <w:szCs w:val="24"/>
        </w:rPr>
        <w:t xml:space="preserve"> dommage</w:t>
      </w:r>
      <w:r w:rsidR="007B6A69"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 xml:space="preserve"> une</w:t>
      </w:r>
      <w:r w:rsidR="007B6A69">
        <w:rPr>
          <w:rFonts w:ascii="Times New Roman" w:hAnsi="Times New Roman" w:cs="Times New Roman"/>
          <w:sz w:val="24"/>
          <w:szCs w:val="24"/>
        </w:rPr>
        <w:t xml:space="preserve"> condition nécessaire pour mettre en œuvre la responsabilité civile.</w:t>
      </w:r>
    </w:p>
    <w:p w:rsidR="001E142B" w:rsidRPr="001E142B" w:rsidRDefault="001E142B" w:rsidP="001E142B">
      <w:pPr>
        <w:rPr>
          <w:rFonts w:ascii="Times New Roman" w:hAnsi="Times New Roman" w:cs="Times New Roman"/>
          <w:b/>
          <w:sz w:val="24"/>
          <w:szCs w:val="24"/>
        </w:rPr>
      </w:pPr>
      <w:r w:rsidRPr="001E142B">
        <w:rPr>
          <w:rFonts w:ascii="Times New Roman" w:hAnsi="Times New Roman" w:cs="Times New Roman"/>
          <w:b/>
          <w:sz w:val="24"/>
          <w:szCs w:val="24"/>
        </w:rPr>
        <w:t>2</w:t>
      </w:r>
      <w:r w:rsidRPr="001E142B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1E142B">
        <w:rPr>
          <w:rFonts w:ascii="Times New Roman" w:hAnsi="Times New Roman" w:cs="Times New Roman"/>
          <w:b/>
          <w:sz w:val="24"/>
          <w:szCs w:val="24"/>
        </w:rPr>
        <w:t xml:space="preserve"> dossier : L’heure des comptes : les dommages réparables</w:t>
      </w:r>
    </w:p>
    <w:p w:rsidR="00B964F8" w:rsidRPr="00B964F8" w:rsidRDefault="00B964F8" w:rsidP="00B964F8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964F8">
        <w:rPr>
          <w:rFonts w:ascii="Times New Roman" w:hAnsi="Times New Roman" w:cs="Times New Roman"/>
          <w:sz w:val="24"/>
          <w:szCs w:val="24"/>
        </w:rPr>
        <w:t xml:space="preserve">Vous préciserez </w:t>
      </w:r>
      <w:r w:rsidR="000F2858" w:rsidRPr="000F2858">
        <w:rPr>
          <w:rFonts w:ascii="Times New Roman" w:hAnsi="Times New Roman" w:cs="Times New Roman"/>
          <w:sz w:val="24"/>
          <w:szCs w:val="24"/>
        </w:rPr>
        <w:t>quelle(s)</w:t>
      </w:r>
      <w:r w:rsidRPr="000F2858">
        <w:rPr>
          <w:rFonts w:ascii="Times New Roman" w:hAnsi="Times New Roman" w:cs="Times New Roman"/>
          <w:sz w:val="24"/>
          <w:szCs w:val="24"/>
        </w:rPr>
        <w:t xml:space="preserve"> responsabilité</w:t>
      </w:r>
      <w:r w:rsidR="000F2858" w:rsidRPr="000F2858">
        <w:rPr>
          <w:rFonts w:ascii="Times New Roman" w:hAnsi="Times New Roman" w:cs="Times New Roman"/>
          <w:sz w:val="24"/>
          <w:szCs w:val="24"/>
        </w:rPr>
        <w:t>(</w:t>
      </w:r>
      <w:r w:rsidRPr="000F2858">
        <w:rPr>
          <w:rFonts w:ascii="Times New Roman" w:hAnsi="Times New Roman" w:cs="Times New Roman"/>
          <w:sz w:val="24"/>
          <w:szCs w:val="24"/>
        </w:rPr>
        <w:t>s</w:t>
      </w:r>
      <w:r w:rsidR="000F2858" w:rsidRPr="000F2858">
        <w:rPr>
          <w:rFonts w:ascii="Times New Roman" w:hAnsi="Times New Roman" w:cs="Times New Roman"/>
          <w:sz w:val="24"/>
          <w:szCs w:val="24"/>
        </w:rPr>
        <w:t>) pourrai(en)t</w:t>
      </w:r>
      <w:r w:rsidRPr="000F2858">
        <w:rPr>
          <w:rFonts w:ascii="Times New Roman" w:hAnsi="Times New Roman" w:cs="Times New Roman"/>
          <w:sz w:val="24"/>
          <w:szCs w:val="24"/>
        </w:rPr>
        <w:t xml:space="preserve"> être engagée</w:t>
      </w:r>
      <w:r w:rsidR="000F2858" w:rsidRPr="000F2858">
        <w:rPr>
          <w:rFonts w:ascii="Times New Roman" w:hAnsi="Times New Roman" w:cs="Times New Roman"/>
          <w:sz w:val="24"/>
          <w:szCs w:val="24"/>
        </w:rPr>
        <w:t>(</w:t>
      </w:r>
      <w:r w:rsidRPr="000F2858">
        <w:rPr>
          <w:rFonts w:ascii="Times New Roman" w:hAnsi="Times New Roman" w:cs="Times New Roman"/>
          <w:sz w:val="24"/>
          <w:szCs w:val="24"/>
        </w:rPr>
        <w:t>s</w:t>
      </w:r>
      <w:r w:rsidR="000F2858" w:rsidRPr="000F2858">
        <w:rPr>
          <w:rFonts w:ascii="Times New Roman" w:hAnsi="Times New Roman" w:cs="Times New Roman"/>
          <w:sz w:val="24"/>
          <w:szCs w:val="24"/>
        </w:rPr>
        <w:t>)</w:t>
      </w:r>
      <w:r w:rsidRPr="00B964F8">
        <w:rPr>
          <w:rFonts w:ascii="Times New Roman" w:hAnsi="Times New Roman" w:cs="Times New Roman"/>
          <w:sz w:val="24"/>
          <w:szCs w:val="24"/>
        </w:rPr>
        <w:t xml:space="preserve"> contre le propriétaire du bateau.</w:t>
      </w:r>
      <w:r w:rsidR="000F2858">
        <w:rPr>
          <w:rFonts w:ascii="Times New Roman" w:hAnsi="Times New Roman" w:cs="Times New Roman"/>
          <w:sz w:val="24"/>
          <w:szCs w:val="24"/>
        </w:rPr>
        <w:t xml:space="preserve"> Justifiez votre réponse.</w:t>
      </w:r>
    </w:p>
    <w:p w:rsidR="00B964F8" w:rsidRPr="00B964F8" w:rsidRDefault="005737F6" w:rsidP="00B964F8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distinguerez</w:t>
      </w:r>
      <w:r w:rsidR="008D6368">
        <w:rPr>
          <w:rFonts w:ascii="Times New Roman" w:hAnsi="Times New Roman" w:cs="Times New Roman"/>
          <w:sz w:val="24"/>
          <w:szCs w:val="24"/>
        </w:rPr>
        <w:t>, à l’aide de l’annexe 3</w:t>
      </w:r>
      <w:r w:rsidR="00674F45">
        <w:rPr>
          <w:rFonts w:ascii="Times New Roman" w:hAnsi="Times New Roman" w:cs="Times New Roman"/>
          <w:sz w:val="24"/>
          <w:szCs w:val="24"/>
        </w:rPr>
        <w:t>,</w:t>
      </w:r>
      <w:r w:rsidR="006C5768">
        <w:rPr>
          <w:rFonts w:ascii="Times New Roman" w:hAnsi="Times New Roman" w:cs="Times New Roman"/>
          <w:sz w:val="24"/>
          <w:szCs w:val="24"/>
        </w:rPr>
        <w:t xml:space="preserve"> parmi l</w:t>
      </w:r>
      <w:r w:rsidR="00B964F8" w:rsidRPr="00B964F8">
        <w:rPr>
          <w:rFonts w:ascii="Times New Roman" w:hAnsi="Times New Roman" w:cs="Times New Roman"/>
          <w:sz w:val="24"/>
          <w:szCs w:val="24"/>
        </w:rPr>
        <w:t xml:space="preserve">es </w:t>
      </w:r>
      <w:r w:rsidR="006C5768">
        <w:rPr>
          <w:rFonts w:ascii="Times New Roman" w:hAnsi="Times New Roman" w:cs="Times New Roman"/>
          <w:sz w:val="24"/>
          <w:szCs w:val="24"/>
        </w:rPr>
        <w:t xml:space="preserve">différents </w:t>
      </w:r>
      <w:r w:rsidR="00B964F8" w:rsidRPr="00B964F8">
        <w:rPr>
          <w:rFonts w:ascii="Times New Roman" w:hAnsi="Times New Roman" w:cs="Times New Roman"/>
          <w:sz w:val="24"/>
          <w:szCs w:val="24"/>
        </w:rPr>
        <w:t>dommages</w:t>
      </w:r>
      <w:r w:rsidR="006C5768">
        <w:rPr>
          <w:rFonts w:ascii="Times New Roman" w:hAnsi="Times New Roman" w:cs="Times New Roman"/>
          <w:sz w:val="24"/>
          <w:szCs w:val="24"/>
        </w:rPr>
        <w:t xml:space="preserve"> </w:t>
      </w:r>
      <w:r w:rsidR="00385748">
        <w:rPr>
          <w:rFonts w:ascii="Times New Roman" w:hAnsi="Times New Roman" w:cs="Times New Roman"/>
          <w:sz w:val="24"/>
          <w:szCs w:val="24"/>
        </w:rPr>
        <w:t>que les habitants de la région</w:t>
      </w:r>
      <w:r w:rsidR="006273B2">
        <w:rPr>
          <w:rFonts w:ascii="Times New Roman" w:hAnsi="Times New Roman" w:cs="Times New Roman"/>
          <w:sz w:val="24"/>
          <w:szCs w:val="24"/>
        </w:rPr>
        <w:t xml:space="preserve"> ont recensés</w:t>
      </w:r>
      <w:r w:rsidR="003857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B964F8" w:rsidRPr="00B964F8">
        <w:rPr>
          <w:rFonts w:ascii="Times New Roman" w:hAnsi="Times New Roman" w:cs="Times New Roman"/>
          <w:sz w:val="24"/>
          <w:szCs w:val="24"/>
        </w:rPr>
        <w:t>préjudice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64F8" w:rsidRPr="00B964F8">
        <w:rPr>
          <w:rFonts w:ascii="Times New Roman" w:hAnsi="Times New Roman" w:cs="Times New Roman"/>
          <w:sz w:val="24"/>
          <w:szCs w:val="24"/>
        </w:rPr>
        <w:t xml:space="preserve"> réparable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964F8" w:rsidRPr="00B9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les préjudices non réparables </w:t>
      </w:r>
      <w:r w:rsidR="00B964F8" w:rsidRPr="00B964F8">
        <w:rPr>
          <w:rFonts w:ascii="Times New Roman" w:hAnsi="Times New Roman" w:cs="Times New Roman"/>
          <w:sz w:val="24"/>
          <w:szCs w:val="24"/>
        </w:rPr>
        <w:t>en justifiant votre réponse.</w:t>
      </w:r>
    </w:p>
    <w:p w:rsidR="004E3D20" w:rsidRPr="00B964F8" w:rsidRDefault="004E3D20" w:rsidP="004E3D20">
      <w:pPr>
        <w:rPr>
          <w:rFonts w:ascii="Times New Roman" w:hAnsi="Times New Roman" w:cs="Times New Roman"/>
          <w:i/>
          <w:sz w:val="24"/>
          <w:szCs w:val="24"/>
        </w:rPr>
      </w:pPr>
    </w:p>
    <w:p w:rsidR="00D52A7A" w:rsidRDefault="001E142B" w:rsidP="004E3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142B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dossier : le préjudice écologique</w:t>
      </w:r>
    </w:p>
    <w:p w:rsidR="001E142B" w:rsidRPr="001E142B" w:rsidRDefault="001E142B" w:rsidP="001E142B">
      <w:pPr>
        <w:rPr>
          <w:rFonts w:ascii="Times New Roman" w:hAnsi="Times New Roman" w:cs="Times New Roman"/>
          <w:sz w:val="24"/>
          <w:szCs w:val="24"/>
        </w:rPr>
      </w:pPr>
      <w:r w:rsidRPr="001E142B">
        <w:rPr>
          <w:rFonts w:ascii="Times New Roman" w:hAnsi="Times New Roman" w:cs="Times New Roman"/>
          <w:sz w:val="24"/>
          <w:szCs w:val="24"/>
        </w:rPr>
        <w:t xml:space="preserve">L’association </w:t>
      </w:r>
      <w:r w:rsidRPr="006C5768">
        <w:rPr>
          <w:rFonts w:ascii="Times New Roman" w:hAnsi="Times New Roman" w:cs="Times New Roman"/>
          <w:i/>
          <w:sz w:val="24"/>
          <w:szCs w:val="24"/>
        </w:rPr>
        <w:t>Vert devant</w:t>
      </w:r>
      <w:r w:rsidRPr="001E142B">
        <w:rPr>
          <w:rFonts w:ascii="Times New Roman" w:hAnsi="Times New Roman" w:cs="Times New Roman"/>
          <w:sz w:val="24"/>
          <w:szCs w:val="24"/>
        </w:rPr>
        <w:t xml:space="preserve"> estime qu’il est inacceptable d’avoir ainsi porté atteinte à l’environnement. Des centaines d’</w:t>
      </w:r>
      <w:r w:rsidR="006C5768" w:rsidRPr="001E142B">
        <w:rPr>
          <w:rFonts w:ascii="Times New Roman" w:hAnsi="Times New Roman" w:cs="Times New Roman"/>
          <w:sz w:val="24"/>
          <w:szCs w:val="24"/>
        </w:rPr>
        <w:t>oiseaux</w:t>
      </w:r>
      <w:r w:rsidRPr="001E142B">
        <w:rPr>
          <w:rFonts w:ascii="Times New Roman" w:hAnsi="Times New Roman" w:cs="Times New Roman"/>
          <w:sz w:val="24"/>
          <w:szCs w:val="24"/>
        </w:rPr>
        <w:t xml:space="preserve">, de poissons et de coquillages sont </w:t>
      </w:r>
      <w:r w:rsidR="006C5768" w:rsidRPr="001E142B">
        <w:rPr>
          <w:rFonts w:ascii="Times New Roman" w:hAnsi="Times New Roman" w:cs="Times New Roman"/>
          <w:sz w:val="24"/>
          <w:szCs w:val="24"/>
        </w:rPr>
        <w:t>morts</w:t>
      </w:r>
      <w:r w:rsidR="00F94611">
        <w:rPr>
          <w:rFonts w:ascii="Times New Roman" w:hAnsi="Times New Roman" w:cs="Times New Roman"/>
          <w:sz w:val="24"/>
          <w:szCs w:val="24"/>
        </w:rPr>
        <w:t xml:space="preserve">, </w:t>
      </w:r>
      <w:r w:rsidR="002E3B21">
        <w:rPr>
          <w:rFonts w:ascii="Times New Roman" w:hAnsi="Times New Roman" w:cs="Times New Roman"/>
          <w:sz w:val="24"/>
          <w:szCs w:val="24"/>
        </w:rPr>
        <w:t xml:space="preserve">des </w:t>
      </w:r>
      <w:r w:rsidRPr="001E142B">
        <w:rPr>
          <w:rFonts w:ascii="Times New Roman" w:hAnsi="Times New Roman" w:cs="Times New Roman"/>
          <w:sz w:val="24"/>
          <w:szCs w:val="24"/>
        </w:rPr>
        <w:t xml:space="preserve">algues </w:t>
      </w:r>
      <w:r w:rsidR="00F94611">
        <w:rPr>
          <w:rFonts w:ascii="Times New Roman" w:hAnsi="Times New Roman" w:cs="Times New Roman"/>
          <w:sz w:val="24"/>
          <w:szCs w:val="24"/>
        </w:rPr>
        <w:t>indispensables à la reproduction de certaines espèces</w:t>
      </w:r>
      <w:r w:rsidR="002E3B21">
        <w:rPr>
          <w:rFonts w:ascii="Times New Roman" w:hAnsi="Times New Roman" w:cs="Times New Roman"/>
          <w:sz w:val="24"/>
          <w:szCs w:val="24"/>
        </w:rPr>
        <w:t xml:space="preserve"> ont disparu</w:t>
      </w:r>
      <w:r w:rsidR="00F94611">
        <w:rPr>
          <w:rFonts w:ascii="Times New Roman" w:hAnsi="Times New Roman" w:cs="Times New Roman"/>
          <w:sz w:val="24"/>
          <w:szCs w:val="24"/>
        </w:rPr>
        <w:t xml:space="preserve"> </w:t>
      </w:r>
      <w:r w:rsidR="006C5768">
        <w:rPr>
          <w:rFonts w:ascii="Times New Roman" w:hAnsi="Times New Roman" w:cs="Times New Roman"/>
          <w:sz w:val="24"/>
          <w:szCs w:val="24"/>
        </w:rPr>
        <w:t>aux abords de la côte</w:t>
      </w:r>
      <w:r w:rsidRPr="001E142B">
        <w:rPr>
          <w:rFonts w:ascii="Times New Roman" w:hAnsi="Times New Roman" w:cs="Times New Roman"/>
          <w:sz w:val="24"/>
          <w:szCs w:val="24"/>
        </w:rPr>
        <w:t xml:space="preserve">. La faune et la flore sont  particulièrement </w:t>
      </w:r>
      <w:r w:rsidR="002E3B21">
        <w:rPr>
          <w:rFonts w:ascii="Times New Roman" w:hAnsi="Times New Roman" w:cs="Times New Roman"/>
          <w:sz w:val="24"/>
          <w:szCs w:val="24"/>
        </w:rPr>
        <w:t xml:space="preserve">touchées compromettant </w:t>
      </w:r>
      <w:r w:rsidRPr="001E142B">
        <w:rPr>
          <w:rFonts w:ascii="Times New Roman" w:hAnsi="Times New Roman" w:cs="Times New Roman"/>
          <w:sz w:val="24"/>
          <w:szCs w:val="24"/>
        </w:rPr>
        <w:t>grave</w:t>
      </w:r>
      <w:r w:rsidR="002E3B21">
        <w:rPr>
          <w:rFonts w:ascii="Times New Roman" w:hAnsi="Times New Roman" w:cs="Times New Roman"/>
          <w:sz w:val="24"/>
          <w:szCs w:val="24"/>
        </w:rPr>
        <w:t xml:space="preserve">ment </w:t>
      </w:r>
      <w:r w:rsidR="00D23C2E">
        <w:rPr>
          <w:rFonts w:ascii="Times New Roman" w:hAnsi="Times New Roman" w:cs="Times New Roman"/>
          <w:sz w:val="24"/>
          <w:szCs w:val="24"/>
        </w:rPr>
        <w:t>l</w:t>
      </w:r>
      <w:r w:rsidR="002E3B21">
        <w:rPr>
          <w:rFonts w:ascii="Times New Roman" w:hAnsi="Times New Roman" w:cs="Times New Roman"/>
          <w:sz w:val="24"/>
          <w:szCs w:val="24"/>
        </w:rPr>
        <w:t>es</w:t>
      </w:r>
      <w:r w:rsidRPr="001E142B">
        <w:rPr>
          <w:rFonts w:ascii="Times New Roman" w:hAnsi="Times New Roman" w:cs="Times New Roman"/>
          <w:sz w:val="24"/>
          <w:szCs w:val="24"/>
        </w:rPr>
        <w:t xml:space="preserve"> écosystèmes locaux.</w:t>
      </w:r>
    </w:p>
    <w:p w:rsidR="001E142B" w:rsidRPr="001E142B" w:rsidRDefault="001E142B" w:rsidP="001E142B">
      <w:pPr>
        <w:rPr>
          <w:rFonts w:ascii="Times New Roman" w:hAnsi="Times New Roman" w:cs="Times New Roman"/>
          <w:sz w:val="24"/>
          <w:szCs w:val="24"/>
        </w:rPr>
      </w:pPr>
      <w:r w:rsidRPr="001E142B">
        <w:rPr>
          <w:rFonts w:ascii="Times New Roman" w:hAnsi="Times New Roman" w:cs="Times New Roman"/>
          <w:sz w:val="24"/>
          <w:szCs w:val="24"/>
        </w:rPr>
        <w:t>Elle souhaiterait agir en justice contre le propriétaire du bateau, mais celui-ci lui répond que ce préjudice n’est pas réparable.</w:t>
      </w:r>
    </w:p>
    <w:p w:rsidR="001E142B" w:rsidRPr="001E142B" w:rsidRDefault="001E142B" w:rsidP="006273B2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E142B">
        <w:rPr>
          <w:rFonts w:ascii="Times New Roman" w:hAnsi="Times New Roman" w:cs="Times New Roman"/>
          <w:sz w:val="24"/>
          <w:szCs w:val="24"/>
        </w:rPr>
        <w:t xml:space="preserve">Vous proposerez les arguments juridiques que pourraient présenter </w:t>
      </w:r>
      <w:r w:rsidR="006C5768">
        <w:rPr>
          <w:rFonts w:ascii="Times New Roman" w:hAnsi="Times New Roman" w:cs="Times New Roman"/>
          <w:sz w:val="24"/>
          <w:szCs w:val="24"/>
        </w:rPr>
        <w:t xml:space="preserve">le </w:t>
      </w:r>
      <w:r w:rsidRPr="001E142B">
        <w:rPr>
          <w:rFonts w:ascii="Times New Roman" w:hAnsi="Times New Roman" w:cs="Times New Roman"/>
          <w:sz w:val="24"/>
          <w:szCs w:val="24"/>
        </w:rPr>
        <w:t>propriétaire</w:t>
      </w:r>
      <w:r w:rsidR="006C5768">
        <w:rPr>
          <w:rFonts w:ascii="Times New Roman" w:hAnsi="Times New Roman" w:cs="Times New Roman"/>
          <w:sz w:val="24"/>
          <w:szCs w:val="24"/>
        </w:rPr>
        <w:t xml:space="preserve"> </w:t>
      </w:r>
      <w:r w:rsidR="00AE5C08">
        <w:rPr>
          <w:rFonts w:ascii="Times New Roman" w:hAnsi="Times New Roman" w:cs="Times New Roman"/>
          <w:sz w:val="24"/>
          <w:szCs w:val="24"/>
        </w:rPr>
        <w:t xml:space="preserve">du bateau </w:t>
      </w:r>
      <w:r w:rsidR="006C5768">
        <w:rPr>
          <w:rFonts w:ascii="Times New Roman" w:hAnsi="Times New Roman" w:cs="Times New Roman"/>
          <w:sz w:val="24"/>
          <w:szCs w:val="24"/>
        </w:rPr>
        <w:t>d’une part</w:t>
      </w:r>
      <w:r w:rsidRPr="001E142B">
        <w:rPr>
          <w:rFonts w:ascii="Times New Roman" w:hAnsi="Times New Roman" w:cs="Times New Roman"/>
          <w:sz w:val="24"/>
          <w:szCs w:val="24"/>
        </w:rPr>
        <w:t xml:space="preserve"> et l’association</w:t>
      </w:r>
      <w:r w:rsidR="006C5768">
        <w:rPr>
          <w:rFonts w:ascii="Times New Roman" w:hAnsi="Times New Roman" w:cs="Times New Roman"/>
          <w:sz w:val="24"/>
          <w:szCs w:val="24"/>
        </w:rPr>
        <w:t xml:space="preserve"> </w:t>
      </w:r>
      <w:r w:rsidR="006C5768" w:rsidRPr="006C5768">
        <w:rPr>
          <w:rFonts w:ascii="Times New Roman" w:hAnsi="Times New Roman" w:cs="Times New Roman"/>
          <w:i/>
          <w:sz w:val="24"/>
          <w:szCs w:val="24"/>
        </w:rPr>
        <w:t>Vert devant</w:t>
      </w:r>
      <w:r w:rsidR="006C5768">
        <w:rPr>
          <w:rFonts w:ascii="Times New Roman" w:hAnsi="Times New Roman" w:cs="Times New Roman"/>
          <w:sz w:val="24"/>
          <w:szCs w:val="24"/>
        </w:rPr>
        <w:t xml:space="preserve"> d’autre part</w:t>
      </w:r>
      <w:r w:rsidR="003F62A6">
        <w:rPr>
          <w:rFonts w:ascii="Times New Roman" w:hAnsi="Times New Roman" w:cs="Times New Roman"/>
          <w:sz w:val="24"/>
          <w:szCs w:val="24"/>
        </w:rPr>
        <w:t xml:space="preserve"> en cas de demande de réparation du dommage écologique résultant du naufrage du bateau </w:t>
      </w:r>
      <w:r w:rsidR="003F62A6" w:rsidRPr="003F62A6">
        <w:rPr>
          <w:rFonts w:ascii="Times New Roman" w:hAnsi="Times New Roman" w:cs="Times New Roman"/>
          <w:i/>
          <w:sz w:val="24"/>
          <w:szCs w:val="24"/>
        </w:rPr>
        <w:t>Le</w:t>
      </w:r>
      <w:r w:rsidR="003F62A6">
        <w:rPr>
          <w:rFonts w:ascii="Times New Roman" w:hAnsi="Times New Roman" w:cs="Times New Roman"/>
          <w:sz w:val="24"/>
          <w:szCs w:val="24"/>
        </w:rPr>
        <w:t xml:space="preserve"> Faust</w:t>
      </w:r>
      <w:r w:rsidRPr="001E142B">
        <w:rPr>
          <w:rFonts w:ascii="Times New Roman" w:hAnsi="Times New Roman" w:cs="Times New Roman"/>
          <w:sz w:val="24"/>
          <w:szCs w:val="24"/>
        </w:rPr>
        <w:t>.</w:t>
      </w:r>
    </w:p>
    <w:p w:rsidR="001E142B" w:rsidRDefault="001E142B" w:rsidP="006273B2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E142B">
        <w:rPr>
          <w:rFonts w:ascii="Times New Roman" w:hAnsi="Times New Roman" w:cs="Times New Roman"/>
          <w:sz w:val="24"/>
          <w:szCs w:val="24"/>
        </w:rPr>
        <w:t>Vous présenterez, dans un raisonnement juridique argumenté, la solution qui pourrait être rendue si l’association saisissait la justice pour obtenir réparation du dommage causé à l’environnement du fait de ce naufrage.</w:t>
      </w:r>
    </w:p>
    <w:p w:rsidR="00674F45" w:rsidRPr="001E142B" w:rsidRDefault="00674F45" w:rsidP="006273B2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décrirez et expliquerez l’évolution juridique actuelle en matière de dommage écologique.</w:t>
      </w:r>
    </w:p>
    <w:p w:rsidR="001E142B" w:rsidRPr="00B964F8" w:rsidRDefault="001E142B" w:rsidP="004E3D20">
      <w:pPr>
        <w:rPr>
          <w:rFonts w:ascii="Times New Roman" w:hAnsi="Times New Roman" w:cs="Times New Roman"/>
          <w:b/>
          <w:sz w:val="24"/>
          <w:szCs w:val="24"/>
        </w:rPr>
      </w:pPr>
    </w:p>
    <w:p w:rsidR="00B44CF1" w:rsidRDefault="00B44CF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0A3635" w:rsidRPr="00BA79DB" w:rsidRDefault="000A3635" w:rsidP="007B2904">
      <w:pPr>
        <w:pStyle w:val="Paragraphedeliste"/>
        <w:shd w:val="clear" w:color="auto" w:fill="D9D9D9" w:themeFill="background1" w:themeFillShade="D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DB">
        <w:rPr>
          <w:rFonts w:ascii="Times New Roman" w:hAnsi="Times New Roman" w:cs="Times New Roman"/>
          <w:b/>
          <w:sz w:val="28"/>
          <w:szCs w:val="28"/>
        </w:rPr>
        <w:lastRenderedPageBreak/>
        <w:t>Annexes</w:t>
      </w:r>
    </w:p>
    <w:p w:rsidR="000A3635" w:rsidRPr="000A3635" w:rsidRDefault="000A3635" w:rsidP="000A3635">
      <w:pPr>
        <w:rPr>
          <w:rFonts w:ascii="Times New Roman" w:hAnsi="Times New Roman" w:cs="Times New Roman"/>
          <w:sz w:val="24"/>
          <w:szCs w:val="24"/>
        </w:rPr>
      </w:pPr>
    </w:p>
    <w:p w:rsidR="000A3635" w:rsidRDefault="000A3635" w:rsidP="008C1F4F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A04">
        <w:rPr>
          <w:rFonts w:ascii="Times New Roman" w:hAnsi="Times New Roman" w:cs="Times New Roman"/>
          <w:b/>
          <w:sz w:val="24"/>
          <w:szCs w:val="24"/>
        </w:rPr>
        <w:t>Annexe 1</w:t>
      </w:r>
      <w:r w:rsidR="008C1F4F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DB0119">
        <w:rPr>
          <w:rFonts w:ascii="Times New Roman" w:hAnsi="Times New Roman" w:cs="Times New Roman"/>
          <w:b/>
          <w:sz w:val="24"/>
          <w:szCs w:val="24"/>
        </w:rPr>
        <w:t>Notion de dommage</w:t>
      </w:r>
    </w:p>
    <w:p w:rsidR="00DB0119" w:rsidRDefault="00DB0119" w:rsidP="00B41AA5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0422" w:type="dxa"/>
        <w:tblLayout w:type="fixed"/>
        <w:tblLook w:val="04A0" w:firstRow="1" w:lastRow="0" w:firstColumn="1" w:lastColumn="0" w:noHBand="0" w:noVBand="1"/>
      </w:tblPr>
      <w:tblGrid>
        <w:gridCol w:w="2020"/>
        <w:gridCol w:w="2021"/>
        <w:gridCol w:w="36"/>
        <w:gridCol w:w="1985"/>
        <w:gridCol w:w="4360"/>
      </w:tblGrid>
      <w:tr w:rsidR="00EB2AFF" w:rsidTr="008C1F4F">
        <w:trPr>
          <w:trHeight w:val="401"/>
        </w:trPr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EB2AFF" w:rsidRDefault="00EB2AFF" w:rsidP="008329B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du dommage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B2AFF" w:rsidRDefault="00EB2AFF" w:rsidP="008329B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Définition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EB2AFF" w:rsidRDefault="00EB2AFF" w:rsidP="008329B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Exemples</w:t>
            </w:r>
          </w:p>
        </w:tc>
      </w:tr>
      <w:tr w:rsidR="00EB2AFF" w:rsidTr="00D23C2E">
        <w:trPr>
          <w:trHeight w:val="1932"/>
        </w:trPr>
        <w:tc>
          <w:tcPr>
            <w:tcW w:w="2020" w:type="dxa"/>
            <w:vAlign w:val="center"/>
          </w:tcPr>
          <w:p w:rsidR="00EB2AFF" w:rsidRDefault="00EB2AFF" w:rsidP="00EB2AFF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patrimonial</w:t>
            </w:r>
          </w:p>
          <w:p w:rsidR="00CA1BB5" w:rsidRDefault="00CA1BB5" w:rsidP="00EB2AFF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AFF" w:rsidRPr="00EB2AFF" w:rsidRDefault="00EB2AFF" w:rsidP="00CA1BB5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(Qui porte atteinte au patrimoine de la victime)</w:t>
            </w:r>
          </w:p>
        </w:tc>
        <w:tc>
          <w:tcPr>
            <w:tcW w:w="2021" w:type="dxa"/>
            <w:vAlign w:val="center"/>
          </w:tcPr>
          <w:p w:rsidR="00EB2AFF" w:rsidRDefault="00EB2AFF" w:rsidP="00DB011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matériel</w:t>
            </w:r>
          </w:p>
        </w:tc>
        <w:tc>
          <w:tcPr>
            <w:tcW w:w="2021" w:type="dxa"/>
            <w:gridSpan w:val="2"/>
            <w:vAlign w:val="center"/>
          </w:tcPr>
          <w:p w:rsidR="00EB2AFF" w:rsidRPr="008329B6" w:rsidRDefault="00EB2AFF" w:rsidP="00CA1BB5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Atteinte à un bien appartenant à une personne</w:t>
            </w:r>
            <w:r w:rsidR="007711A0">
              <w:rPr>
                <w:rFonts w:ascii="Times New Roman" w:hAnsi="Times New Roman" w:cs="Times New Roman"/>
                <w:sz w:val="24"/>
                <w:szCs w:val="24"/>
              </w:rPr>
              <w:t xml:space="preserve"> ou  ses revenus</w:t>
            </w:r>
            <w:r w:rsidR="00CA1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vAlign w:val="center"/>
          </w:tcPr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Destruction, perte, détérioration d’un bien.</w:t>
            </w:r>
          </w:p>
          <w:p w:rsidR="00EB2AFF" w:rsidRPr="008329B6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FF" w:rsidRPr="008329B6" w:rsidRDefault="00D23C2E" w:rsidP="00D23C2E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Dommage financier : p</w:t>
            </w:r>
            <w:r w:rsidR="00EB2AFF" w:rsidRPr="008329B6">
              <w:rPr>
                <w:rFonts w:ascii="Times New Roman" w:hAnsi="Times New Roman" w:cs="Times New Roman"/>
                <w:sz w:val="24"/>
                <w:szCs w:val="24"/>
              </w:rPr>
              <w:t>erte d’argent</w:t>
            </w:r>
            <w:r w:rsidR="00EB2AFF">
              <w:rPr>
                <w:rFonts w:ascii="Times New Roman" w:hAnsi="Times New Roman" w:cs="Times New Roman"/>
                <w:sz w:val="24"/>
                <w:szCs w:val="24"/>
              </w:rPr>
              <w:t>, de revenu, diminution de revenu</w:t>
            </w:r>
            <w:r w:rsidR="007711A0">
              <w:rPr>
                <w:rFonts w:ascii="Times New Roman" w:hAnsi="Times New Roman" w:cs="Times New Roman"/>
                <w:sz w:val="24"/>
                <w:szCs w:val="24"/>
              </w:rPr>
              <w:t>, frais occasionnés</w:t>
            </w:r>
            <w:r w:rsidR="00EB2A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B2AFF" w:rsidTr="00D23C2E">
        <w:trPr>
          <w:trHeight w:val="1932"/>
        </w:trPr>
        <w:tc>
          <w:tcPr>
            <w:tcW w:w="2020" w:type="dxa"/>
            <w:vMerge w:val="restart"/>
            <w:vAlign w:val="center"/>
          </w:tcPr>
          <w:p w:rsidR="00EB2AFF" w:rsidRDefault="00EB2AFF" w:rsidP="00CA1BB5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extrapatrimonial</w:t>
            </w:r>
          </w:p>
          <w:p w:rsidR="00CA1BB5" w:rsidRDefault="00CA1BB5" w:rsidP="00CA1BB5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AFF" w:rsidRPr="00EB2AFF" w:rsidRDefault="00EB2AFF" w:rsidP="00CA1BB5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FF">
              <w:rPr>
                <w:rFonts w:ascii="Times New Roman" w:hAnsi="Times New Roman" w:cs="Times New Roman"/>
                <w:sz w:val="24"/>
                <w:szCs w:val="24"/>
              </w:rPr>
              <w:t>(Qui ne porte pas atteinte au patrimoine de la victime)</w:t>
            </w:r>
          </w:p>
        </w:tc>
        <w:tc>
          <w:tcPr>
            <w:tcW w:w="2021" w:type="dxa"/>
            <w:vAlign w:val="center"/>
          </w:tcPr>
          <w:p w:rsidR="00EB2AFF" w:rsidRDefault="00EB2AFF" w:rsidP="00DB011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corporel</w:t>
            </w:r>
          </w:p>
        </w:tc>
        <w:tc>
          <w:tcPr>
            <w:tcW w:w="2021" w:type="dxa"/>
            <w:gridSpan w:val="2"/>
            <w:vAlign w:val="center"/>
          </w:tcPr>
          <w:p w:rsidR="00EB2AFF" w:rsidRPr="008329B6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Atteinte à l’intégrité physique d’une personne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vAlign w:val="center"/>
          </w:tcPr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Blessures, décès, souffrances physiques, </w:t>
            </w:r>
          </w:p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Préjudice esthétique</w:t>
            </w:r>
            <w:r w:rsidR="008C1F4F">
              <w:rPr>
                <w:rFonts w:ascii="Times New Roman" w:hAnsi="Times New Roman" w:cs="Times New Roman"/>
                <w:sz w:val="24"/>
                <w:szCs w:val="24"/>
              </w:rPr>
              <w:t xml:space="preserve"> (cicatrices…)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AFF" w:rsidRPr="008329B6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Préjudice d’agrément (impossibilité de continuer à pratiquer ses </w:t>
            </w:r>
            <w:r w:rsidR="00D23C2E">
              <w:rPr>
                <w:rFonts w:ascii="Times New Roman" w:hAnsi="Times New Roman" w:cs="Times New Roman"/>
                <w:sz w:val="24"/>
                <w:szCs w:val="24"/>
              </w:rPr>
              <w:t xml:space="preserve">activités,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loisirs du fait de ses blessures)…</w:t>
            </w:r>
          </w:p>
        </w:tc>
      </w:tr>
      <w:tr w:rsidR="00EB2AFF" w:rsidTr="00D23C2E">
        <w:trPr>
          <w:trHeight w:val="1932"/>
        </w:trPr>
        <w:tc>
          <w:tcPr>
            <w:tcW w:w="2020" w:type="dxa"/>
            <w:vMerge/>
          </w:tcPr>
          <w:p w:rsidR="00EB2AFF" w:rsidRDefault="00EB2AFF" w:rsidP="00DB011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EB2AFF" w:rsidRDefault="00EB2AFF" w:rsidP="00DB011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moral</w:t>
            </w:r>
          </w:p>
        </w:tc>
        <w:tc>
          <w:tcPr>
            <w:tcW w:w="2021" w:type="dxa"/>
            <w:gridSpan w:val="2"/>
            <w:vAlign w:val="center"/>
          </w:tcPr>
          <w:p w:rsidR="00EB2AFF" w:rsidRPr="008329B6" w:rsidRDefault="00EB2AFF" w:rsidP="00032788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Atteinte à des éléments </w:t>
            </w:r>
            <w:r w:rsidR="00032788" w:rsidRPr="00032788">
              <w:rPr>
                <w:rFonts w:ascii="Times New Roman" w:hAnsi="Times New Roman" w:cs="Times New Roman"/>
                <w:sz w:val="24"/>
                <w:szCs w:val="24"/>
              </w:rPr>
              <w:t xml:space="preserve">psychologiques </w:t>
            </w:r>
            <w:r w:rsidR="00032788">
              <w:rPr>
                <w:rFonts w:ascii="Times New Roman" w:hAnsi="Times New Roman" w:cs="Times New Roman"/>
                <w:sz w:val="24"/>
                <w:szCs w:val="24"/>
              </w:rPr>
              <w:t xml:space="preserve">ou à des libertés fondamentales </w:t>
            </w:r>
            <w:r w:rsidRPr="00032788">
              <w:rPr>
                <w:rFonts w:ascii="Times New Roman" w:hAnsi="Times New Roman" w:cs="Times New Roman"/>
                <w:sz w:val="24"/>
                <w:szCs w:val="24"/>
              </w:rPr>
              <w:t>de la personne.</w:t>
            </w:r>
          </w:p>
        </w:tc>
        <w:tc>
          <w:tcPr>
            <w:tcW w:w="4360" w:type="dxa"/>
            <w:vAlign w:val="center"/>
          </w:tcPr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Atteinte à l’honneur, à la réputation, </w:t>
            </w:r>
          </w:p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Atteinte à la vie privée, </w:t>
            </w:r>
          </w:p>
          <w:p w:rsidR="00EB2AFF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FF" w:rsidRPr="008329B6" w:rsidRDefault="00EB2AFF" w:rsidP="008329B6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Souffrances morales…</w:t>
            </w:r>
          </w:p>
        </w:tc>
      </w:tr>
    </w:tbl>
    <w:p w:rsidR="00B41AA5" w:rsidRPr="00BA79DB" w:rsidRDefault="00B41AA5" w:rsidP="00102E5F">
      <w:pPr>
        <w:tabs>
          <w:tab w:val="left" w:pos="1056"/>
        </w:tabs>
        <w:rPr>
          <w:rFonts w:ascii="Times New Roman" w:hAnsi="Times New Roman" w:cs="Times New Roman"/>
          <w:sz w:val="12"/>
          <w:szCs w:val="12"/>
        </w:rPr>
      </w:pPr>
    </w:p>
    <w:p w:rsidR="00575A04" w:rsidRDefault="001B2428" w:rsidP="000A3635">
      <w:pPr>
        <w:tabs>
          <w:tab w:val="left" w:pos="1056"/>
        </w:tabs>
        <w:rPr>
          <w:rFonts w:ascii="Times New Roman" w:hAnsi="Times New Roman" w:cs="Times New Roman"/>
          <w:i/>
          <w:sz w:val="24"/>
          <w:szCs w:val="24"/>
        </w:rPr>
      </w:pPr>
      <w:r w:rsidRPr="001B2428">
        <w:rPr>
          <w:rFonts w:ascii="Times New Roman" w:hAnsi="Times New Roman" w:cs="Times New Roman"/>
          <w:i/>
          <w:sz w:val="24"/>
          <w:szCs w:val="24"/>
        </w:rPr>
        <w:t>Source : l’auteur</w:t>
      </w:r>
    </w:p>
    <w:p w:rsidR="00BA79DB" w:rsidRPr="001B2428" w:rsidRDefault="00BA79DB" w:rsidP="000A3635">
      <w:pPr>
        <w:tabs>
          <w:tab w:val="left" w:pos="1056"/>
        </w:tabs>
        <w:rPr>
          <w:rFonts w:ascii="Times New Roman" w:hAnsi="Times New Roman" w:cs="Times New Roman"/>
          <w:i/>
          <w:sz w:val="24"/>
          <w:szCs w:val="24"/>
        </w:rPr>
      </w:pPr>
    </w:p>
    <w:p w:rsidR="008C1F4F" w:rsidRPr="00FF6CCE" w:rsidRDefault="008C1F4F" w:rsidP="008C1F4F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CE">
        <w:rPr>
          <w:rFonts w:ascii="Times New Roman" w:hAnsi="Times New Roman" w:cs="Times New Roman"/>
          <w:b/>
          <w:sz w:val="24"/>
          <w:szCs w:val="24"/>
        </w:rPr>
        <w:t>Annexe 2</w:t>
      </w:r>
      <w:r>
        <w:rPr>
          <w:rFonts w:ascii="Times New Roman" w:hAnsi="Times New Roman" w:cs="Times New Roman"/>
          <w:b/>
          <w:sz w:val="24"/>
          <w:szCs w:val="24"/>
        </w:rPr>
        <w:t> : Le principe de la réparation du dommage</w:t>
      </w:r>
    </w:p>
    <w:p w:rsidR="005F3253" w:rsidRDefault="005F3253" w:rsidP="00575A04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4F" w:rsidRDefault="008C1F4F" w:rsidP="008C1F4F">
      <w:pPr>
        <w:tabs>
          <w:tab w:val="left" w:pos="10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 1382 du code civil : </w:t>
      </w:r>
      <w:r w:rsidRPr="008C1F4F">
        <w:rPr>
          <w:rFonts w:ascii="Times New Roman" w:hAnsi="Times New Roman" w:cs="Times New Roman"/>
          <w:sz w:val="24"/>
          <w:szCs w:val="24"/>
        </w:rPr>
        <w:t>Tout fait quelconque de l’homme qui cause à autrui un dommage, oblige celui par la faute duquel il est arrivé à le réparer.</w:t>
      </w:r>
    </w:p>
    <w:p w:rsidR="005F3253" w:rsidRDefault="005F3253" w:rsidP="00575A04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F3" w:rsidRPr="00FF6CCE" w:rsidRDefault="00BA79DB" w:rsidP="008C1F4F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3</w:t>
      </w:r>
      <w:r w:rsidR="008C1F4F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FF6CCE" w:rsidRPr="00FF6CCE">
        <w:rPr>
          <w:rFonts w:ascii="Times New Roman" w:hAnsi="Times New Roman" w:cs="Times New Roman"/>
          <w:b/>
          <w:sz w:val="24"/>
          <w:szCs w:val="24"/>
        </w:rPr>
        <w:t>Les caractères du dommage réparable</w:t>
      </w:r>
    </w:p>
    <w:p w:rsidR="00FF6CCE" w:rsidRDefault="00FF6CCE" w:rsidP="00CD41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2"/>
        <w:gridCol w:w="7422"/>
      </w:tblGrid>
      <w:tr w:rsidR="00A51FA3" w:rsidTr="00A51FA3">
        <w:trPr>
          <w:trHeight w:val="401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A51FA3" w:rsidRDefault="00A51FA3" w:rsidP="005F3469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 dommage pour être réparé doit réunir quatre caractères</w:t>
            </w:r>
          </w:p>
        </w:tc>
      </w:tr>
      <w:tr w:rsidR="00A51FA3" w:rsidTr="00BA79DB">
        <w:trPr>
          <w:trHeight w:val="40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51FA3" w:rsidRDefault="00A51FA3" w:rsidP="005F3469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Caractère</w:t>
            </w:r>
            <w:r w:rsidR="00BA79D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dommage</w:t>
            </w:r>
          </w:p>
        </w:tc>
        <w:tc>
          <w:tcPr>
            <w:tcW w:w="7544" w:type="dxa"/>
            <w:shd w:val="clear" w:color="auto" w:fill="D9D9D9" w:themeFill="background1" w:themeFillShade="D9"/>
            <w:vAlign w:val="center"/>
          </w:tcPr>
          <w:p w:rsidR="00A51FA3" w:rsidRDefault="00A51FA3" w:rsidP="005F3469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Définition</w:t>
            </w:r>
          </w:p>
        </w:tc>
      </w:tr>
      <w:tr w:rsidR="00A51FA3" w:rsidTr="00BA79DB">
        <w:trPr>
          <w:trHeight w:val="924"/>
        </w:trPr>
        <w:tc>
          <w:tcPr>
            <w:tcW w:w="2802" w:type="dxa"/>
            <w:vAlign w:val="center"/>
          </w:tcPr>
          <w:p w:rsidR="00A51FA3" w:rsidRDefault="00A51FA3" w:rsidP="00A51FA3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certain</w:t>
            </w:r>
          </w:p>
        </w:tc>
        <w:tc>
          <w:tcPr>
            <w:tcW w:w="7544" w:type="dxa"/>
            <w:vAlign w:val="center"/>
          </w:tcPr>
          <w:p w:rsidR="00A51FA3" w:rsidRPr="008329B6" w:rsidRDefault="00A51FA3" w:rsidP="00A51FA3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dommage doit exister ou existera de façon certaine.  Le dommage supposé</w:t>
            </w:r>
            <w:r w:rsidR="00042EB2">
              <w:rPr>
                <w:rFonts w:ascii="Times New Roman" w:hAnsi="Times New Roman" w:cs="Times New Roman"/>
                <w:sz w:val="24"/>
                <w:szCs w:val="24"/>
              </w:rPr>
              <w:t xml:space="preserve"> ou éventuel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 exemple la crainte de subir plus tard un dommage) n’est pas pris en compte.</w:t>
            </w:r>
          </w:p>
        </w:tc>
      </w:tr>
      <w:tr w:rsidR="00A51FA3" w:rsidTr="00BA79DB">
        <w:trPr>
          <w:trHeight w:val="924"/>
        </w:trPr>
        <w:tc>
          <w:tcPr>
            <w:tcW w:w="2802" w:type="dxa"/>
            <w:vAlign w:val="center"/>
          </w:tcPr>
          <w:p w:rsidR="00A51FA3" w:rsidRDefault="00A51FA3" w:rsidP="00A51FA3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personnel</w:t>
            </w:r>
          </w:p>
        </w:tc>
        <w:tc>
          <w:tcPr>
            <w:tcW w:w="7544" w:type="dxa"/>
            <w:vAlign w:val="center"/>
          </w:tcPr>
          <w:p w:rsidR="00A51FA3" w:rsidRPr="008329B6" w:rsidRDefault="00A51FA3" w:rsidP="00A51FA3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dommage doit avoir été subi par la personne qui demande réparation.</w:t>
            </w:r>
            <w:r w:rsidR="00F76773">
              <w:rPr>
                <w:rFonts w:ascii="Times New Roman" w:hAnsi="Times New Roman" w:cs="Times New Roman"/>
                <w:sz w:val="24"/>
                <w:szCs w:val="24"/>
              </w:rPr>
              <w:t xml:space="preserve"> Seule la victime peut demander réparation.</w:t>
            </w:r>
          </w:p>
        </w:tc>
      </w:tr>
      <w:tr w:rsidR="00A51FA3" w:rsidTr="00BA79DB">
        <w:trPr>
          <w:trHeight w:val="924"/>
        </w:trPr>
        <w:tc>
          <w:tcPr>
            <w:tcW w:w="2802" w:type="dxa"/>
            <w:vAlign w:val="center"/>
          </w:tcPr>
          <w:p w:rsidR="00A51FA3" w:rsidRDefault="00A51FA3" w:rsidP="005F346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direct</w:t>
            </w:r>
          </w:p>
        </w:tc>
        <w:tc>
          <w:tcPr>
            <w:tcW w:w="7544" w:type="dxa"/>
            <w:vAlign w:val="center"/>
          </w:tcPr>
          <w:p w:rsidR="00A51FA3" w:rsidRPr="008329B6" w:rsidRDefault="00A51FA3" w:rsidP="00A50EF5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dommage doit résulter directement du fait qui </w:t>
            </w:r>
            <w:r w:rsidR="00042EB2">
              <w:rPr>
                <w:rFonts w:ascii="Times New Roman" w:hAnsi="Times New Roman" w:cs="Times New Roman"/>
                <w:sz w:val="24"/>
                <w:szCs w:val="24"/>
              </w:rPr>
              <w:t>entraîne la mise en œuvre de la responsabilité.</w:t>
            </w:r>
            <w:r w:rsidR="00F76773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r w:rsidR="00A50EF5">
              <w:rPr>
                <w:rFonts w:ascii="Times New Roman" w:hAnsi="Times New Roman" w:cs="Times New Roman"/>
                <w:sz w:val="24"/>
                <w:szCs w:val="24"/>
              </w:rPr>
              <w:t xml:space="preserve">créancier </w:t>
            </w:r>
            <w:r w:rsidR="00F76773">
              <w:rPr>
                <w:rFonts w:ascii="Times New Roman" w:hAnsi="Times New Roman" w:cs="Times New Roman"/>
                <w:sz w:val="24"/>
                <w:szCs w:val="24"/>
              </w:rPr>
              <w:t xml:space="preserve">impayé, ne peut demander réparation à celui qui a </w:t>
            </w:r>
            <w:r w:rsidR="006835AF">
              <w:rPr>
                <w:rFonts w:ascii="Times New Roman" w:hAnsi="Times New Roman" w:cs="Times New Roman"/>
                <w:sz w:val="24"/>
                <w:szCs w:val="24"/>
              </w:rPr>
              <w:t xml:space="preserve">causé </w:t>
            </w:r>
            <w:r w:rsidR="00F76773">
              <w:rPr>
                <w:rFonts w:ascii="Times New Roman" w:hAnsi="Times New Roman" w:cs="Times New Roman"/>
                <w:sz w:val="24"/>
                <w:szCs w:val="24"/>
              </w:rPr>
              <w:t xml:space="preserve">le décès de son </w:t>
            </w:r>
            <w:r w:rsidR="00A50EF5">
              <w:rPr>
                <w:rFonts w:ascii="Times New Roman" w:hAnsi="Times New Roman" w:cs="Times New Roman"/>
                <w:sz w:val="24"/>
                <w:szCs w:val="24"/>
              </w:rPr>
              <w:t xml:space="preserve">débiteur </w:t>
            </w:r>
            <w:r w:rsidR="006835AF">
              <w:rPr>
                <w:rFonts w:ascii="Times New Roman" w:hAnsi="Times New Roman" w:cs="Times New Roman"/>
                <w:sz w:val="24"/>
                <w:szCs w:val="24"/>
              </w:rPr>
              <w:t>dans un accident</w:t>
            </w:r>
            <w:r w:rsidR="00F76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FA3" w:rsidTr="00BA79DB">
        <w:trPr>
          <w:trHeight w:val="924"/>
        </w:trPr>
        <w:tc>
          <w:tcPr>
            <w:tcW w:w="2802" w:type="dxa"/>
            <w:vAlign w:val="center"/>
          </w:tcPr>
          <w:p w:rsidR="00A51FA3" w:rsidRDefault="00A51FA3" w:rsidP="005F3469">
            <w:pPr>
              <w:tabs>
                <w:tab w:val="left" w:pos="10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Dommage légitime</w:t>
            </w:r>
          </w:p>
        </w:tc>
        <w:tc>
          <w:tcPr>
            <w:tcW w:w="7544" w:type="dxa"/>
            <w:vAlign w:val="center"/>
          </w:tcPr>
          <w:p w:rsidR="00A51FA3" w:rsidRDefault="00A51FA3" w:rsidP="005F3469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dommage doit être lié à une activité licite. On ne peut pas demander réparation pour la perte</w:t>
            </w:r>
            <w:r w:rsidR="00042EB2">
              <w:rPr>
                <w:rFonts w:ascii="Times New Roman" w:hAnsi="Times New Roman" w:cs="Times New Roman"/>
                <w:sz w:val="24"/>
                <w:szCs w:val="24"/>
              </w:rPr>
              <w:t>, dans un incendie par exemple,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d’argent volé</w:t>
            </w:r>
            <w:r w:rsidR="00042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6CCE" w:rsidRPr="00BA79DB" w:rsidRDefault="00FF6CCE" w:rsidP="00FF6CCE">
      <w:pPr>
        <w:tabs>
          <w:tab w:val="left" w:pos="1056"/>
        </w:tabs>
        <w:rPr>
          <w:rFonts w:ascii="Times New Roman" w:hAnsi="Times New Roman" w:cs="Times New Roman"/>
          <w:sz w:val="12"/>
          <w:szCs w:val="12"/>
        </w:rPr>
      </w:pPr>
    </w:p>
    <w:p w:rsidR="00F440EB" w:rsidRPr="00FA1EF3" w:rsidRDefault="00FF6CCE" w:rsidP="00494056">
      <w:pPr>
        <w:tabs>
          <w:tab w:val="left" w:pos="1056"/>
        </w:tabs>
        <w:rPr>
          <w:rFonts w:ascii="Times New Roman" w:hAnsi="Times New Roman" w:cs="Times New Roman"/>
          <w:i/>
          <w:sz w:val="24"/>
          <w:szCs w:val="24"/>
        </w:rPr>
      </w:pPr>
      <w:r w:rsidRPr="001B2428">
        <w:rPr>
          <w:rFonts w:ascii="Times New Roman" w:hAnsi="Times New Roman" w:cs="Times New Roman"/>
          <w:i/>
          <w:sz w:val="24"/>
          <w:szCs w:val="24"/>
        </w:rPr>
        <w:t>Source : l’auteur</w:t>
      </w:r>
      <w:r w:rsidR="00981F61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F1B82" w:rsidRPr="00CC2075" w:rsidRDefault="0086244B" w:rsidP="00B41AA5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Annexe 4</w:t>
      </w:r>
    </w:p>
    <w:p w:rsidR="00B413A1" w:rsidRDefault="00B413A1" w:rsidP="00B413A1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0EB" w:rsidRPr="00B413A1" w:rsidRDefault="007B4955" w:rsidP="00B413A1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préjudice écologique</w:t>
      </w:r>
    </w:p>
    <w:p w:rsidR="00CD4197" w:rsidRDefault="00CD4197" w:rsidP="00CD4197">
      <w:pPr>
        <w:pStyle w:val="Paragraphedeliste"/>
        <w:tabs>
          <w:tab w:val="left" w:pos="6397"/>
        </w:tabs>
        <w:rPr>
          <w:rFonts w:ascii="Times New Roman" w:hAnsi="Times New Roman" w:cs="Times New Roman"/>
          <w:sz w:val="24"/>
          <w:szCs w:val="24"/>
        </w:rPr>
      </w:pPr>
    </w:p>
    <w:p w:rsidR="00155204" w:rsidRPr="00155204" w:rsidRDefault="00155204" w:rsidP="00155204">
      <w:pPr>
        <w:pStyle w:val="Paragraphedeliste"/>
        <w:tabs>
          <w:tab w:val="left" w:pos="639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155204">
        <w:rPr>
          <w:rFonts w:ascii="Times New Roman" w:hAnsi="Times New Roman" w:cs="Times New Roman"/>
          <w:b/>
          <w:sz w:val="24"/>
          <w:szCs w:val="24"/>
        </w:rPr>
        <w:t xml:space="preserve">Document 1 : </w:t>
      </w:r>
      <w:r w:rsidR="007B4955" w:rsidRPr="00155204">
        <w:rPr>
          <w:rFonts w:ascii="Times New Roman" w:hAnsi="Times New Roman" w:cs="Times New Roman"/>
          <w:b/>
          <w:sz w:val="24"/>
          <w:szCs w:val="24"/>
        </w:rPr>
        <w:t>Affaire Erika </w:t>
      </w:r>
    </w:p>
    <w:p w:rsidR="00155204" w:rsidRPr="00155204" w:rsidRDefault="00155204" w:rsidP="00155204">
      <w:pPr>
        <w:pStyle w:val="Paragraphedeliste"/>
        <w:tabs>
          <w:tab w:val="left" w:pos="639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>Le naufrage de l'</w:t>
      </w:r>
      <w:r w:rsidRPr="00155204">
        <w:rPr>
          <w:rStyle w:val="Accentuation"/>
          <w:rFonts w:ascii="Times New Roman" w:hAnsi="Times New Roman" w:cs="Times New Roman"/>
          <w:sz w:val="24"/>
          <w:szCs w:val="24"/>
        </w:rPr>
        <w:t>Erika</w:t>
      </w:r>
      <w:r w:rsidRPr="00155204">
        <w:rPr>
          <w:rFonts w:ascii="Times New Roman" w:hAnsi="Times New Roman" w:cs="Times New Roman"/>
          <w:sz w:val="24"/>
          <w:szCs w:val="24"/>
        </w:rPr>
        <w:t>, le 12 décembre 1999, un pétrolier affrété par Total et chargé de 30 000 tonnes de fioul lourd, a souillé 400 km de côtes mais grandement fait progresser la jurisprudence en matière de droit de l'environnement. […]</w:t>
      </w:r>
    </w:p>
    <w:p w:rsidR="007B4955" w:rsidRPr="00155204" w:rsidRDefault="007B4955" w:rsidP="00155204">
      <w:pPr>
        <w:pStyle w:val="Paragraphedeliste"/>
        <w:tabs>
          <w:tab w:val="left" w:pos="639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 xml:space="preserve">La Cour de cassation […] a justifié le 25 septembre 2012 </w:t>
      </w:r>
      <w:r w:rsidRPr="00155204">
        <w:rPr>
          <w:rStyle w:val="Accentuation"/>
          <w:rFonts w:ascii="Times New Roman" w:hAnsi="Times New Roman" w:cs="Times New Roman"/>
          <w:sz w:val="24"/>
          <w:szCs w:val="24"/>
        </w:rPr>
        <w:t>"l'allocation des indemnités propres à réparer le préjudice écologique"</w:t>
      </w:r>
      <w:r w:rsidRPr="00155204">
        <w:rPr>
          <w:rFonts w:ascii="Times New Roman" w:hAnsi="Times New Roman" w:cs="Times New Roman"/>
          <w:sz w:val="24"/>
          <w:szCs w:val="24"/>
        </w:rPr>
        <w:t xml:space="preserve">, en proposant même un début de définition : le préjudice écologique, distinct du préjudice matériel ou moral, consiste </w:t>
      </w:r>
      <w:r w:rsidRPr="00155204">
        <w:rPr>
          <w:rStyle w:val="Accentuation"/>
          <w:rFonts w:ascii="Times New Roman" w:hAnsi="Times New Roman" w:cs="Times New Roman"/>
          <w:sz w:val="24"/>
          <w:szCs w:val="24"/>
        </w:rPr>
        <w:t>"en l'atteinte directe ou indirecte portée à l'environnement et découlant de l'infraction"</w:t>
      </w:r>
      <w:r w:rsidRPr="00155204">
        <w:rPr>
          <w:rFonts w:ascii="Times New Roman" w:hAnsi="Times New Roman" w:cs="Times New Roman"/>
          <w:sz w:val="24"/>
          <w:szCs w:val="24"/>
        </w:rPr>
        <w:t>.</w:t>
      </w:r>
    </w:p>
    <w:p w:rsidR="007B4955" w:rsidRPr="005C72B7" w:rsidRDefault="00B421C9" w:rsidP="00155204">
      <w:pPr>
        <w:pStyle w:val="Paragraphedeliste"/>
        <w:tabs>
          <w:tab w:val="left" w:pos="6397"/>
        </w:tabs>
        <w:ind w:left="0"/>
        <w:rPr>
          <w:rFonts w:ascii="Times New Roman" w:hAnsi="Times New Roman" w:cs="Times New Roman"/>
          <w:i/>
          <w:sz w:val="16"/>
          <w:szCs w:val="16"/>
        </w:rPr>
      </w:pPr>
      <w:hyperlink r:id="rId8" w:history="1">
        <w:r w:rsidR="007B4955" w:rsidRPr="005C72B7">
          <w:rPr>
            <w:rStyle w:val="Lienhypertexte"/>
            <w:rFonts w:ascii="Times New Roman" w:hAnsi="Times New Roman" w:cs="Times New Roman"/>
            <w:i/>
            <w:sz w:val="16"/>
            <w:szCs w:val="16"/>
          </w:rPr>
          <w:t>http://www.lemonde.fr/societe/article/2013/05/16/la-notion-de-prejudice-ecologique-s-apprete-a-entrer-dans-le-code-civil_3259805_3224.html</w:t>
        </w:r>
      </w:hyperlink>
      <w:r w:rsidR="007B4955" w:rsidRPr="005C72B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92232C" w:rsidRDefault="0092232C" w:rsidP="00583809">
      <w:pPr>
        <w:pStyle w:val="Paragraphedeliste"/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204" w:rsidRPr="00155204" w:rsidRDefault="00155204" w:rsidP="005C7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55204">
        <w:rPr>
          <w:rFonts w:ascii="Times New Roman" w:hAnsi="Times New Roman" w:cs="Times New Roman"/>
          <w:b/>
          <w:sz w:val="24"/>
          <w:szCs w:val="24"/>
        </w:rPr>
        <w:t>Document 2 : Rapport du groupe de travail pour la réparation du préjudice écologique – 17/09/2013 – Extraits</w:t>
      </w:r>
    </w:p>
    <w:p w:rsidR="007B4955" w:rsidRPr="00155204" w:rsidRDefault="007B4955" w:rsidP="005C7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>Le droit en général - le droit de l’environnement en particulier - a depuis son origine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été fondé sur une conception anthropocentrique</w:t>
      </w:r>
      <w:r w:rsidR="005C72B7">
        <w:rPr>
          <w:rFonts w:ascii="Times New Roman" w:hAnsi="Times New Roman" w:cs="Times New Roman"/>
          <w:sz w:val="24"/>
          <w:szCs w:val="24"/>
        </w:rPr>
        <w:t>*</w:t>
      </w:r>
      <w:r w:rsidRPr="00155204">
        <w:rPr>
          <w:rFonts w:ascii="Times New Roman" w:hAnsi="Times New Roman" w:cs="Times New Roman"/>
          <w:sz w:val="24"/>
          <w:szCs w:val="24"/>
        </w:rPr>
        <w:t>. L’animal, le végétal, la chose n’ont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pas de droits par eux-mêmes. Ils n’en acquièrent qu’à partir du moment où ils entrent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dans le patrimoine de personnes physiques ou morales. En termes de responsabilité,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il en découle un principe </w:t>
      </w:r>
      <w:r w:rsidRPr="00155204">
        <w:rPr>
          <w:rFonts w:ascii="Times New Roman" w:hAnsi="Times New Roman" w:cs="Times New Roman"/>
          <w:sz w:val="24"/>
          <w:szCs w:val="24"/>
        </w:rPr>
        <w:t>classique selon lequel, seul le préjudice personnel, c’est-à</w:t>
      </w:r>
      <w:r w:rsidR="00155204" w:rsidRPr="00155204">
        <w:rPr>
          <w:rFonts w:ascii="Times New Roman" w:hAnsi="Times New Roman" w:cs="Times New Roman"/>
          <w:sz w:val="24"/>
          <w:szCs w:val="24"/>
        </w:rPr>
        <w:t>-</w:t>
      </w:r>
      <w:r w:rsidRPr="00155204">
        <w:rPr>
          <w:rFonts w:ascii="Times New Roman" w:hAnsi="Times New Roman" w:cs="Times New Roman"/>
          <w:sz w:val="24"/>
          <w:szCs w:val="24"/>
        </w:rPr>
        <w:t>dire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touchant des sujets de droit, est réparable.</w:t>
      </w:r>
    </w:p>
    <w:p w:rsidR="007B4955" w:rsidRPr="00155204" w:rsidRDefault="007B4955" w:rsidP="005C7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>Or, cette conception étroite est depuis plusieurs années remise en cause sous la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pression </w:t>
      </w:r>
      <w:r w:rsidRPr="00155204">
        <w:rPr>
          <w:rFonts w:ascii="Times New Roman" w:hAnsi="Times New Roman" w:cs="Times New Roman"/>
          <w:sz w:val="24"/>
          <w:szCs w:val="24"/>
        </w:rPr>
        <w:t>sociale, pression qui résulte de la multiplication et de l’aggravation des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atteintes à </w:t>
      </w:r>
      <w:r w:rsidRPr="00155204">
        <w:rPr>
          <w:rFonts w:ascii="Times New Roman" w:hAnsi="Times New Roman" w:cs="Times New Roman"/>
          <w:sz w:val="24"/>
          <w:szCs w:val="24"/>
        </w:rPr>
        <w:t>l’environnement, dans les faits. Les plus emblématiques résultent des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marées noires successives qu’ont connues les côtes françaises.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[…] </w:t>
      </w:r>
      <w:r w:rsidRPr="0015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55" w:rsidRDefault="007B4955" w:rsidP="005C7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5204">
        <w:rPr>
          <w:rFonts w:ascii="Times New Roman" w:hAnsi="Times New Roman" w:cs="Times New Roman"/>
          <w:sz w:val="24"/>
          <w:szCs w:val="24"/>
        </w:rPr>
        <w:t>La prise en considération de l'atteinte à l'environnement, indépendamment des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dommages </w:t>
      </w:r>
      <w:r w:rsidRPr="00155204">
        <w:rPr>
          <w:rFonts w:ascii="Times New Roman" w:hAnsi="Times New Roman" w:cs="Times New Roman"/>
          <w:sz w:val="24"/>
          <w:szCs w:val="24"/>
        </w:rPr>
        <w:t>matériels et moraux, constitue sans nul doute une véritable révolution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juridique alors que la </w:t>
      </w:r>
      <w:r w:rsidRPr="00155204">
        <w:rPr>
          <w:rFonts w:ascii="Times New Roman" w:hAnsi="Times New Roman" w:cs="Times New Roman"/>
          <w:sz w:val="24"/>
          <w:szCs w:val="24"/>
        </w:rPr>
        <w:t>jurisprudence hésite encore à indemniser des dommages sans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caractère personnel. Une réforme est attendue et nécessaire, à la fois sur le terrain</w:t>
      </w:r>
      <w:r w:rsidR="00155204" w:rsidRPr="00155204">
        <w:rPr>
          <w:rFonts w:ascii="Times New Roman" w:hAnsi="Times New Roman" w:cs="Times New Roman"/>
          <w:sz w:val="24"/>
          <w:szCs w:val="24"/>
        </w:rPr>
        <w:t xml:space="preserve"> </w:t>
      </w:r>
      <w:r w:rsidRPr="00155204">
        <w:rPr>
          <w:rFonts w:ascii="Times New Roman" w:hAnsi="Times New Roman" w:cs="Times New Roman"/>
          <w:sz w:val="24"/>
          <w:szCs w:val="24"/>
        </w:rPr>
        <w:t>de la réparation et de la dissuasion.</w:t>
      </w:r>
    </w:p>
    <w:p w:rsidR="005C72B7" w:rsidRPr="005C72B7" w:rsidRDefault="005C72B7" w:rsidP="005C72B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5C72B7">
        <w:rPr>
          <w:rFonts w:ascii="Times New Roman" w:hAnsi="Times New Roman" w:cs="Times New Roman"/>
          <w:i/>
          <w:sz w:val="24"/>
          <w:szCs w:val="24"/>
        </w:rPr>
        <w:t>*Anthropocentrique : conception du droit centrée sur l’homme</w:t>
      </w:r>
    </w:p>
    <w:p w:rsidR="007B4955" w:rsidRPr="005C72B7" w:rsidRDefault="00B421C9" w:rsidP="00155204">
      <w:pPr>
        <w:pStyle w:val="Paragraphedeliste"/>
        <w:tabs>
          <w:tab w:val="left" w:pos="1056"/>
        </w:tabs>
        <w:ind w:left="0"/>
        <w:rPr>
          <w:rFonts w:ascii="Times New Roman" w:hAnsi="Times New Roman" w:cs="Times New Roman"/>
          <w:i/>
          <w:sz w:val="16"/>
          <w:szCs w:val="16"/>
        </w:rPr>
      </w:pPr>
      <w:hyperlink r:id="rId9" w:history="1">
        <w:r w:rsidR="007B4955" w:rsidRPr="005C72B7">
          <w:rPr>
            <w:rStyle w:val="Lienhypertexte"/>
            <w:rFonts w:ascii="Times New Roman" w:hAnsi="Times New Roman" w:cs="Times New Roman"/>
            <w:i/>
            <w:sz w:val="16"/>
            <w:szCs w:val="16"/>
          </w:rPr>
          <w:t>http://www.justice.gouv.fr/art_pix/1_rapport_prejudice_ecologique_20130914.pdf</w:t>
        </w:r>
      </w:hyperlink>
      <w:r w:rsidR="007B4955" w:rsidRPr="005C72B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92232C" w:rsidRDefault="0092232C" w:rsidP="00583809">
      <w:pPr>
        <w:pStyle w:val="Paragraphedeliste"/>
        <w:tabs>
          <w:tab w:val="left" w:pos="10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955" w:rsidRPr="005C72B7" w:rsidRDefault="005C72B7" w:rsidP="005C72B7">
      <w:pPr>
        <w:pStyle w:val="Titre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C72B7">
        <w:rPr>
          <w:rFonts w:ascii="Times New Roman" w:hAnsi="Times New Roman" w:cs="Times New Roman"/>
          <w:color w:val="auto"/>
          <w:sz w:val="24"/>
          <w:szCs w:val="24"/>
        </w:rPr>
        <w:t xml:space="preserve">Document 3 : </w:t>
      </w:r>
      <w:r w:rsidR="007B4955" w:rsidRPr="005C72B7">
        <w:rPr>
          <w:rFonts w:ascii="Times New Roman" w:hAnsi="Times New Roman" w:cs="Times New Roman"/>
          <w:color w:val="auto"/>
          <w:sz w:val="24"/>
          <w:szCs w:val="24"/>
        </w:rPr>
        <w:t xml:space="preserve">Environnement : inscrire le préjudice écologique dans le code civil </w:t>
      </w:r>
      <w:r w:rsidRPr="005C72B7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>
        <w:rPr>
          <w:rStyle w:val="Date1"/>
          <w:rFonts w:ascii="Times New Roman" w:hAnsi="Times New Roman" w:cs="Times New Roman"/>
          <w:b w:val="0"/>
          <w:color w:val="auto"/>
          <w:sz w:val="24"/>
          <w:szCs w:val="24"/>
        </w:rPr>
        <w:t>19/09/</w:t>
      </w:r>
      <w:r w:rsidR="007B4955" w:rsidRPr="005C72B7">
        <w:rPr>
          <w:rStyle w:val="Date1"/>
          <w:rFonts w:ascii="Times New Roman" w:hAnsi="Times New Roman" w:cs="Times New Roman"/>
          <w:b w:val="0"/>
          <w:color w:val="auto"/>
          <w:sz w:val="24"/>
          <w:szCs w:val="24"/>
        </w:rPr>
        <w:t>2013</w:t>
      </w:r>
      <w:r w:rsidRPr="005C72B7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7B4955" w:rsidRPr="005C72B7" w:rsidRDefault="007B4955" w:rsidP="005C72B7">
      <w:pPr>
        <w:pStyle w:val="spip"/>
        <w:spacing w:before="0" w:beforeAutospacing="0" w:after="0" w:afterAutospacing="0" w:line="276" w:lineRule="auto"/>
        <w:jc w:val="both"/>
      </w:pPr>
      <w:r w:rsidRPr="005C72B7">
        <w:t>Comment définir le préjudice écologique et créer un régime de réparation du dommage environnemental dans le code civil ? Telles sont les questions auxquelles répond le rapport remis au ministre de la Justice le 17 septembre 2013 par un groupe d’experts, présidé par Yves Jégouzo.</w:t>
      </w:r>
    </w:p>
    <w:p w:rsidR="007B4955" w:rsidRPr="005C72B7" w:rsidRDefault="007B4955" w:rsidP="005C72B7">
      <w:pPr>
        <w:pStyle w:val="spip"/>
        <w:spacing w:before="0" w:beforeAutospacing="0" w:after="0" w:afterAutospacing="0" w:line="276" w:lineRule="auto"/>
        <w:jc w:val="both"/>
      </w:pPr>
      <w:r w:rsidRPr="005C72B7">
        <w:t>Aujourd’hui, seules les atteintes aux personnes (dommages corporels et dommage moral) et aux biens sont reconnues dans le code civil. Le rapport propose d’ajouter les atteintes à l’environnement. Déjà l’arrêt de la Cour de cassation du 25 septembre 2012, à la suite du naufrage de l’Erika, reconnaissait implicitement la notion de responsabilité environnementale. Le rapport propose de définir le préjudice écolo</w:t>
      </w:r>
      <w:r w:rsidR="005C72B7">
        <w:t>gique dans le code civil comme « </w:t>
      </w:r>
      <w:r w:rsidRPr="005C72B7">
        <w:t>une atteinte aux éléments et aux fonctions des écosystèmes ainsi qu’aux bénéfices collectifs tirés</w:t>
      </w:r>
      <w:r w:rsidR="005C72B7">
        <w:t xml:space="preserve"> par l’homme de l’environnement »</w:t>
      </w:r>
      <w:r w:rsidRPr="005C72B7">
        <w:t>. Il propose également de créer dans le code civil un régime de réparation du dommage environnement, un préjudice réparable devant "résulter d’une atteinte anormale à l’environnement".</w:t>
      </w:r>
      <w:r w:rsidR="005C72B7">
        <w:t xml:space="preserve"> […]</w:t>
      </w:r>
    </w:p>
    <w:p w:rsidR="007B4955" w:rsidRPr="005C72B7" w:rsidRDefault="007B4955" w:rsidP="005C72B7">
      <w:pPr>
        <w:pStyle w:val="spip"/>
        <w:spacing w:before="0" w:beforeAutospacing="0" w:after="0" w:afterAutospacing="0" w:line="276" w:lineRule="auto"/>
        <w:jc w:val="both"/>
      </w:pPr>
      <w:r w:rsidRPr="005C72B7">
        <w:t xml:space="preserve">Une consultation publique est prévue par le </w:t>
      </w:r>
      <w:bookmarkStart w:id="1" w:name="mot4677"/>
      <w:r w:rsidRPr="005C72B7">
        <w:rPr>
          <w:rStyle w:val="glmot"/>
        </w:rPr>
        <w:t>ministère</w:t>
      </w:r>
      <w:bookmarkEnd w:id="1"/>
      <w:r w:rsidRPr="005C72B7">
        <w:t xml:space="preserve"> de la Justice avec l’ensemble des parties prenantes (ministère de l’Écologie, industriels, assureurs et associations de protection de l’environnement) en vue d’un </w:t>
      </w:r>
      <w:bookmarkStart w:id="2" w:name="mot3360"/>
      <w:r w:rsidRPr="005C72B7">
        <w:rPr>
          <w:rStyle w:val="glmot"/>
        </w:rPr>
        <w:t>projet de loi</w:t>
      </w:r>
      <w:bookmarkEnd w:id="2"/>
      <w:r w:rsidRPr="005C72B7">
        <w:t xml:space="preserve"> début 2014.</w:t>
      </w:r>
    </w:p>
    <w:p w:rsidR="00F926FD" w:rsidRPr="005C72B7" w:rsidRDefault="00B421C9" w:rsidP="005C72B7">
      <w:pPr>
        <w:tabs>
          <w:tab w:val="left" w:pos="1056"/>
        </w:tabs>
        <w:rPr>
          <w:rFonts w:ascii="Times New Roman" w:hAnsi="Times New Roman" w:cs="Times New Roman"/>
          <w:i/>
          <w:sz w:val="16"/>
          <w:szCs w:val="16"/>
        </w:rPr>
      </w:pPr>
      <w:hyperlink r:id="rId10" w:history="1">
        <w:r w:rsidR="005C72B7" w:rsidRPr="005C72B7">
          <w:rPr>
            <w:rStyle w:val="Lienhypertexte"/>
            <w:rFonts w:ascii="Times New Roman" w:hAnsi="Times New Roman" w:cs="Times New Roman"/>
            <w:i/>
            <w:sz w:val="16"/>
            <w:szCs w:val="16"/>
          </w:rPr>
          <w:t>http://www.vie-publique.fr/actualite/alaune/environnement-inscrire-prejudice-ecologique-code-civil-20130919.html</w:t>
        </w:r>
      </w:hyperlink>
      <w:r w:rsidR="005C72B7" w:rsidRPr="005C72B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62A42" w:rsidRPr="00CC7BEA" w:rsidRDefault="00262A42" w:rsidP="00CC7BEA">
      <w:pPr>
        <w:tabs>
          <w:tab w:val="left" w:pos="1056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262A42" w:rsidRPr="00CC7BEA" w:rsidSect="00BA79DB">
      <w:footerReference w:type="default" r:id="rId11"/>
      <w:pgSz w:w="11906" w:h="16838" w:code="9"/>
      <w:pgMar w:top="567" w:right="851" w:bottom="567" w:left="851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C9" w:rsidRDefault="00B421C9" w:rsidP="00105017">
      <w:pPr>
        <w:spacing w:line="240" w:lineRule="auto"/>
      </w:pPr>
      <w:r>
        <w:separator/>
      </w:r>
    </w:p>
  </w:endnote>
  <w:endnote w:type="continuationSeparator" w:id="0">
    <w:p w:rsidR="00B421C9" w:rsidRDefault="00B421C9" w:rsidP="00105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17" w:rsidRDefault="00B421C9" w:rsidP="0010501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102E9">
      <w:rPr>
        <w:rFonts w:asciiTheme="majorHAnsi" w:hAnsiTheme="majorHAnsi"/>
        <w:noProof/>
      </w:rPr>
      <w:t>DossierEleve_Dommage_Droit_Terminale</w:t>
    </w:r>
    <w:r w:rsidR="007B656B">
      <w:rPr>
        <w:rFonts w:asciiTheme="majorHAnsi" w:hAnsiTheme="majorHAnsi"/>
        <w:noProof/>
      </w:rPr>
      <w:t>STMG.docx</w:t>
    </w:r>
    <w:r>
      <w:rPr>
        <w:rFonts w:asciiTheme="majorHAnsi" w:hAnsiTheme="majorHAnsi"/>
        <w:noProof/>
      </w:rPr>
      <w:fldChar w:fldCharType="end"/>
    </w:r>
    <w:r w:rsidR="00105017">
      <w:rPr>
        <w:rFonts w:asciiTheme="majorHAnsi" w:hAnsiTheme="majorHAnsi"/>
      </w:rPr>
      <w:t xml:space="preserve">                           Mireille Laborie</w:t>
    </w:r>
    <w:r w:rsidR="00105017">
      <w:rPr>
        <w:rFonts w:asciiTheme="majorHAnsi" w:hAnsiTheme="majorHAnsi"/>
      </w:rPr>
      <w:ptab w:relativeTo="margin" w:alignment="right" w:leader="none"/>
    </w:r>
    <w:r w:rsidR="00105017">
      <w:rPr>
        <w:rFonts w:asciiTheme="majorHAnsi" w:hAnsiTheme="majorHAnsi"/>
      </w:rPr>
      <w:t xml:space="preserve">Page </w:t>
    </w:r>
    <w:r w:rsidR="00716E86">
      <w:fldChar w:fldCharType="begin"/>
    </w:r>
    <w:r w:rsidR="00F94A00">
      <w:instrText xml:space="preserve"> PAGE   \* MERGEFORMAT </w:instrText>
    </w:r>
    <w:r w:rsidR="00716E86">
      <w:fldChar w:fldCharType="separate"/>
    </w:r>
    <w:r w:rsidR="00A5703E" w:rsidRPr="00A5703E">
      <w:rPr>
        <w:rFonts w:asciiTheme="majorHAnsi" w:hAnsiTheme="majorHAnsi"/>
        <w:noProof/>
      </w:rPr>
      <w:t>3</w:t>
    </w:r>
    <w:r w:rsidR="00716E86">
      <w:rPr>
        <w:rFonts w:asciiTheme="majorHAnsi" w:hAnsiTheme="majorHAnsi"/>
        <w:noProof/>
      </w:rPr>
      <w:fldChar w:fldCharType="end"/>
    </w:r>
  </w:p>
  <w:p w:rsidR="00105017" w:rsidRDefault="001050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C9" w:rsidRDefault="00B421C9" w:rsidP="00105017">
      <w:pPr>
        <w:spacing w:line="240" w:lineRule="auto"/>
      </w:pPr>
      <w:r>
        <w:separator/>
      </w:r>
    </w:p>
  </w:footnote>
  <w:footnote w:type="continuationSeparator" w:id="0">
    <w:p w:rsidR="00B421C9" w:rsidRDefault="00B421C9" w:rsidP="00105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media.apce.com/design/front_office_apce/images/newpuce-1/triangle.gif" style="width:9pt;height:8.25pt;visibility:visible;mso-wrap-style:square" o:bullet="t">
        <v:imagedata r:id="rId1" o:title="triangle"/>
      </v:shape>
    </w:pict>
  </w:numPicBullet>
  <w:abstractNum w:abstractNumId="0" w15:restartNumberingAfterBreak="0">
    <w:nsid w:val="07F97D8A"/>
    <w:multiLevelType w:val="hybridMultilevel"/>
    <w:tmpl w:val="679AD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63F6"/>
    <w:multiLevelType w:val="multilevel"/>
    <w:tmpl w:val="5E2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17DCB"/>
    <w:multiLevelType w:val="hybridMultilevel"/>
    <w:tmpl w:val="720A56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14B10"/>
    <w:multiLevelType w:val="hybridMultilevel"/>
    <w:tmpl w:val="CD3E3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68F"/>
    <w:multiLevelType w:val="multilevel"/>
    <w:tmpl w:val="81F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536A8"/>
    <w:multiLevelType w:val="hybridMultilevel"/>
    <w:tmpl w:val="FD44A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319E3"/>
    <w:multiLevelType w:val="hybridMultilevel"/>
    <w:tmpl w:val="99D04B82"/>
    <w:lvl w:ilvl="0" w:tplc="E6B088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77AD4"/>
    <w:multiLevelType w:val="multilevel"/>
    <w:tmpl w:val="BCC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05F23"/>
    <w:multiLevelType w:val="hybridMultilevel"/>
    <w:tmpl w:val="214CD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7556B"/>
    <w:multiLevelType w:val="hybridMultilevel"/>
    <w:tmpl w:val="41F019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FF2FE2"/>
    <w:multiLevelType w:val="hybridMultilevel"/>
    <w:tmpl w:val="4D0E69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71C7"/>
    <w:multiLevelType w:val="hybridMultilevel"/>
    <w:tmpl w:val="441A2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228"/>
    <w:multiLevelType w:val="hybridMultilevel"/>
    <w:tmpl w:val="CE124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F6F89"/>
    <w:multiLevelType w:val="hybridMultilevel"/>
    <w:tmpl w:val="A56491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85680"/>
    <w:multiLevelType w:val="multilevel"/>
    <w:tmpl w:val="C24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F66C3"/>
    <w:multiLevelType w:val="multilevel"/>
    <w:tmpl w:val="22FC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15D34"/>
    <w:multiLevelType w:val="multilevel"/>
    <w:tmpl w:val="C12E7DF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E462C"/>
    <w:multiLevelType w:val="multilevel"/>
    <w:tmpl w:val="A01E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F84D7C"/>
    <w:multiLevelType w:val="multilevel"/>
    <w:tmpl w:val="915C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951F8"/>
    <w:multiLevelType w:val="hybridMultilevel"/>
    <w:tmpl w:val="A4E8DC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363FA"/>
    <w:multiLevelType w:val="multilevel"/>
    <w:tmpl w:val="6894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C138F5"/>
    <w:multiLevelType w:val="multilevel"/>
    <w:tmpl w:val="C24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467F1A"/>
    <w:multiLevelType w:val="hybridMultilevel"/>
    <w:tmpl w:val="B8EE1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0"/>
  </w:num>
  <w:num w:numId="5">
    <w:abstractNumId w:val="19"/>
  </w:num>
  <w:num w:numId="6">
    <w:abstractNumId w:val="21"/>
  </w:num>
  <w:num w:numId="7">
    <w:abstractNumId w:val="14"/>
  </w:num>
  <w:num w:numId="8">
    <w:abstractNumId w:val="6"/>
  </w:num>
  <w:num w:numId="9">
    <w:abstractNumId w:val="16"/>
  </w:num>
  <w:num w:numId="10">
    <w:abstractNumId w:val="8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3"/>
  </w:num>
  <w:num w:numId="20">
    <w:abstractNumId w:val="12"/>
  </w:num>
  <w:num w:numId="21">
    <w:abstractNumId w:val="5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17"/>
    <w:rsid w:val="000044F0"/>
    <w:rsid w:val="00007FF1"/>
    <w:rsid w:val="00014608"/>
    <w:rsid w:val="00015291"/>
    <w:rsid w:val="00032788"/>
    <w:rsid w:val="00032CE9"/>
    <w:rsid w:val="00042EB2"/>
    <w:rsid w:val="00057AA0"/>
    <w:rsid w:val="0007043A"/>
    <w:rsid w:val="00073EA3"/>
    <w:rsid w:val="00075533"/>
    <w:rsid w:val="000A00CC"/>
    <w:rsid w:val="000A3635"/>
    <w:rsid w:val="000A4C8A"/>
    <w:rsid w:val="000A64DB"/>
    <w:rsid w:val="000C6784"/>
    <w:rsid w:val="000C7B6B"/>
    <w:rsid w:val="000E5AA9"/>
    <w:rsid w:val="000E60AA"/>
    <w:rsid w:val="000F00F9"/>
    <w:rsid w:val="000F2858"/>
    <w:rsid w:val="001011A5"/>
    <w:rsid w:val="00102E5F"/>
    <w:rsid w:val="00105017"/>
    <w:rsid w:val="0012513A"/>
    <w:rsid w:val="00143F3E"/>
    <w:rsid w:val="001542B8"/>
    <w:rsid w:val="00155204"/>
    <w:rsid w:val="0015768D"/>
    <w:rsid w:val="00161918"/>
    <w:rsid w:val="0016538A"/>
    <w:rsid w:val="001A04DA"/>
    <w:rsid w:val="001A061C"/>
    <w:rsid w:val="001B1726"/>
    <w:rsid w:val="001B2428"/>
    <w:rsid w:val="001C529F"/>
    <w:rsid w:val="001D22CD"/>
    <w:rsid w:val="001D22D1"/>
    <w:rsid w:val="001E142B"/>
    <w:rsid w:val="001E7E44"/>
    <w:rsid w:val="001F10D7"/>
    <w:rsid w:val="002102E9"/>
    <w:rsid w:val="00210413"/>
    <w:rsid w:val="00224F2D"/>
    <w:rsid w:val="00227B91"/>
    <w:rsid w:val="002434A0"/>
    <w:rsid w:val="00246E64"/>
    <w:rsid w:val="00250BB7"/>
    <w:rsid w:val="00254055"/>
    <w:rsid w:val="00262A42"/>
    <w:rsid w:val="00265576"/>
    <w:rsid w:val="002A2A31"/>
    <w:rsid w:val="002A3403"/>
    <w:rsid w:val="002B0633"/>
    <w:rsid w:val="002B2EA0"/>
    <w:rsid w:val="002E3B21"/>
    <w:rsid w:val="002F1B82"/>
    <w:rsid w:val="002F4F09"/>
    <w:rsid w:val="00302C1F"/>
    <w:rsid w:val="003147A6"/>
    <w:rsid w:val="00333359"/>
    <w:rsid w:val="00364378"/>
    <w:rsid w:val="003666BF"/>
    <w:rsid w:val="00371E35"/>
    <w:rsid w:val="00385748"/>
    <w:rsid w:val="00393559"/>
    <w:rsid w:val="003A0526"/>
    <w:rsid w:val="003B179D"/>
    <w:rsid w:val="003F62A6"/>
    <w:rsid w:val="0045564C"/>
    <w:rsid w:val="004709DE"/>
    <w:rsid w:val="00472DF4"/>
    <w:rsid w:val="0048188D"/>
    <w:rsid w:val="00481D79"/>
    <w:rsid w:val="00486E13"/>
    <w:rsid w:val="00494056"/>
    <w:rsid w:val="004A2842"/>
    <w:rsid w:val="004C17BE"/>
    <w:rsid w:val="004E3D20"/>
    <w:rsid w:val="004F2308"/>
    <w:rsid w:val="005031D4"/>
    <w:rsid w:val="005111E9"/>
    <w:rsid w:val="005159D6"/>
    <w:rsid w:val="00525784"/>
    <w:rsid w:val="005425E1"/>
    <w:rsid w:val="00560EA6"/>
    <w:rsid w:val="005703CF"/>
    <w:rsid w:val="00571607"/>
    <w:rsid w:val="005737F6"/>
    <w:rsid w:val="00575A04"/>
    <w:rsid w:val="00580900"/>
    <w:rsid w:val="00583809"/>
    <w:rsid w:val="005A0E6F"/>
    <w:rsid w:val="005B55A7"/>
    <w:rsid w:val="005C5190"/>
    <w:rsid w:val="005C72B7"/>
    <w:rsid w:val="005D1FF1"/>
    <w:rsid w:val="005D42DC"/>
    <w:rsid w:val="005E13B1"/>
    <w:rsid w:val="005E283A"/>
    <w:rsid w:val="005F3253"/>
    <w:rsid w:val="005F4D37"/>
    <w:rsid w:val="0060302B"/>
    <w:rsid w:val="0061596D"/>
    <w:rsid w:val="006167C3"/>
    <w:rsid w:val="00620256"/>
    <w:rsid w:val="00626104"/>
    <w:rsid w:val="006273B2"/>
    <w:rsid w:val="00633F19"/>
    <w:rsid w:val="00657E52"/>
    <w:rsid w:val="006665F5"/>
    <w:rsid w:val="0067256C"/>
    <w:rsid w:val="00673582"/>
    <w:rsid w:val="00674F45"/>
    <w:rsid w:val="006835AF"/>
    <w:rsid w:val="006973A5"/>
    <w:rsid w:val="006A1271"/>
    <w:rsid w:val="006A441F"/>
    <w:rsid w:val="006A7C43"/>
    <w:rsid w:val="006C5768"/>
    <w:rsid w:val="006C6BBE"/>
    <w:rsid w:val="00712D9F"/>
    <w:rsid w:val="00714A6B"/>
    <w:rsid w:val="00716E86"/>
    <w:rsid w:val="007244E1"/>
    <w:rsid w:val="00756FB9"/>
    <w:rsid w:val="00763592"/>
    <w:rsid w:val="007711A0"/>
    <w:rsid w:val="00797247"/>
    <w:rsid w:val="00797BAA"/>
    <w:rsid w:val="007A0ABF"/>
    <w:rsid w:val="007A754B"/>
    <w:rsid w:val="007B19D4"/>
    <w:rsid w:val="007B2904"/>
    <w:rsid w:val="007B4955"/>
    <w:rsid w:val="007B656B"/>
    <w:rsid w:val="007B6A69"/>
    <w:rsid w:val="00812A63"/>
    <w:rsid w:val="008171EE"/>
    <w:rsid w:val="0081752C"/>
    <w:rsid w:val="008176D3"/>
    <w:rsid w:val="008329B6"/>
    <w:rsid w:val="008449AD"/>
    <w:rsid w:val="00857385"/>
    <w:rsid w:val="0086244B"/>
    <w:rsid w:val="00863BE4"/>
    <w:rsid w:val="00864E35"/>
    <w:rsid w:val="00870C36"/>
    <w:rsid w:val="008752B2"/>
    <w:rsid w:val="00891EF9"/>
    <w:rsid w:val="008B4657"/>
    <w:rsid w:val="008C1F4F"/>
    <w:rsid w:val="008D6368"/>
    <w:rsid w:val="008D681F"/>
    <w:rsid w:val="008E7E13"/>
    <w:rsid w:val="008F0907"/>
    <w:rsid w:val="008F1A1D"/>
    <w:rsid w:val="0090768A"/>
    <w:rsid w:val="00912889"/>
    <w:rsid w:val="009211EB"/>
    <w:rsid w:val="0092232C"/>
    <w:rsid w:val="009341E3"/>
    <w:rsid w:val="00941634"/>
    <w:rsid w:val="0095191C"/>
    <w:rsid w:val="00973E8B"/>
    <w:rsid w:val="00981F61"/>
    <w:rsid w:val="009A6491"/>
    <w:rsid w:val="009A67D4"/>
    <w:rsid w:val="009A714E"/>
    <w:rsid w:val="009B2B80"/>
    <w:rsid w:val="009E37F6"/>
    <w:rsid w:val="00A4643C"/>
    <w:rsid w:val="00A50783"/>
    <w:rsid w:val="00A50EF5"/>
    <w:rsid w:val="00A51FA3"/>
    <w:rsid w:val="00A52EF0"/>
    <w:rsid w:val="00A5703E"/>
    <w:rsid w:val="00AA4CA8"/>
    <w:rsid w:val="00AB0D25"/>
    <w:rsid w:val="00AC5D84"/>
    <w:rsid w:val="00AD18E8"/>
    <w:rsid w:val="00AE5C08"/>
    <w:rsid w:val="00AF3B56"/>
    <w:rsid w:val="00AF6DF9"/>
    <w:rsid w:val="00B07EA3"/>
    <w:rsid w:val="00B103FE"/>
    <w:rsid w:val="00B109CA"/>
    <w:rsid w:val="00B20DC8"/>
    <w:rsid w:val="00B413A1"/>
    <w:rsid w:val="00B41AA5"/>
    <w:rsid w:val="00B421C9"/>
    <w:rsid w:val="00B44CF1"/>
    <w:rsid w:val="00B9261F"/>
    <w:rsid w:val="00B943A7"/>
    <w:rsid w:val="00B964F8"/>
    <w:rsid w:val="00BA79DB"/>
    <w:rsid w:val="00BB205B"/>
    <w:rsid w:val="00BB65AE"/>
    <w:rsid w:val="00BB7008"/>
    <w:rsid w:val="00BD5D82"/>
    <w:rsid w:val="00BE55DA"/>
    <w:rsid w:val="00BE5BC5"/>
    <w:rsid w:val="00C01F3C"/>
    <w:rsid w:val="00C0276C"/>
    <w:rsid w:val="00C276FE"/>
    <w:rsid w:val="00C36232"/>
    <w:rsid w:val="00C6766D"/>
    <w:rsid w:val="00CA1BB5"/>
    <w:rsid w:val="00CC0315"/>
    <w:rsid w:val="00CC2075"/>
    <w:rsid w:val="00CC679A"/>
    <w:rsid w:val="00CC7BEA"/>
    <w:rsid w:val="00CD4197"/>
    <w:rsid w:val="00CF0F93"/>
    <w:rsid w:val="00CF6827"/>
    <w:rsid w:val="00D00074"/>
    <w:rsid w:val="00D055DA"/>
    <w:rsid w:val="00D15EC0"/>
    <w:rsid w:val="00D17FBA"/>
    <w:rsid w:val="00D23C2E"/>
    <w:rsid w:val="00D365BE"/>
    <w:rsid w:val="00D407D6"/>
    <w:rsid w:val="00D46B01"/>
    <w:rsid w:val="00D52A7A"/>
    <w:rsid w:val="00D83DD4"/>
    <w:rsid w:val="00DA57CE"/>
    <w:rsid w:val="00DA6376"/>
    <w:rsid w:val="00DB0119"/>
    <w:rsid w:val="00DC22E6"/>
    <w:rsid w:val="00DD4973"/>
    <w:rsid w:val="00DE478E"/>
    <w:rsid w:val="00DE67DA"/>
    <w:rsid w:val="00E01EC0"/>
    <w:rsid w:val="00E102F1"/>
    <w:rsid w:val="00E1168D"/>
    <w:rsid w:val="00E4588E"/>
    <w:rsid w:val="00E7119C"/>
    <w:rsid w:val="00E7417E"/>
    <w:rsid w:val="00E90CCD"/>
    <w:rsid w:val="00E927F3"/>
    <w:rsid w:val="00EB2AFF"/>
    <w:rsid w:val="00EB6BCA"/>
    <w:rsid w:val="00EC719F"/>
    <w:rsid w:val="00EE147E"/>
    <w:rsid w:val="00EE1589"/>
    <w:rsid w:val="00F070BA"/>
    <w:rsid w:val="00F22933"/>
    <w:rsid w:val="00F22CDC"/>
    <w:rsid w:val="00F336C7"/>
    <w:rsid w:val="00F440EB"/>
    <w:rsid w:val="00F45A5C"/>
    <w:rsid w:val="00F55DD1"/>
    <w:rsid w:val="00F56469"/>
    <w:rsid w:val="00F67D86"/>
    <w:rsid w:val="00F76773"/>
    <w:rsid w:val="00F814A3"/>
    <w:rsid w:val="00F926FD"/>
    <w:rsid w:val="00F94611"/>
    <w:rsid w:val="00F94A00"/>
    <w:rsid w:val="00FA1EF3"/>
    <w:rsid w:val="00FA6B5B"/>
    <w:rsid w:val="00FB6D50"/>
    <w:rsid w:val="00FD4662"/>
    <w:rsid w:val="00FD645A"/>
    <w:rsid w:val="00FE6B00"/>
    <w:rsid w:val="00FF2865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BC96-84BD-4D1A-8BE4-86B6C626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13"/>
  </w:style>
  <w:style w:type="paragraph" w:styleId="Titre1">
    <w:name w:val="heading 1"/>
    <w:basedOn w:val="Normal"/>
    <w:next w:val="Normal"/>
    <w:link w:val="Titre1Car"/>
    <w:uiPriority w:val="9"/>
    <w:qFormat/>
    <w:rsid w:val="005F3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7417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050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5017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10501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017"/>
  </w:style>
  <w:style w:type="paragraph" w:styleId="Pieddepage">
    <w:name w:val="footer"/>
    <w:basedOn w:val="Normal"/>
    <w:link w:val="PieddepageCar"/>
    <w:uiPriority w:val="99"/>
    <w:unhideWhenUsed/>
    <w:rsid w:val="0010501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17"/>
  </w:style>
  <w:style w:type="paragraph" w:styleId="Textedebulles">
    <w:name w:val="Balloon Text"/>
    <w:basedOn w:val="Normal"/>
    <w:link w:val="TextedebullesCar"/>
    <w:uiPriority w:val="99"/>
    <w:semiHidden/>
    <w:unhideWhenUsed/>
    <w:rsid w:val="00105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0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5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363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A3635"/>
    <w:rPr>
      <w:i/>
      <w:iCs/>
    </w:rPr>
  </w:style>
  <w:style w:type="paragraph" w:styleId="NormalWeb">
    <w:name w:val="Normal (Web)"/>
    <w:basedOn w:val="Normal"/>
    <w:uiPriority w:val="99"/>
    <w:unhideWhenUsed/>
    <w:rsid w:val="00575A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tal">
    <w:name w:val="textital"/>
    <w:basedOn w:val="Normal"/>
    <w:rsid w:val="002F1B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741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rligne">
    <w:name w:val="surligne"/>
    <w:basedOn w:val="Policepardfaut"/>
    <w:rsid w:val="00E01EC0"/>
  </w:style>
  <w:style w:type="character" w:styleId="Marquedecommentaire">
    <w:name w:val="annotation reference"/>
    <w:basedOn w:val="Policepardfaut"/>
    <w:uiPriority w:val="99"/>
    <w:semiHidden/>
    <w:unhideWhenUsed/>
    <w:rsid w:val="00B20D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D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0D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0D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0DC8"/>
    <w:rPr>
      <w:b/>
      <w:bCs/>
      <w:sz w:val="20"/>
      <w:szCs w:val="20"/>
    </w:rPr>
  </w:style>
  <w:style w:type="paragraph" w:customStyle="1" w:styleId="rtejustify1">
    <w:name w:val="rtejustify1"/>
    <w:basedOn w:val="Normal"/>
    <w:rsid w:val="00E90C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B41A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F3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">
    <w:name w:val="bodytext"/>
    <w:basedOn w:val="Normal"/>
    <w:rsid w:val="005F32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F325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62A42"/>
    <w:rPr>
      <w:color w:val="800080" w:themeColor="followedHyperlink"/>
      <w:u w:val="single"/>
    </w:rPr>
  </w:style>
  <w:style w:type="character" w:customStyle="1" w:styleId="Date1">
    <w:name w:val="Date1"/>
    <w:basedOn w:val="Policepardfaut"/>
    <w:rsid w:val="007B4955"/>
  </w:style>
  <w:style w:type="paragraph" w:customStyle="1" w:styleId="spip">
    <w:name w:val="spip"/>
    <w:basedOn w:val="Normal"/>
    <w:rsid w:val="007B49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mot">
    <w:name w:val="gl_mot"/>
    <w:basedOn w:val="Policepardfaut"/>
    <w:rsid w:val="007B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3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societe/article/2013/05/16/la-notion-de-prejudice-ecologique-s-apprete-a-entrer-dans-le-code-civil_3259805_322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e-publique.fr/actualite/alaune/environnement-inscrire-prejudice-ecologique-code-civil-201309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gouv.fr/art_pix/1_rapport_prejudice_ecologique_20130914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B5440-602A-4114-B94B-C24E1A01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1673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Jamila Khaddam-ellah</cp:lastModifiedBy>
  <cp:revision>2</cp:revision>
  <dcterms:created xsi:type="dcterms:W3CDTF">2020-12-07T15:26:00Z</dcterms:created>
  <dcterms:modified xsi:type="dcterms:W3CDTF">2020-12-07T15:26:00Z</dcterms:modified>
</cp:coreProperties>
</file>