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85" w:rsidRDefault="00861885" w:rsidP="00861885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–5</w:t>
      </w:r>
    </w:p>
    <w:p w:rsidR="00861885" w:rsidRPr="005A3C2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BTS Négociation et Digitalisation de la Relation Client</w:t>
      </w:r>
    </w:p>
    <w:p w:rsidR="00861885" w:rsidRPr="005A3C2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E4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– 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>RELATION CLIENT et NEGOCIATION VENTE</w:t>
      </w:r>
    </w:p>
    <w:p w:rsidR="00861885" w:rsidRPr="00284F1B" w:rsidRDefault="00861885" w:rsidP="00861885">
      <w:pPr>
        <w:tabs>
          <w:tab w:val="left" w:pos="3825"/>
          <w:tab w:val="center" w:pos="5233"/>
        </w:tabs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8"/>
          <w:szCs w:val="8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ab/>
      </w:r>
    </w:p>
    <w:p w:rsidR="00861885" w:rsidRPr="005A3C2A" w:rsidRDefault="00861885" w:rsidP="00861885">
      <w:pPr>
        <w:tabs>
          <w:tab w:val="left" w:pos="3825"/>
          <w:tab w:val="center" w:pos="5233"/>
        </w:tabs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Évaluation en CCF - Coefficient 5</w:t>
      </w:r>
    </w:p>
    <w:p w:rsidR="00861885" w:rsidRPr="005D14B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color w:val="000000" w:themeColor="text1"/>
          <w:sz w:val="12"/>
          <w:szCs w:val="12"/>
        </w:rPr>
      </w:pPr>
    </w:p>
    <w:p w:rsidR="00861885" w:rsidRPr="005A3C2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FICHE D’ÉVALUATION -</w:t>
      </w:r>
      <w:r w:rsidRPr="005A3C2A">
        <w:rPr>
          <w:rFonts w:ascii="Calibri Light" w:eastAsia="Calibri" w:hAnsi="Calibri Light" w:cs="Calibri Light"/>
          <w:b/>
          <w:smallCaps/>
          <w:color w:val="000000" w:themeColor="text1"/>
          <w:sz w:val="20"/>
          <w:szCs w:val="20"/>
        </w:rPr>
        <w:t xml:space="preserve"> Session </w:t>
      </w:r>
      <w:r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2022</w:t>
      </w:r>
    </w:p>
    <w:p w:rsidR="00861885" w:rsidRPr="005D14B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color w:val="000000" w:themeColor="text1"/>
          <w:sz w:val="12"/>
          <w:szCs w:val="12"/>
          <w:lang w:eastAsia="ar-SA"/>
        </w:rPr>
      </w:pPr>
    </w:p>
    <w:p w:rsidR="00861885" w:rsidRPr="005A3C2A" w:rsidRDefault="00861885" w:rsidP="00861885">
      <w:pPr>
        <w:tabs>
          <w:tab w:val="right" w:pos="10348"/>
        </w:tabs>
        <w:snapToGrid w:val="0"/>
        <w:spacing w:after="120" w:line="240" w:lineRule="auto"/>
        <w:jc w:val="both"/>
        <w:rPr>
          <w:rFonts w:ascii="Calibri Light" w:eastAsia="Calibri" w:hAnsi="Calibri Light" w:cs="Calibri Light"/>
          <w:b/>
          <w:color w:val="000000" w:themeColor="text1"/>
          <w:sz w:val="20"/>
          <w:szCs w:val="20"/>
          <w:vertAlign w:val="subscript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 du CANDIDAT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ab/>
        <w:t xml:space="preserve">                  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Prénom du candidat : 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  <w:vertAlign w:val="subscript"/>
        </w:rPr>
        <w:t>……………………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  <w:vertAlign w:val="subscript"/>
        </w:rPr>
        <w:t>…………………….</w:t>
      </w:r>
    </w:p>
    <w:p w:rsidR="00861885" w:rsidRPr="005A3C2A" w:rsidRDefault="00861885" w:rsidP="00861885">
      <w:pPr>
        <w:tabs>
          <w:tab w:val="right" w:pos="10348"/>
        </w:tabs>
        <w:snapToGrid w:val="0"/>
        <w:spacing w:after="120" w:line="240" w:lineRule="auto"/>
        <w:jc w:val="center"/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</w:pPr>
      <w:r w:rsidRPr="005A3C2A"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Situation A </w:t>
      </w:r>
    </w:p>
    <w:p w:rsidR="00861885" w:rsidRPr="005A3C2A" w:rsidRDefault="00861885" w:rsidP="00861885">
      <w:pPr>
        <w:tabs>
          <w:tab w:val="right" w:pos="10348"/>
        </w:tabs>
        <w:snapToGrid w:val="0"/>
        <w:spacing w:after="120" w:line="240" w:lineRule="auto"/>
        <w:jc w:val="center"/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</w:pPr>
      <w:r w:rsidRPr="005A3C2A"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  <w:t>Ciblage et prospection de clientèle – Exploitation et mutualisation de l’information commerciale</w:t>
      </w:r>
    </w:p>
    <w:p w:rsidR="00861885" w:rsidRPr="005A3C2A" w:rsidRDefault="00861885" w:rsidP="00861885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Date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…………………………………………………….</w:t>
      </w:r>
    </w:p>
    <w:p w:rsidR="00861885" w:rsidRPr="005A3C2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Appréciation de la commission</w:t>
      </w: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 et signature des membres de la commission :</w:t>
      </w: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-</w:t>
      </w: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-</w:t>
      </w:r>
    </w:p>
    <w:p w:rsidR="00861885" w:rsidRPr="005A3C2A" w:rsidRDefault="00861885" w:rsidP="00861885">
      <w:pPr>
        <w:tabs>
          <w:tab w:val="right" w:pos="10348"/>
        </w:tabs>
        <w:snapToGrid w:val="0"/>
        <w:spacing w:after="120" w:line="240" w:lineRule="auto"/>
        <w:jc w:val="center"/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</w:pPr>
      <w:r w:rsidRPr="005A3C2A"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  <w:t>Situation B – Durée 20 minutes</w:t>
      </w:r>
    </w:p>
    <w:p w:rsidR="00861885" w:rsidRPr="005A3C2A" w:rsidRDefault="00861885" w:rsidP="00861885">
      <w:pPr>
        <w:tabs>
          <w:tab w:val="right" w:pos="10348"/>
        </w:tabs>
        <w:snapToGrid w:val="0"/>
        <w:spacing w:after="120" w:line="240" w:lineRule="auto"/>
        <w:jc w:val="center"/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</w:pPr>
      <w:r w:rsidRPr="005A3C2A">
        <w:rPr>
          <w:rFonts w:ascii="Calibri Light" w:eastAsia="Calibri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Simulation </w:t>
      </w:r>
    </w:p>
    <w:p w:rsidR="00861885" w:rsidRPr="005A3C2A" w:rsidRDefault="00861885" w:rsidP="00861885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Date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</w:rPr>
        <w:t xml:space="preserve"> 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</w:t>
      </w: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16"/>
          <w:szCs w:val="16"/>
        </w:rPr>
      </w:pPr>
    </w:p>
    <w:p w:rsidR="00861885" w:rsidRPr="005A3C2A" w:rsidRDefault="00861885" w:rsidP="00861885">
      <w:pPr>
        <w:jc w:val="center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hAnsi="Calibri Light" w:cs="Calibri Light"/>
          <w:color w:val="000000" w:themeColor="text1"/>
          <w:sz w:val="20"/>
          <w:szCs w:val="20"/>
        </w:rPr>
        <w:sym w:font="Wingdings" w:char="F0A1"/>
      </w:r>
      <w:r w:rsidRPr="005A3C2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Négociation Vente et Accompagnement de la Relation Client</w:t>
      </w:r>
      <w:r w:rsidRPr="005A3C2A">
        <w:rPr>
          <w:rFonts w:ascii="Calibri Light" w:hAnsi="Calibri Light" w:cs="Calibri Light"/>
          <w:b/>
          <w:color w:val="000000" w:themeColor="text1"/>
          <w:sz w:val="20"/>
          <w:szCs w:val="20"/>
        </w:rPr>
        <w:t xml:space="preserve">    </w:t>
      </w:r>
      <w:r w:rsidRPr="005A3C2A">
        <w:rPr>
          <w:rFonts w:ascii="Calibri Light" w:hAnsi="Calibri Light" w:cs="Calibri Light"/>
          <w:color w:val="000000" w:themeColor="text1"/>
          <w:sz w:val="20"/>
          <w:szCs w:val="20"/>
        </w:rPr>
        <w:sym w:font="Wingdings" w:char="F0A1"/>
      </w:r>
      <w:r w:rsidRPr="005A3C2A"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  <w:t xml:space="preserve"> Organisation et Animation d’un Évènement commercial</w:t>
      </w:r>
    </w:p>
    <w:p w:rsidR="00861885" w:rsidRPr="005A3C2A" w:rsidRDefault="00861885" w:rsidP="00861885">
      <w:pPr>
        <w:snapToGrid w:val="0"/>
        <w:spacing w:after="120" w:line="240" w:lineRule="auto"/>
        <w:jc w:val="both"/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</w:pPr>
      <w:r w:rsidRPr="005A3C2A">
        <w:rPr>
          <w:rFonts w:ascii="Calibri Light" w:eastAsia="Calibri" w:hAnsi="Calibri Light" w:cs="Calibri Light"/>
          <w:b/>
          <w:caps/>
          <w:color w:val="000000" w:themeColor="text1"/>
          <w:sz w:val="20"/>
          <w:szCs w:val="20"/>
        </w:rPr>
        <w:t>FICHE D’activité N°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                           TITRE : </w:t>
      </w:r>
      <w:r w:rsidRPr="005A3C2A">
        <w:rPr>
          <w:rFonts w:ascii="Calibri Light" w:eastAsia="Calibri" w:hAnsi="Calibri Light" w:cs="Calibri Light"/>
          <w:color w:val="000000" w:themeColor="text1"/>
          <w:sz w:val="20"/>
          <w:szCs w:val="20"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</w:p>
    <w:p w:rsidR="00861885" w:rsidRPr="005A3C2A" w:rsidRDefault="00861885" w:rsidP="00861885">
      <w:pPr>
        <w:spacing w:after="0" w:line="240" w:lineRule="auto"/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Appréciation de la commission</w:t>
      </w: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rPr>
          <w:rFonts w:ascii="Calibri Light" w:eastAsia="Calibri" w:hAnsi="Calibri Light" w:cs="Calibri Light"/>
          <w:color w:val="000000" w:themeColor="text1"/>
          <w:sz w:val="20"/>
          <w:szCs w:val="20"/>
        </w:rPr>
      </w:pP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Nom et signature des membres de la commission :</w:t>
      </w: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noProof/>
          <w:color w:val="000000" w:themeColor="text1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3CF79" wp14:editId="5F1B0476">
                <wp:simplePos x="0" y="0"/>
                <wp:positionH relativeFrom="column">
                  <wp:posOffset>5722525</wp:posOffset>
                </wp:positionH>
                <wp:positionV relativeFrom="paragraph">
                  <wp:posOffset>3810</wp:posOffset>
                </wp:positionV>
                <wp:extent cx="967740" cy="444500"/>
                <wp:effectExtent l="0" t="0" r="2286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44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4501" id="Rectangle 34" o:spid="_x0000_s1026" style="position:absolute;margin-left:450.6pt;margin-top:.3pt;width:76.2pt;height: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" fillcolor="white [3201]" strokecolor="black [3213]" strokeweight="1pt"/>
            </w:pict>
          </mc:Fallback>
        </mc:AlternateConten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-</w:t>
      </w:r>
    </w:p>
    <w:p w:rsidR="00861885" w:rsidRPr="005A3C2A" w:rsidRDefault="00861885" w:rsidP="00861885">
      <w:pPr>
        <w:spacing w:after="0" w:line="240" w:lineRule="auto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>-</w:t>
      </w:r>
    </w:p>
    <w:p w:rsidR="00861885" w:rsidRPr="005A3C2A" w:rsidRDefault="00861885" w:rsidP="00861885">
      <w:pPr>
        <w:spacing w:after="0" w:line="240" w:lineRule="auto"/>
        <w:ind w:left="7080" w:firstLine="708"/>
        <w:rPr>
          <w:rFonts w:ascii="Calibri" w:eastAsia="Calibri" w:hAnsi="Calibri" w:cs="Times New Roman"/>
          <w:b/>
          <w:color w:val="000000" w:themeColor="text1"/>
          <w:sz w:val="20"/>
          <w:szCs w:val="20"/>
        </w:rPr>
      </w:pPr>
      <w:r w:rsidRPr="005A3C2A">
        <w:rPr>
          <w:rFonts w:ascii="Calibri" w:eastAsia="Calibri" w:hAnsi="Calibri" w:cs="Times New Roman"/>
          <w:b/>
          <w:color w:val="000000" w:themeColor="text1"/>
          <w:sz w:val="20"/>
          <w:szCs w:val="20"/>
        </w:rPr>
        <w:t>NOTE sur 20</w:t>
      </w:r>
      <w:r w:rsidRPr="005A3C2A"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  <w:t xml:space="preserve"> </w:t>
      </w:r>
    </w:p>
    <w:p w:rsidR="00861885" w:rsidRDefault="00861885" w:rsidP="00861885">
      <w:pPr>
        <w:jc w:val="center"/>
        <w:rPr>
          <w:rFonts w:ascii="Times New Roman" w:eastAsia="Times" w:hAnsi="Times New Roman" w:cs="Times"/>
          <w:b/>
          <w:color w:val="000000" w:themeColor="text1"/>
          <w:sz w:val="20"/>
          <w:szCs w:val="20"/>
          <w:u w:val="single"/>
          <w:lang w:eastAsia="ar-SA"/>
        </w:rPr>
      </w:pPr>
    </w:p>
    <w:p w:rsidR="00861885" w:rsidRDefault="00861885" w:rsidP="00861885">
      <w:pPr>
        <w:jc w:val="center"/>
        <w:rPr>
          <w:rFonts w:ascii="Times New Roman" w:eastAsia="Times" w:hAnsi="Times New Roman" w:cs="Times"/>
          <w:b/>
          <w:color w:val="000000" w:themeColor="text1"/>
          <w:sz w:val="20"/>
          <w:szCs w:val="20"/>
          <w:u w:val="single"/>
          <w:lang w:eastAsia="ar-SA"/>
        </w:rPr>
      </w:pPr>
    </w:p>
    <w:p w:rsidR="00861885" w:rsidRDefault="00861885" w:rsidP="00861885">
      <w:pPr>
        <w:jc w:val="center"/>
        <w:rPr>
          <w:rFonts w:ascii="Times New Roman" w:eastAsia="Times" w:hAnsi="Times New Roman" w:cs="Times"/>
          <w:b/>
          <w:color w:val="000000" w:themeColor="text1"/>
          <w:sz w:val="20"/>
          <w:szCs w:val="20"/>
          <w:u w:val="single"/>
          <w:lang w:eastAsia="ar-SA"/>
        </w:rPr>
      </w:pPr>
    </w:p>
    <w:p w:rsidR="00861885" w:rsidRPr="005A3C2A" w:rsidRDefault="00861885" w:rsidP="00861885">
      <w:pPr>
        <w:jc w:val="center"/>
        <w:rPr>
          <w:rFonts w:ascii="Calibri Light" w:eastAsia="Calibri" w:hAnsi="Calibri Light" w:cs="Calibri Light"/>
          <w:b/>
          <w:color w:val="000000" w:themeColor="text1"/>
          <w:sz w:val="20"/>
          <w:szCs w:val="20"/>
        </w:rPr>
      </w:pPr>
      <w:r w:rsidRPr="005D14BA">
        <w:rPr>
          <w:rFonts w:ascii="Times New Roman" w:eastAsia="Times" w:hAnsi="Times New Roman" w:cs="Times"/>
          <w:b/>
          <w:color w:val="000000" w:themeColor="text1"/>
          <w:sz w:val="20"/>
          <w:szCs w:val="20"/>
          <w:u w:val="single"/>
          <w:lang w:eastAsia="ar-SA"/>
        </w:rPr>
        <w:t>Ce document d’évaluation peut être communiqué au candidat, à sa demande</w:t>
      </w:r>
      <w:r w:rsidRPr="005D14BA">
        <w:rPr>
          <w:rFonts w:ascii="Times" w:eastAsia="Times" w:hAnsi="Times" w:cs="Times"/>
          <w:b/>
          <w:color w:val="000000" w:themeColor="text1"/>
          <w:sz w:val="20"/>
          <w:szCs w:val="20"/>
          <w:u w:val="single"/>
          <w:lang w:eastAsia="ar-SA"/>
        </w:rPr>
        <w:t>, après délibération du jury.</w:t>
      </w:r>
    </w:p>
    <w:p w:rsidR="00442A12" w:rsidRDefault="00442A12">
      <w:bookmarkStart w:id="0" w:name="_GoBack"/>
      <w:bookmarkEnd w:id="0"/>
    </w:p>
    <w:sectPr w:rsidR="00442A12" w:rsidSect="0086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85"/>
    <w:rsid w:val="00183E12"/>
    <w:rsid w:val="00442A12"/>
    <w:rsid w:val="0086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22BF-6CD7-48D3-9DA3-63EC15D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2022-02-08T23:12:00Z</dcterms:created>
  <dcterms:modified xsi:type="dcterms:W3CDTF">2022-02-08T23:12:00Z</dcterms:modified>
</cp:coreProperties>
</file>