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E0" w:rsidRDefault="00704FE0" w:rsidP="00704FE0">
      <w:pPr>
        <w:rPr>
          <w:rFonts w:ascii="Calibri" w:eastAsia="Times New Roman" w:hAnsi="Calibri" w:cs="Calibri"/>
          <w:b/>
          <w:bCs/>
          <w:lang w:eastAsia="fr-FR"/>
        </w:rPr>
      </w:pPr>
      <w:r w:rsidRPr="002D07C5">
        <w:rPr>
          <w:rFonts w:ascii="Calibri" w:eastAsia="Times New Roman" w:hAnsi="Calibri" w:cs="Calibri"/>
          <w:b/>
          <w:bCs/>
          <w:lang w:eastAsia="fr-FR"/>
        </w:rPr>
        <w:t>E6 GIT GRILLE D’AIDE A L’EVALUATION</w:t>
      </w:r>
      <w:r>
        <w:rPr>
          <w:rFonts w:ascii="Calibri" w:eastAsia="Times New Roman" w:hAnsi="Calibri" w:cs="Calibri"/>
          <w:b/>
          <w:bCs/>
          <w:lang w:eastAsia="fr-FR"/>
        </w:rPr>
        <w:t xml:space="preserve"> CCF 1 ET CCF2</w:t>
      </w:r>
    </w:p>
    <w:p w:rsidR="00704FE0" w:rsidRDefault="00704FE0" w:rsidP="00704FE0"/>
    <w:tbl>
      <w:tblPr>
        <w:tblW w:w="10773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998"/>
        <w:gridCol w:w="850"/>
        <w:gridCol w:w="845"/>
        <w:gridCol w:w="213"/>
        <w:gridCol w:w="780"/>
        <w:gridCol w:w="1139"/>
        <w:gridCol w:w="851"/>
        <w:gridCol w:w="986"/>
      </w:tblGrid>
      <w:tr w:rsidR="00704FE0" w:rsidRPr="00B53FA2" w:rsidTr="00704FE0">
        <w:trPr>
          <w:trHeight w:val="32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FE0" w:rsidRPr="00B53FA2" w:rsidRDefault="00704FE0" w:rsidP="00D7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BTS Tourisme – Session : 20...</w:t>
            </w:r>
          </w:p>
        </w:tc>
      </w:tr>
      <w:tr w:rsidR="00704FE0" w:rsidRPr="00B53FA2" w:rsidTr="00704FE0">
        <w:trPr>
          <w:trHeight w:val="320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E6 – GESTION DE L’INFORMATION TOURISTIQUE</w:t>
            </w:r>
          </w:p>
        </w:tc>
      </w:tr>
      <w:tr w:rsidR="00704FE0" w:rsidRPr="00B53FA2" w:rsidTr="00704FE0">
        <w:trPr>
          <w:trHeight w:val="32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CCF 1 : Durée 20 minutes maximum (40 % de la note finale), CCF 2 : Durée 20 minutes maximum (60 % de la note finale)</w:t>
            </w:r>
          </w:p>
        </w:tc>
      </w:tr>
      <w:tr w:rsidR="00704FE0" w:rsidRPr="00B53FA2" w:rsidTr="00704FE0">
        <w:trPr>
          <w:trHeight w:val="450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gramStart"/>
            <w:r w:rsidRPr="00B53FA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Nom  et</w:t>
            </w:r>
            <w:proofErr w:type="gramEnd"/>
            <w:r w:rsidRPr="00B53FA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prénom du candidat : 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Date : </w:t>
            </w:r>
          </w:p>
        </w:tc>
      </w:tr>
      <w:tr w:rsidR="00704FE0" w:rsidRPr="00B53FA2" w:rsidTr="00704FE0">
        <w:trPr>
          <w:trHeight w:val="450"/>
        </w:trPr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704FE0" w:rsidRPr="00B53FA2" w:rsidTr="00704FE0">
        <w:trPr>
          <w:trHeight w:val="44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Agrafer les 3 fiches descriptives</w:t>
            </w:r>
          </w:p>
        </w:tc>
      </w:tr>
      <w:tr w:rsidR="00704FE0" w:rsidRPr="00B53FA2" w:rsidTr="00704FE0">
        <w:trPr>
          <w:trHeight w:val="73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Compétences évaluées</w:t>
            </w:r>
          </w:p>
        </w:tc>
      </w:tr>
      <w:tr w:rsidR="00704FE0" w:rsidRPr="00B53FA2" w:rsidTr="00704FE0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1ère Année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2ème Année</w:t>
            </w:r>
          </w:p>
        </w:tc>
      </w:tr>
      <w:tr w:rsidR="00704FE0" w:rsidRPr="00B53FA2" w:rsidTr="00704FE0">
        <w:trPr>
          <w:trHeight w:val="6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Compétences et indicateurs d'évaluation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Degré de maitrise</w:t>
            </w:r>
          </w:p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Degré de maitrise</w:t>
            </w:r>
          </w:p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704FE0" w:rsidRPr="00B53FA2" w:rsidTr="005D15FF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FE0" w:rsidRPr="005D15FF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1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Non acquis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FE0" w:rsidRPr="005D15FF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1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En cours acquisition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FE0" w:rsidRPr="005D15FF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1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Acquis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FE0" w:rsidRPr="005D15FF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1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Expert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FE0" w:rsidRPr="005D15FF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1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Non acquis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FE0" w:rsidRPr="005D15FF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1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En cours acquisition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FE0" w:rsidRPr="005D15FF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1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Acquis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5D15FF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1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Expert</w:t>
            </w:r>
          </w:p>
        </w:tc>
      </w:tr>
      <w:tr w:rsidR="00704FE0" w:rsidRPr="00B53FA2" w:rsidTr="005D15F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C28.  Assurer une veille informationnelle</w:t>
            </w:r>
            <w:r w:rsidRPr="00B53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Cohérence de la méthode de veille retenue, maîtrise des outils utilisés, fiabilité des sources sélectionnées, pertinence de la mise à jour de la base d’information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  <w:p w:rsidR="005D15FF" w:rsidRPr="005D15FF" w:rsidRDefault="005D15FF" w:rsidP="005D15FF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:rsidR="005D15FF" w:rsidRDefault="005D15FF" w:rsidP="005D1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5D15FF" w:rsidRPr="005D15FF" w:rsidRDefault="005D15FF" w:rsidP="005D15FF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4FE0" w:rsidRPr="00B53FA2" w:rsidTr="005D15F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C29. Identifier les évolutions et les changements significatifs dans l’environnement</w:t>
            </w:r>
            <w:r w:rsidRPr="00B53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704FE0" w:rsidRPr="00B53FA2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Cohérence de la méthode de veille retenue, maîtrise des outils utilisés, fiabilité des sources sélectionnées, pertinence de la mise à jour de la base d’information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4FE0" w:rsidRPr="00B53FA2" w:rsidTr="005D15F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 30. Mettre à jour les bases d’information</w:t>
            </w:r>
          </w:p>
          <w:p w:rsidR="00704FE0" w:rsidRPr="00B53FA2" w:rsidRDefault="00704FE0" w:rsidP="00D74211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Cohérence de la méthode de veille retenue, maîtrise des outils utilisés, fiabilité des sources sélectionnées, pertinence de la mise à jour de la base d’information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4FE0" w:rsidRPr="00B53FA2" w:rsidTr="005D15F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C31. Produire de l’information utile à la décision</w:t>
            </w:r>
            <w:r w:rsidRPr="00B53FA2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fr-FR"/>
              </w:rPr>
              <w:t xml:space="preserve"> </w:t>
            </w:r>
          </w:p>
          <w:p w:rsidR="00704FE0" w:rsidRPr="00D76ED6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76E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Rigueur de la démarche, maîtrise de l’outil de traitement, pertinence de l’analyse, production de l’information dans un langage adapté au destinataire, adéquation destinataires / circuits d’information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04FE0" w:rsidRPr="00B53FA2" w:rsidTr="005D15F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C32. Diffuser des messages adaptés (contenu et canal) au public cible</w:t>
            </w:r>
          </w:p>
          <w:p w:rsidR="00704FE0" w:rsidRPr="00D76ED6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76E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Production de l’information dans un langage adapté au destinataire, adéquation destinataires / circuits d’information, respect de la charte graphique, respect du cadre réglementaire et de la législation, qualité et lisibilité des messages produits, efficacité de la diffusion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04FE0" w:rsidRPr="00B53FA2" w:rsidTr="005D15F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C33. Archiver l’information</w:t>
            </w:r>
          </w:p>
          <w:p w:rsidR="00704FE0" w:rsidRPr="00B53FA2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76E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Accessibilité à l’information archivée, diminution de l’empreinte écologique, intégrité des données, respect des règles de sécurisation, de</w:t>
            </w:r>
            <w:r w:rsidRPr="00B53FA2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fr-FR"/>
              </w:rPr>
              <w:t xml:space="preserve"> diffusion et de stockage des informations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04FE0" w:rsidRPr="00B53FA2" w:rsidTr="005D15F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E0" w:rsidRPr="00B53FA2" w:rsidRDefault="00704FE0" w:rsidP="00D74211">
            <w:pPr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C34. Participer à la sécurisation du système d’information touristique</w:t>
            </w:r>
            <w:r w:rsidRPr="00B53FA2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fr-FR"/>
              </w:rPr>
              <w:t xml:space="preserve"> </w:t>
            </w:r>
          </w:p>
          <w:p w:rsidR="00704FE0" w:rsidRPr="00D76ED6" w:rsidRDefault="00704FE0" w:rsidP="00D742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76E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Accessibilité à l’information archivée, diminution de l’empreinte écologique, intégrité des données, respect des règles de sécurisation, de diffusion et de stockage des informations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04FE0" w:rsidRPr="00B53FA2" w:rsidTr="00704FE0">
        <w:trPr>
          <w:trHeight w:val="1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E0" w:rsidRPr="00B53FA2" w:rsidRDefault="00704FE0" w:rsidP="00D742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53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et signature de l’examinateur :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gramStart"/>
            <w:r w:rsidRPr="00B53FA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Note CCF1 sur</w:t>
            </w:r>
            <w:proofErr w:type="gramEnd"/>
            <w:r w:rsidRPr="00B53FA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 : </w:t>
            </w:r>
          </w:p>
          <w:p w:rsidR="00704FE0" w:rsidRPr="005D15FF" w:rsidRDefault="00704FE0" w:rsidP="00D742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  <w:p w:rsidR="00704FE0" w:rsidRPr="00B53FA2" w:rsidRDefault="00704FE0" w:rsidP="00D7421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B53FA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                               </w:t>
            </w:r>
            <w:r w:rsidRPr="00B53FA2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fr-FR"/>
              </w:rPr>
              <w:t>/20</w:t>
            </w:r>
          </w:p>
          <w:p w:rsidR="00704FE0" w:rsidRPr="00B53FA2" w:rsidRDefault="00704FE0" w:rsidP="00D742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E0" w:rsidRPr="00B53FA2" w:rsidRDefault="00704FE0" w:rsidP="00D742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gramStart"/>
            <w:r w:rsidRPr="00B53FA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Note CCF2 sur</w:t>
            </w:r>
            <w:proofErr w:type="gramEnd"/>
            <w:r w:rsidRPr="00B53FA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 : </w:t>
            </w:r>
          </w:p>
          <w:p w:rsidR="005D15FF" w:rsidRDefault="005D15FF" w:rsidP="00D74211">
            <w:pPr>
              <w:rPr>
                <w:rFonts w:ascii="Times New Roman" w:eastAsia="Times New Roman" w:hAnsi="Times New Roman" w:cs="Times New Roman"/>
                <w:b/>
                <w:szCs w:val="16"/>
                <w:lang w:eastAsia="fr-FR"/>
              </w:rPr>
            </w:pPr>
          </w:p>
          <w:p w:rsidR="00704FE0" w:rsidRPr="00B53FA2" w:rsidRDefault="005D15FF" w:rsidP="00D742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     </w:t>
            </w:r>
            <w:r w:rsidR="00704FE0" w:rsidRPr="00B5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 20</w:t>
            </w:r>
          </w:p>
          <w:p w:rsidR="00704FE0" w:rsidRPr="00B53FA2" w:rsidRDefault="00704FE0" w:rsidP="00D7421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</w:tr>
    </w:tbl>
    <w:p w:rsidR="00704FE0" w:rsidRPr="00B53FA2" w:rsidRDefault="00704FE0" w:rsidP="00704FE0">
      <w:pPr>
        <w:rPr>
          <w:sz w:val="20"/>
          <w:szCs w:val="20"/>
        </w:rPr>
      </w:pPr>
    </w:p>
    <w:p w:rsidR="00704FE0" w:rsidRDefault="00704FE0" w:rsidP="00704FE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D07C5">
        <w:rPr>
          <w:rFonts w:ascii="Calibri" w:eastAsia="Times New Roman" w:hAnsi="Calibri" w:cs="Calibri"/>
          <w:i/>
          <w:iCs/>
          <w:color w:val="000000"/>
          <w:sz w:val="18"/>
          <w:szCs w:val="18"/>
          <w:u w:val="single"/>
          <w:lang w:eastAsia="fr-FR"/>
        </w:rPr>
        <w:t>DOCUMENT NON COMMUNICABLE AU CANDIDAT</w:t>
      </w:r>
    </w:p>
    <w:p w:rsidR="00704FE0" w:rsidRDefault="00704FE0" w:rsidP="00704FE0"/>
    <w:p w:rsidR="00704FE0" w:rsidRPr="00BB01A6" w:rsidRDefault="00704FE0" w:rsidP="00704FE0">
      <w:pPr>
        <w:jc w:val="both"/>
        <w:rPr>
          <w:rFonts w:cstheme="minorHAnsi"/>
        </w:rPr>
      </w:pPr>
    </w:p>
    <w:p w:rsidR="00704FE0" w:rsidRDefault="00704FE0"/>
    <w:sectPr w:rsidR="00704FE0" w:rsidSect="00960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98" w:rsidRDefault="00552F98" w:rsidP="006C089D">
      <w:pPr>
        <w:spacing w:after="0" w:line="240" w:lineRule="auto"/>
      </w:pPr>
      <w:r>
        <w:separator/>
      </w:r>
    </w:p>
  </w:endnote>
  <w:endnote w:type="continuationSeparator" w:id="0">
    <w:p w:rsidR="00552F98" w:rsidRDefault="00552F98" w:rsidP="006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9D" w:rsidRDefault="006C08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9D" w:rsidRDefault="006C08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9D" w:rsidRDefault="006C08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98" w:rsidRDefault="00552F98" w:rsidP="006C089D">
      <w:pPr>
        <w:spacing w:after="0" w:line="240" w:lineRule="auto"/>
      </w:pPr>
      <w:r>
        <w:separator/>
      </w:r>
    </w:p>
  </w:footnote>
  <w:footnote w:type="continuationSeparator" w:id="0">
    <w:p w:rsidR="00552F98" w:rsidRDefault="00552F98" w:rsidP="006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9D" w:rsidRDefault="00552F98">
    <w:pPr>
      <w:pStyle w:val="En-tte"/>
    </w:pPr>
    <w:r>
      <w:rPr>
        <w:noProof/>
      </w:rPr>
      <w:pict w14:anchorId="3C52D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55691" o:spid="_x0000_s2051" type="#_x0000_t136" alt="" style="position:absolute;margin-left:0;margin-top:0;width:479.3pt;height:15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9D" w:rsidRDefault="00552F98">
    <w:pPr>
      <w:pStyle w:val="En-tte"/>
    </w:pPr>
    <w:r>
      <w:rPr>
        <w:noProof/>
      </w:rPr>
      <w:pict w14:anchorId="61CDB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55692" o:spid="_x0000_s2050" type="#_x0000_t136" alt="" style="position:absolute;margin-left:0;margin-top:0;width:479.3pt;height:15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9D" w:rsidRDefault="00552F98">
    <w:pPr>
      <w:pStyle w:val="En-tte"/>
    </w:pPr>
    <w:r>
      <w:rPr>
        <w:noProof/>
      </w:rPr>
      <w:pict w14:anchorId="6739F9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55690" o:spid="_x0000_s2049" type="#_x0000_t136" alt="" style="position:absolute;margin-left:0;margin-top:0;width:479.3pt;height:15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E0"/>
    <w:rsid w:val="0010702E"/>
    <w:rsid w:val="00307E3F"/>
    <w:rsid w:val="00552F98"/>
    <w:rsid w:val="005D15FF"/>
    <w:rsid w:val="006C089D"/>
    <w:rsid w:val="00704FE0"/>
    <w:rsid w:val="009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A346AE"/>
  <w15:chartTrackingRefBased/>
  <w15:docId w15:val="{4B0343E7-7102-BB48-854F-2C7B4535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E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89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C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8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BEGARDS</dc:creator>
  <cp:keywords/>
  <dc:description/>
  <cp:lastModifiedBy>GERARD BEGARDS</cp:lastModifiedBy>
  <cp:revision>2</cp:revision>
  <dcterms:created xsi:type="dcterms:W3CDTF">2020-02-05T16:21:00Z</dcterms:created>
  <dcterms:modified xsi:type="dcterms:W3CDTF">2020-02-05T16:21:00Z</dcterms:modified>
</cp:coreProperties>
</file>