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C4" w:rsidRDefault="001B0BC4" w:rsidP="001B0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ANNEXE V – 7.1 (Recto)</w:t>
      </w:r>
    </w:p>
    <w:p w:rsidR="001B0BC4" w:rsidRDefault="001B0BC4" w:rsidP="001B0BC4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BTS Gestion de la PME – Session 2021</w:t>
      </w:r>
    </w:p>
    <w:p w:rsidR="001B0BC4" w:rsidRDefault="001B0BC4" w:rsidP="001B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E4 – Gestion de la relation avec les clients et les fournisseurs</w:t>
      </w:r>
    </w:p>
    <w:p w:rsidR="001B0BC4" w:rsidRDefault="001B0BC4" w:rsidP="001B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Grille d’évaluation – Contrôle en cours de formation (CCF)</w:t>
      </w:r>
    </w:p>
    <w:p w:rsidR="001B0BC4" w:rsidRPr="00A078DB" w:rsidRDefault="001B0BC4" w:rsidP="001B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4671"/>
        <w:gridCol w:w="3237"/>
      </w:tblGrid>
      <w:tr w:rsidR="001B0BC4" w:rsidTr="006A1F67">
        <w:trPr>
          <w:trHeight w:val="440"/>
        </w:trPr>
        <w:tc>
          <w:tcPr>
            <w:tcW w:w="1981" w:type="dxa"/>
            <w:shd w:val="clear" w:color="auto" w:fill="D9D9D9"/>
          </w:tcPr>
          <w:p w:rsidR="001B0BC4" w:rsidRDefault="001B0BC4" w:rsidP="006A1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CANDIDAT(E)</w:t>
            </w:r>
          </w:p>
        </w:tc>
        <w:tc>
          <w:tcPr>
            <w:tcW w:w="7908" w:type="dxa"/>
            <w:gridSpan w:val="2"/>
            <w:shd w:val="clear" w:color="auto" w:fill="D9D9D9"/>
          </w:tcPr>
          <w:p w:rsidR="001B0BC4" w:rsidRDefault="001B0BC4" w:rsidP="006A1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et Prénom :</w:t>
            </w:r>
          </w:p>
          <w:p w:rsidR="001B0BC4" w:rsidRDefault="001B0BC4" w:rsidP="006A1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numéro de candidature : </w:t>
            </w:r>
          </w:p>
        </w:tc>
      </w:tr>
      <w:tr w:rsidR="001B0BC4" w:rsidTr="006A1F67">
        <w:trPr>
          <w:trHeight w:val="380"/>
        </w:trPr>
        <w:tc>
          <w:tcPr>
            <w:tcW w:w="6652" w:type="dxa"/>
            <w:gridSpan w:val="2"/>
          </w:tcPr>
          <w:p w:rsidR="001B0BC4" w:rsidRDefault="001B0BC4" w:rsidP="006A1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Membres de la commission :</w:t>
            </w:r>
          </w:p>
          <w:p w:rsidR="001B0BC4" w:rsidRDefault="001B0BC4" w:rsidP="006A1F67">
            <w:pPr>
              <w:spacing w:after="0" w:line="240" w:lineRule="auto"/>
              <w:rPr>
                <w:b/>
              </w:rPr>
            </w:pPr>
          </w:p>
          <w:p w:rsidR="001B0BC4" w:rsidRDefault="001B0BC4" w:rsidP="006A1F67">
            <w:pPr>
              <w:spacing w:after="0" w:line="240" w:lineRule="auto"/>
              <w:rPr>
                <w:b/>
              </w:rPr>
            </w:pPr>
          </w:p>
        </w:tc>
        <w:tc>
          <w:tcPr>
            <w:tcW w:w="3237" w:type="dxa"/>
          </w:tcPr>
          <w:p w:rsidR="001B0BC4" w:rsidRDefault="001B0BC4" w:rsidP="006A1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Signatures </w:t>
            </w:r>
          </w:p>
        </w:tc>
      </w:tr>
    </w:tbl>
    <w:p w:rsidR="001B0BC4" w:rsidRPr="00A078DB" w:rsidRDefault="001B0BC4" w:rsidP="001B0BC4">
      <w:pPr>
        <w:spacing w:after="0" w:line="240" w:lineRule="auto"/>
        <w:jc w:val="center"/>
        <w:rPr>
          <w:smallCaps/>
          <w:sz w:val="12"/>
          <w:szCs w:val="12"/>
        </w:rPr>
      </w:pPr>
    </w:p>
    <w:p w:rsidR="001B0BC4" w:rsidRDefault="001B0BC4" w:rsidP="001B0BC4">
      <w:pPr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SITUATION A – CONTRÔLE EN COURS DE FORMATION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069"/>
      </w:tblGrid>
      <w:tr w:rsidR="001B0BC4" w:rsidTr="006A1F67">
        <w:trPr>
          <w:trHeight w:val="120"/>
        </w:trPr>
        <w:tc>
          <w:tcPr>
            <w:tcW w:w="9889" w:type="dxa"/>
            <w:gridSpan w:val="2"/>
          </w:tcPr>
          <w:p w:rsidR="001B0BC4" w:rsidRDefault="001B0BC4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Observations des formateurs sur le parcours de formation</w:t>
            </w:r>
          </w:p>
          <w:p w:rsidR="001B0BC4" w:rsidRDefault="001B0BC4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Notamment à partir des situations professionnelles inscrites dans le document synoptique du candidat</w:t>
            </w:r>
          </w:p>
        </w:tc>
      </w:tr>
      <w:tr w:rsidR="001B0BC4" w:rsidTr="006A1F67">
        <w:trPr>
          <w:trHeight w:val="100"/>
        </w:trPr>
        <w:tc>
          <w:tcPr>
            <w:tcW w:w="4820" w:type="dxa"/>
          </w:tcPr>
          <w:p w:rsidR="001B0BC4" w:rsidRDefault="001B0BC4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 établissement de formation</w:t>
            </w:r>
          </w:p>
        </w:tc>
        <w:tc>
          <w:tcPr>
            <w:tcW w:w="5069" w:type="dxa"/>
          </w:tcPr>
          <w:p w:rsidR="001B0BC4" w:rsidRDefault="001B0BC4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17" w:right="641" w:hanging="9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 milieu professionnel</w:t>
            </w:r>
          </w:p>
        </w:tc>
      </w:tr>
      <w:tr w:rsidR="001B0BC4" w:rsidTr="006A1F67">
        <w:trPr>
          <w:trHeight w:val="320"/>
        </w:trPr>
        <w:tc>
          <w:tcPr>
            <w:tcW w:w="4820" w:type="dxa"/>
          </w:tcPr>
          <w:p w:rsidR="001B0BC4" w:rsidRDefault="001B0BC4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1B0BC4" w:rsidRDefault="001B0BC4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</w:tcPr>
          <w:p w:rsidR="001B0BC4" w:rsidRDefault="001B0BC4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1B0BC4" w:rsidRDefault="001B0BC4" w:rsidP="006A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B0BC4" w:rsidRPr="001F266C" w:rsidRDefault="001B0BC4" w:rsidP="001B0BC4">
      <w:pPr>
        <w:spacing w:after="0" w:line="240" w:lineRule="auto"/>
        <w:jc w:val="center"/>
        <w:rPr>
          <w:smallCaps/>
          <w:sz w:val="10"/>
          <w:szCs w:val="8"/>
        </w:rPr>
      </w:pPr>
    </w:p>
    <w:p w:rsidR="001B0BC4" w:rsidRPr="001F266C" w:rsidRDefault="001B0BC4" w:rsidP="001B0BC4">
      <w:pPr>
        <w:spacing w:after="0" w:line="240" w:lineRule="auto"/>
        <w:jc w:val="center"/>
        <w:rPr>
          <w:b/>
          <w:smallCaps/>
          <w:szCs w:val="20"/>
        </w:rPr>
      </w:pPr>
      <w:r w:rsidRPr="001F266C">
        <w:rPr>
          <w:b/>
          <w:smallCaps/>
          <w:szCs w:val="20"/>
        </w:rPr>
        <w:t>CRITÈRES DE PERFORMANCE</w:t>
      </w:r>
      <w:r w:rsidRPr="001F266C">
        <w:rPr>
          <w:b/>
          <w:szCs w:val="20"/>
        </w:rPr>
        <w:t xml:space="preserve"> DE LA SITUATION A - </w:t>
      </w:r>
      <w:r w:rsidRPr="001F266C">
        <w:rPr>
          <w:rFonts w:ascii="Times New Roman" w:eastAsia="Times New Roman" w:hAnsi="Times New Roman" w:cs="Times New Roman"/>
          <w:b/>
          <w:szCs w:val="20"/>
        </w:rPr>
        <w:t>(CCF)</w:t>
      </w: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3334"/>
        <w:gridCol w:w="432"/>
        <w:gridCol w:w="386"/>
        <w:gridCol w:w="328"/>
        <w:gridCol w:w="451"/>
      </w:tblGrid>
      <w:tr w:rsidR="001B0BC4" w:rsidRPr="001F266C" w:rsidTr="006A1F67"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66C">
              <w:rPr>
                <w:sz w:val="20"/>
                <w:szCs w:val="20"/>
              </w:rPr>
              <w:t>TI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66C">
              <w:rPr>
                <w:sz w:val="20"/>
                <w:szCs w:val="20"/>
              </w:rPr>
              <w:t>I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66C">
              <w:rPr>
                <w:sz w:val="20"/>
                <w:szCs w:val="20"/>
              </w:rPr>
              <w:t>S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66C">
              <w:rPr>
                <w:sz w:val="20"/>
                <w:szCs w:val="20"/>
              </w:rPr>
              <w:t>TS</w:t>
            </w:r>
          </w:p>
        </w:tc>
      </w:tr>
      <w:tr w:rsidR="001B0BC4" w:rsidRPr="001F266C" w:rsidTr="006A1F67">
        <w:tc>
          <w:tcPr>
            <w:tcW w:w="98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266C">
              <w:rPr>
                <w:b/>
                <w:sz w:val="20"/>
                <w:szCs w:val="20"/>
              </w:rPr>
              <w:t>Résultats liés à la gestion de la relation clients-fournisseurs</w:t>
            </w:r>
          </w:p>
        </w:tc>
      </w:tr>
      <w:tr w:rsidR="001B0BC4" w:rsidRPr="001F266C" w:rsidTr="006A1F67">
        <w:trPr>
          <w:trHeight w:val="112"/>
        </w:trPr>
        <w:tc>
          <w:tcPr>
            <w:tcW w:w="98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2A35">
              <w:rPr>
                <w:b/>
                <w:sz w:val="20"/>
                <w:szCs w:val="20"/>
              </w:rPr>
              <w:t>C.1.1 Qualité de la prospection effectuée ou de la réponse à l’appel d’offres</w:t>
            </w: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F266C">
              <w:rPr>
                <w:i/>
                <w:sz w:val="20"/>
                <w:szCs w:val="20"/>
              </w:rPr>
              <w:t>Une prospection efficace, ciblée et les outils de suivi adaptés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F266C">
              <w:rPr>
                <w:i/>
                <w:sz w:val="20"/>
                <w:szCs w:val="20"/>
              </w:rPr>
              <w:t>Une réponse pertinente aux appels d’offre dans le champ de compétences de la PME et des outils de suivi adaptés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9852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266C">
              <w:rPr>
                <w:b/>
                <w:sz w:val="20"/>
                <w:szCs w:val="20"/>
              </w:rPr>
              <w:t>C.1.2 Qualité du traitement de la demande du client (de la demande de devis jusqu’à la relance des éventuels impayés)</w:t>
            </w: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F266C">
              <w:rPr>
                <w:i/>
                <w:sz w:val="20"/>
                <w:szCs w:val="20"/>
              </w:rPr>
              <w:t>Qualité de la réponse apportée au client (du devis jusqu’à la facturation)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F266C">
              <w:rPr>
                <w:i/>
                <w:sz w:val="20"/>
                <w:szCs w:val="20"/>
              </w:rPr>
              <w:t>Pertinence et qualité des relances pour impayés et leur suivi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9852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266C">
              <w:rPr>
                <w:b/>
                <w:sz w:val="20"/>
                <w:szCs w:val="20"/>
              </w:rPr>
              <w:t>C.1.3 Pertinence de l’information, du conseil et du traitement des réclamations</w:t>
            </w: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1F266C">
              <w:rPr>
                <w:i/>
                <w:sz w:val="20"/>
                <w:szCs w:val="20"/>
              </w:rPr>
              <w:t>Qualité de l’accueil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1F266C">
              <w:rPr>
                <w:i/>
                <w:sz w:val="20"/>
                <w:szCs w:val="20"/>
              </w:rPr>
              <w:t>Qualité et pertinence du traitement des réclamations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1F266C">
              <w:rPr>
                <w:b/>
                <w:sz w:val="20"/>
                <w:szCs w:val="20"/>
              </w:rPr>
              <w:t>C.1.4 Pertinence du choix des fournisseurs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9852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266C">
              <w:rPr>
                <w:b/>
                <w:sz w:val="20"/>
                <w:szCs w:val="20"/>
              </w:rPr>
              <w:t>C.1.5 Qualité du suivi et du contrôle des opérations d’achats et d’investissement de la PME</w:t>
            </w: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1F266C">
              <w:rPr>
                <w:i/>
                <w:sz w:val="20"/>
                <w:szCs w:val="20"/>
              </w:rPr>
              <w:t>Qualité du traitement du besoin d’achat ou d’investissement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1F266C">
              <w:rPr>
                <w:i/>
                <w:sz w:val="20"/>
                <w:szCs w:val="20"/>
              </w:rPr>
              <w:t>Qualité de l’évaluation des performances des fournisseurs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9852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266C">
              <w:rPr>
                <w:b/>
                <w:sz w:val="20"/>
                <w:szCs w:val="20"/>
              </w:rPr>
              <w:t>C.1.6 Pertinence du suivi comptable des opérations avec les clients et les fournisseurs de la PME</w:t>
            </w: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1F266C">
              <w:rPr>
                <w:i/>
                <w:sz w:val="20"/>
                <w:szCs w:val="20"/>
              </w:rPr>
              <w:t>Qualité des contrôles des enregistrements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1F266C">
              <w:rPr>
                <w:i/>
                <w:sz w:val="20"/>
                <w:szCs w:val="20"/>
              </w:rPr>
              <w:t>Qualité de l’analyse des comptes de tiers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1F266C">
              <w:rPr>
                <w:i/>
                <w:sz w:val="20"/>
                <w:szCs w:val="20"/>
              </w:rPr>
              <w:t>Qualité des opérations de rapprochement bancaire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1F266C">
              <w:rPr>
                <w:i/>
                <w:sz w:val="20"/>
                <w:szCs w:val="20"/>
              </w:rPr>
              <w:t>Qualité des opérations relatives à la déclaration de TVA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98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266C">
              <w:rPr>
                <w:b/>
                <w:sz w:val="20"/>
                <w:szCs w:val="20"/>
              </w:rPr>
              <w:t>Résultats liés à la mobilisation des ressources de l’environnement technologique</w:t>
            </w: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F266C">
              <w:rPr>
                <w:sz w:val="20"/>
                <w:szCs w:val="20"/>
              </w:rPr>
              <w:t>Efficacité dans la mise en œuvre de l’environnement numérique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F266C">
              <w:rPr>
                <w:sz w:val="20"/>
                <w:szCs w:val="20"/>
              </w:rPr>
              <w:t>Sélection des outils ou services informatiques et numériques de communication adaptés au contexte et aux usages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F266C">
              <w:rPr>
                <w:sz w:val="20"/>
                <w:szCs w:val="20"/>
              </w:rPr>
              <w:t>Maîtrise et utilisation adaptée des fonctionnalités du PGI et du tableur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F266C">
              <w:rPr>
                <w:sz w:val="20"/>
                <w:szCs w:val="20"/>
              </w:rPr>
              <w:t>Maîtrise et utilisation adaptée des fonctionnalités des outils de messagerie, du traitement de texte et du logiciel de PREAO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98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0BC4" w:rsidRPr="001F266C" w:rsidRDefault="001B0BC4" w:rsidP="006A1F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266C">
              <w:rPr>
                <w:b/>
                <w:sz w:val="20"/>
                <w:szCs w:val="20"/>
              </w:rPr>
              <w:t>Résultats en termes de communication</w:t>
            </w: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6C2A35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A35">
              <w:rPr>
                <w:sz w:val="20"/>
                <w:szCs w:val="20"/>
              </w:rPr>
              <w:t>Diversité des situations de communication écrite et orale rencontrées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6C2A35" w:rsidRDefault="001B0BC4" w:rsidP="006A1F67">
            <w:p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Valorisation de l’image de l’entreprise dans la relation 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6C2A35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A35">
              <w:rPr>
                <w:sz w:val="20"/>
                <w:szCs w:val="20"/>
              </w:rPr>
              <w:t xml:space="preserve">Fiabilité des informations communiquées 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6C2A35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A35">
              <w:rPr>
                <w:sz w:val="20"/>
                <w:szCs w:val="20"/>
              </w:rPr>
              <w:t>Pertinence de l’analyse des contextes de communication écrite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6C2A35" w:rsidRDefault="001B0BC4" w:rsidP="006A1F67">
            <w:pPr>
              <w:spacing w:after="0" w:line="240" w:lineRule="auto"/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Efficacité de la communication écrite avec les partenaires internes et externes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6C2A35" w:rsidRDefault="001B0BC4" w:rsidP="006A1F6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Qualité professionnelle des documents écrits dans le respect des règles (orthographiques, syntaxiques, éthiques, argumentation), des usages et des valeurs de l’entreprise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6C2A35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A35">
              <w:rPr>
                <w:sz w:val="20"/>
                <w:szCs w:val="20"/>
              </w:rPr>
              <w:t>Pertinence de l’analyse des contextes de communication orale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0BC4" w:rsidRPr="001F266C" w:rsidTr="006A1F67"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1F266C">
              <w:rPr>
                <w:sz w:val="20"/>
                <w:szCs w:val="20"/>
              </w:rPr>
              <w:t>Efficacité de la communication orale avec les partenaires internes et externes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Pr="001F266C" w:rsidRDefault="001B0BC4" w:rsidP="006A1F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0BC4" w:rsidTr="006A1F67"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BC4" w:rsidRDefault="001B0BC4" w:rsidP="006A1F67">
            <w:pPr>
              <w:spacing w:after="0" w:line="240" w:lineRule="auto"/>
              <w:jc w:val="center"/>
            </w:pPr>
            <w:r>
              <w:rPr>
                <w:b/>
              </w:rPr>
              <w:t>NOTE SUR 14 POINTS – Situation A</w:t>
            </w:r>
          </w:p>
        </w:tc>
        <w:tc>
          <w:tcPr>
            <w:tcW w:w="49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Default="001B0BC4" w:rsidP="006A1F67">
            <w:pPr>
              <w:spacing w:after="0" w:line="240" w:lineRule="auto"/>
            </w:pPr>
          </w:p>
        </w:tc>
      </w:tr>
    </w:tbl>
    <w:p w:rsidR="001B0BC4" w:rsidRDefault="001B0BC4" w:rsidP="001B0BC4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1B0BC4" w:rsidSect="003A75D8">
          <w:pgSz w:w="11907" w:h="16840"/>
          <w:pgMar w:top="568" w:right="720" w:bottom="142" w:left="720" w:header="567" w:footer="0" w:gutter="0"/>
          <w:cols w:space="720"/>
        </w:sectPr>
      </w:pPr>
    </w:p>
    <w:p w:rsidR="001B0BC4" w:rsidRDefault="001B0BC4" w:rsidP="001B0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lastRenderedPageBreak/>
        <w:t>ANNEXE V – 7.1 (Verso)</w:t>
      </w:r>
    </w:p>
    <w:p w:rsidR="001B0BC4" w:rsidRDefault="001B0BC4" w:rsidP="001B0BC4">
      <w:pPr>
        <w:rPr>
          <w:b/>
          <w:smallCaps/>
        </w:rPr>
      </w:pPr>
    </w:p>
    <w:p w:rsidR="001B0BC4" w:rsidRDefault="001B0BC4" w:rsidP="001B0BC4">
      <w:pPr>
        <w:jc w:val="center"/>
        <w:rPr>
          <w:b/>
        </w:rPr>
      </w:pPr>
      <w:r>
        <w:rPr>
          <w:b/>
          <w:smallCaps/>
        </w:rPr>
        <w:t>CRITÈRES DE PERFORMANCE</w:t>
      </w:r>
      <w:r>
        <w:rPr>
          <w:b/>
        </w:rPr>
        <w:t xml:space="preserve"> DE LA SITUATION B - (CCF)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977"/>
        <w:gridCol w:w="425"/>
        <w:gridCol w:w="425"/>
        <w:gridCol w:w="425"/>
        <w:gridCol w:w="555"/>
      </w:tblGrid>
      <w:tr w:rsidR="001B0BC4" w:rsidTr="006A1F67">
        <w:tc>
          <w:tcPr>
            <w:tcW w:w="7792" w:type="dxa"/>
            <w:gridSpan w:val="2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  <w:jc w:val="center"/>
            </w:pPr>
            <w:r>
              <w:t>TI</w:t>
            </w: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55" w:type="dxa"/>
          </w:tcPr>
          <w:p w:rsidR="001B0BC4" w:rsidRDefault="001B0BC4" w:rsidP="006A1F67">
            <w:pPr>
              <w:spacing w:after="0" w:line="240" w:lineRule="auto"/>
              <w:jc w:val="center"/>
            </w:pPr>
            <w:r>
              <w:t>TS</w:t>
            </w:r>
          </w:p>
        </w:tc>
      </w:tr>
      <w:tr w:rsidR="001B0BC4" w:rsidTr="006A1F67">
        <w:tc>
          <w:tcPr>
            <w:tcW w:w="9622" w:type="dxa"/>
            <w:gridSpan w:val="6"/>
            <w:shd w:val="clear" w:color="auto" w:fill="D9D9D9"/>
          </w:tcPr>
          <w:p w:rsidR="001B0BC4" w:rsidRDefault="001B0BC4" w:rsidP="006A1F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Résultats liés à la gestion de la relation clients-fournisseurs</w:t>
            </w:r>
          </w:p>
        </w:tc>
      </w:tr>
      <w:tr w:rsidR="001B0BC4" w:rsidTr="006A1F67">
        <w:tc>
          <w:tcPr>
            <w:tcW w:w="7792" w:type="dxa"/>
            <w:gridSpan w:val="2"/>
          </w:tcPr>
          <w:p w:rsidR="001B0BC4" w:rsidRPr="004B1AAD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Qualité de l’analyse du contexte commercial de la PME</w:t>
            </w: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555" w:type="dxa"/>
          </w:tcPr>
          <w:p w:rsidR="001B0BC4" w:rsidRDefault="001B0BC4" w:rsidP="006A1F67">
            <w:pPr>
              <w:spacing w:after="0" w:line="240" w:lineRule="auto"/>
            </w:pPr>
          </w:p>
        </w:tc>
      </w:tr>
      <w:tr w:rsidR="001B0BC4" w:rsidTr="006A1F67">
        <w:tc>
          <w:tcPr>
            <w:tcW w:w="7792" w:type="dxa"/>
            <w:gridSpan w:val="2"/>
          </w:tcPr>
          <w:p w:rsidR="001B0BC4" w:rsidRPr="004B1AAD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Aptitude à expliciter le contexte de réalisation des travaux</w:t>
            </w:r>
            <w:r>
              <w:rPr>
                <w:sz w:val="20"/>
                <w:szCs w:val="20"/>
              </w:rPr>
              <w:t xml:space="preserve"> (</w:t>
            </w:r>
            <w:r w:rsidRPr="004B1AAD">
              <w:rPr>
                <w:sz w:val="20"/>
                <w:szCs w:val="20"/>
              </w:rPr>
              <w:t>productions réalisées en cours de formation et productions demandée)</w:t>
            </w: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555" w:type="dxa"/>
          </w:tcPr>
          <w:p w:rsidR="001B0BC4" w:rsidRDefault="001B0BC4" w:rsidP="006A1F67">
            <w:pPr>
              <w:spacing w:after="0" w:line="240" w:lineRule="auto"/>
            </w:pPr>
          </w:p>
        </w:tc>
      </w:tr>
      <w:tr w:rsidR="001B0BC4" w:rsidTr="006A1F67">
        <w:tc>
          <w:tcPr>
            <w:tcW w:w="7792" w:type="dxa"/>
            <w:gridSpan w:val="2"/>
          </w:tcPr>
          <w:p w:rsidR="001B0BC4" w:rsidRPr="004B1AAD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Qualité et conformité de la production demandée</w:t>
            </w: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555" w:type="dxa"/>
          </w:tcPr>
          <w:p w:rsidR="001B0BC4" w:rsidRDefault="001B0BC4" w:rsidP="006A1F67">
            <w:pPr>
              <w:spacing w:after="0" w:line="240" w:lineRule="auto"/>
            </w:pPr>
          </w:p>
        </w:tc>
      </w:tr>
      <w:tr w:rsidR="001B0BC4" w:rsidTr="006A1F67">
        <w:tc>
          <w:tcPr>
            <w:tcW w:w="7792" w:type="dxa"/>
            <w:gridSpan w:val="2"/>
          </w:tcPr>
          <w:p w:rsidR="001B0BC4" w:rsidRPr="004B1AAD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Précision et rigueur de la présentation de la production demandée</w:t>
            </w: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555" w:type="dxa"/>
          </w:tcPr>
          <w:p w:rsidR="001B0BC4" w:rsidRDefault="001B0BC4" w:rsidP="006A1F67">
            <w:pPr>
              <w:spacing w:after="0" w:line="240" w:lineRule="auto"/>
            </w:pPr>
          </w:p>
        </w:tc>
      </w:tr>
      <w:tr w:rsidR="001B0BC4" w:rsidTr="006A1F67">
        <w:tc>
          <w:tcPr>
            <w:tcW w:w="7792" w:type="dxa"/>
            <w:gridSpan w:val="2"/>
          </w:tcPr>
          <w:p w:rsidR="001B0BC4" w:rsidRPr="004B1AAD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 xml:space="preserve"> Capacité à expliquer et justifier les étapes, les techniques et les traitements dans la réalisation des travaux (productions réalisées en cours de formation et productions demandée)</w:t>
            </w: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555" w:type="dxa"/>
          </w:tcPr>
          <w:p w:rsidR="001B0BC4" w:rsidRDefault="001B0BC4" w:rsidP="006A1F67">
            <w:pPr>
              <w:spacing w:after="0" w:line="240" w:lineRule="auto"/>
            </w:pPr>
          </w:p>
        </w:tc>
      </w:tr>
      <w:tr w:rsidR="001B0BC4" w:rsidTr="006A1F67">
        <w:tc>
          <w:tcPr>
            <w:tcW w:w="9622" w:type="dxa"/>
            <w:gridSpan w:val="6"/>
            <w:shd w:val="clear" w:color="auto" w:fill="D9D9D9"/>
          </w:tcPr>
          <w:p w:rsidR="001B0BC4" w:rsidRPr="004B1AAD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Résultats liés à la mobilisation des ressources de l’environnement technologique</w:t>
            </w:r>
          </w:p>
        </w:tc>
      </w:tr>
      <w:tr w:rsidR="001B0BC4" w:rsidTr="006A1F67">
        <w:tc>
          <w:tcPr>
            <w:tcW w:w="7792" w:type="dxa"/>
            <w:gridSpan w:val="2"/>
          </w:tcPr>
          <w:p w:rsidR="001B0BC4" w:rsidRPr="004B1AAD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Efficacité dans la mise en œuvre de l’environnement numérique</w:t>
            </w: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555" w:type="dxa"/>
          </w:tcPr>
          <w:p w:rsidR="001B0BC4" w:rsidRDefault="001B0BC4" w:rsidP="006A1F67">
            <w:pPr>
              <w:spacing w:after="0" w:line="240" w:lineRule="auto"/>
            </w:pPr>
          </w:p>
        </w:tc>
      </w:tr>
      <w:tr w:rsidR="001B0BC4" w:rsidTr="006A1F67">
        <w:tc>
          <w:tcPr>
            <w:tcW w:w="7792" w:type="dxa"/>
            <w:gridSpan w:val="2"/>
          </w:tcPr>
          <w:p w:rsidR="001B0BC4" w:rsidRPr="004B1AAD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Pertinence et maîtrise des fonctionnalités mises en œuvre sur PGI et tableur</w:t>
            </w: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555" w:type="dxa"/>
          </w:tcPr>
          <w:p w:rsidR="001B0BC4" w:rsidRDefault="001B0BC4" w:rsidP="006A1F67">
            <w:pPr>
              <w:spacing w:after="0" w:line="240" w:lineRule="auto"/>
            </w:pPr>
          </w:p>
        </w:tc>
      </w:tr>
      <w:tr w:rsidR="001B0BC4" w:rsidTr="006A1F67">
        <w:tc>
          <w:tcPr>
            <w:tcW w:w="7792" w:type="dxa"/>
            <w:gridSpan w:val="2"/>
          </w:tcPr>
          <w:p w:rsidR="001B0BC4" w:rsidRPr="004B1AAD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Capacité à prendre en compte les ajustements demandés et/ou les aléas</w:t>
            </w: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555" w:type="dxa"/>
          </w:tcPr>
          <w:p w:rsidR="001B0BC4" w:rsidRDefault="001B0BC4" w:rsidP="006A1F67">
            <w:pPr>
              <w:spacing w:after="0" w:line="240" w:lineRule="auto"/>
            </w:pPr>
          </w:p>
        </w:tc>
      </w:tr>
      <w:tr w:rsidR="001B0BC4" w:rsidTr="006A1F67">
        <w:tc>
          <w:tcPr>
            <w:tcW w:w="9622" w:type="dxa"/>
            <w:gridSpan w:val="6"/>
            <w:shd w:val="clear" w:color="auto" w:fill="D9D9D9"/>
          </w:tcPr>
          <w:p w:rsidR="001B0BC4" w:rsidRPr="004B1AAD" w:rsidRDefault="001B0BC4" w:rsidP="006A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Résultats en termes de communication</w:t>
            </w:r>
          </w:p>
        </w:tc>
      </w:tr>
      <w:tr w:rsidR="001B0BC4" w:rsidTr="006A1F67">
        <w:tc>
          <w:tcPr>
            <w:tcW w:w="7792" w:type="dxa"/>
            <w:gridSpan w:val="2"/>
          </w:tcPr>
          <w:p w:rsidR="001B0BC4" w:rsidRPr="004B1AAD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Analyse du contexte de la situation de communication orale, de ses objectifs, enjeux et des stratégies de communication interpersonnelle</w:t>
            </w: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555" w:type="dxa"/>
          </w:tcPr>
          <w:p w:rsidR="001B0BC4" w:rsidRDefault="001B0BC4" w:rsidP="006A1F67">
            <w:pPr>
              <w:spacing w:after="0" w:line="240" w:lineRule="auto"/>
            </w:pPr>
          </w:p>
        </w:tc>
      </w:tr>
      <w:tr w:rsidR="001B0BC4" w:rsidTr="006A1F67">
        <w:tc>
          <w:tcPr>
            <w:tcW w:w="7792" w:type="dxa"/>
            <w:gridSpan w:val="2"/>
          </w:tcPr>
          <w:p w:rsidR="001B0BC4" w:rsidRPr="004B1AAD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Adaptation aux évolutions de la situation initiale</w:t>
            </w: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555" w:type="dxa"/>
          </w:tcPr>
          <w:p w:rsidR="001B0BC4" w:rsidRDefault="001B0BC4" w:rsidP="006A1F67">
            <w:pPr>
              <w:spacing w:after="0" w:line="240" w:lineRule="auto"/>
            </w:pPr>
          </w:p>
        </w:tc>
      </w:tr>
      <w:tr w:rsidR="001B0BC4" w:rsidTr="006A1F67">
        <w:tc>
          <w:tcPr>
            <w:tcW w:w="7792" w:type="dxa"/>
            <w:gridSpan w:val="2"/>
          </w:tcPr>
          <w:p w:rsidR="001B0BC4" w:rsidRPr="004B1AAD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Efficacité de la communication orale au regard des objectifs de la fiche de travail</w:t>
            </w: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555" w:type="dxa"/>
          </w:tcPr>
          <w:p w:rsidR="001B0BC4" w:rsidRDefault="001B0BC4" w:rsidP="006A1F67">
            <w:pPr>
              <w:spacing w:after="0" w:line="240" w:lineRule="auto"/>
            </w:pPr>
          </w:p>
        </w:tc>
      </w:tr>
      <w:tr w:rsidR="001B0BC4" w:rsidTr="006A1F67">
        <w:tc>
          <w:tcPr>
            <w:tcW w:w="7792" w:type="dxa"/>
            <w:gridSpan w:val="2"/>
          </w:tcPr>
          <w:p w:rsidR="001B0BC4" w:rsidRPr="004B1AAD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Qualité et conformité de l’expression au regard des usages professionnels</w:t>
            </w: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555" w:type="dxa"/>
          </w:tcPr>
          <w:p w:rsidR="001B0BC4" w:rsidRDefault="001B0BC4" w:rsidP="006A1F67">
            <w:pPr>
              <w:spacing w:after="0" w:line="240" w:lineRule="auto"/>
            </w:pPr>
          </w:p>
        </w:tc>
      </w:tr>
      <w:tr w:rsidR="001B0BC4" w:rsidTr="006A1F67">
        <w:tc>
          <w:tcPr>
            <w:tcW w:w="7792" w:type="dxa"/>
            <w:gridSpan w:val="2"/>
          </w:tcPr>
          <w:p w:rsidR="001B0BC4" w:rsidRPr="004B1AAD" w:rsidRDefault="001B0BC4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Qualité de l’analyse réflexive de la situation simulée</w:t>
            </w: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555" w:type="dxa"/>
          </w:tcPr>
          <w:p w:rsidR="001B0BC4" w:rsidRDefault="001B0BC4" w:rsidP="006A1F67">
            <w:pPr>
              <w:spacing w:after="0" w:line="240" w:lineRule="auto"/>
            </w:pPr>
          </w:p>
        </w:tc>
      </w:tr>
      <w:tr w:rsidR="001B0BC4" w:rsidTr="006A1F67">
        <w:trPr>
          <w:trHeight w:val="200"/>
        </w:trPr>
        <w:tc>
          <w:tcPr>
            <w:tcW w:w="4815" w:type="dxa"/>
          </w:tcPr>
          <w:p w:rsidR="001B0BC4" w:rsidRDefault="001B0BC4" w:rsidP="006A1F67">
            <w:pPr>
              <w:spacing w:after="0" w:line="240" w:lineRule="auto"/>
            </w:pPr>
          </w:p>
          <w:p w:rsidR="001B0BC4" w:rsidRDefault="001B0BC4" w:rsidP="006A1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 SUR 6 POINTS – Situation B</w:t>
            </w:r>
          </w:p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4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BC4" w:rsidRDefault="001B0BC4" w:rsidP="006A1F67">
            <w:pPr>
              <w:spacing w:after="0" w:line="240" w:lineRule="auto"/>
            </w:pPr>
          </w:p>
        </w:tc>
      </w:tr>
    </w:tbl>
    <w:p w:rsidR="001B0BC4" w:rsidRDefault="001B0BC4" w:rsidP="001B0BC4">
      <w:pPr>
        <w:spacing w:after="0" w:line="240" w:lineRule="auto"/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818"/>
      </w:tblGrid>
      <w:tr w:rsidR="001B0BC4" w:rsidTr="006A1F67">
        <w:tc>
          <w:tcPr>
            <w:tcW w:w="9610" w:type="dxa"/>
            <w:gridSpan w:val="2"/>
            <w:shd w:val="clear" w:color="auto" w:fill="BFBFBF"/>
          </w:tcPr>
          <w:p w:rsidR="001B0BC4" w:rsidRDefault="001B0BC4" w:rsidP="006A1F67">
            <w:pPr>
              <w:jc w:val="center"/>
              <w:rPr>
                <w:b/>
              </w:rPr>
            </w:pPr>
            <w:r>
              <w:rPr>
                <w:b/>
              </w:rPr>
              <w:t>Pénalités pour non-respect du contenu défini par l’épreuve</w:t>
            </w:r>
          </w:p>
        </w:tc>
      </w:tr>
      <w:tr w:rsidR="001B0BC4" w:rsidTr="006A1F67">
        <w:tc>
          <w:tcPr>
            <w:tcW w:w="7792" w:type="dxa"/>
            <w:tcBorders>
              <w:bottom w:val="single" w:sz="4" w:space="0" w:color="000000"/>
            </w:tcBorders>
          </w:tcPr>
          <w:p w:rsidR="001B0BC4" w:rsidRDefault="001B0BC4" w:rsidP="006A1F67">
            <w:pPr>
              <w:spacing w:after="0" w:line="240" w:lineRule="auto"/>
              <w:rPr>
                <w:b/>
              </w:rPr>
            </w:pPr>
          </w:p>
          <w:p w:rsidR="001B0BC4" w:rsidRDefault="001B0BC4" w:rsidP="006A1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-2 points par fiche manquante </w:t>
            </w:r>
          </w:p>
          <w:p w:rsidR="001B0BC4" w:rsidRDefault="001B0BC4" w:rsidP="006A1F67">
            <w:pPr>
              <w:spacing w:after="0" w:line="240" w:lineRule="auto"/>
              <w:rPr>
                <w:b/>
              </w:rPr>
            </w:pP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:rsidR="001B0BC4" w:rsidRDefault="001B0BC4" w:rsidP="006A1F67">
            <w:pPr>
              <w:spacing w:after="0" w:line="240" w:lineRule="auto"/>
              <w:rPr>
                <w:b/>
              </w:rPr>
            </w:pPr>
          </w:p>
        </w:tc>
      </w:tr>
      <w:tr w:rsidR="001B0BC4" w:rsidTr="006A1F67">
        <w:tc>
          <w:tcPr>
            <w:tcW w:w="7792" w:type="dxa"/>
          </w:tcPr>
          <w:p w:rsidR="001B0BC4" w:rsidRPr="003A75D8" w:rsidRDefault="001B0BC4" w:rsidP="006A1F67">
            <w:pPr>
              <w:pStyle w:val="Paragraphedeliste"/>
              <w:ind w:left="0"/>
              <w:jc w:val="both"/>
              <w:rPr>
                <w:b/>
              </w:rPr>
            </w:pPr>
            <w:r>
              <w:t>-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3 points </w:t>
            </w:r>
            <w:r w:rsidRPr="0099603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pour l’absence d’une activité 1.2.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(</w:t>
            </w:r>
            <w:r w:rsidRPr="0099603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Administration des ventes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)</w:t>
            </w:r>
            <w:r w:rsidRPr="0099603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issue de la période en milieu professionnel</w:t>
            </w:r>
            <w:r>
              <w:t> </w:t>
            </w:r>
          </w:p>
        </w:tc>
        <w:tc>
          <w:tcPr>
            <w:tcW w:w="1818" w:type="dxa"/>
          </w:tcPr>
          <w:p w:rsidR="001B0BC4" w:rsidRDefault="001B0BC4" w:rsidP="006A1F67">
            <w:pPr>
              <w:spacing w:after="0" w:line="240" w:lineRule="auto"/>
              <w:rPr>
                <w:b/>
              </w:rPr>
            </w:pPr>
          </w:p>
        </w:tc>
      </w:tr>
      <w:tr w:rsidR="001B0BC4" w:rsidTr="006A1F67">
        <w:trPr>
          <w:trHeight w:val="220"/>
        </w:trPr>
        <w:tc>
          <w:tcPr>
            <w:tcW w:w="96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1B0BC4" w:rsidRPr="00E10106" w:rsidRDefault="001B0BC4" w:rsidP="006A1F67">
            <w:pPr>
              <w:spacing w:after="0" w:line="240" w:lineRule="auto"/>
              <w:jc w:val="center"/>
              <w:rPr>
                <w:b/>
              </w:rPr>
            </w:pPr>
            <w:r w:rsidRPr="00E10106">
              <w:rPr>
                <w:b/>
              </w:rPr>
              <w:t>TOTAL épreuve E41</w:t>
            </w:r>
          </w:p>
        </w:tc>
      </w:tr>
      <w:tr w:rsidR="001B0BC4" w:rsidTr="006A1F67">
        <w:trPr>
          <w:trHeight w:val="220"/>
        </w:trPr>
        <w:tc>
          <w:tcPr>
            <w:tcW w:w="7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0BC4" w:rsidRDefault="001B0BC4" w:rsidP="006A1F67">
            <w:pPr>
              <w:widowControl w:val="0"/>
              <w:spacing w:after="0" w:line="240" w:lineRule="auto"/>
              <w:rPr>
                <w:b/>
              </w:rPr>
            </w:pPr>
          </w:p>
          <w:p w:rsidR="001B0BC4" w:rsidRDefault="001B0BC4" w:rsidP="006A1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 SUR 20 POINTS : Situation A + situation B –pénalités éventuelles</w:t>
            </w:r>
          </w:p>
          <w:p w:rsidR="001B0BC4" w:rsidRDefault="001B0BC4" w:rsidP="006A1F67">
            <w:pPr>
              <w:spacing w:after="0" w:line="240" w:lineRule="auto"/>
            </w:pP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0BC4" w:rsidRDefault="001B0BC4" w:rsidP="006A1F67">
            <w:pPr>
              <w:spacing w:after="0" w:line="240" w:lineRule="auto"/>
            </w:pPr>
          </w:p>
        </w:tc>
      </w:tr>
    </w:tbl>
    <w:p w:rsidR="001B0BC4" w:rsidRDefault="001B0BC4" w:rsidP="001B0BC4"/>
    <w:p w:rsidR="001B0BC4" w:rsidRDefault="001B0BC4" w:rsidP="001B0BC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Document d’aide à l’évaluation à usage exclusif de la commission d’interrogation</w:t>
      </w:r>
    </w:p>
    <w:p w:rsidR="001B0BC4" w:rsidRDefault="001B0BC4" w:rsidP="001B0BC4"/>
    <w:p w:rsidR="001B0BC4" w:rsidRDefault="001B0BC4" w:rsidP="001B0BC4"/>
    <w:p w:rsidR="001B0BC4" w:rsidRDefault="001B0BC4" w:rsidP="001B0BC4"/>
    <w:p w:rsidR="00B54299" w:rsidRDefault="00B54299">
      <w:pPr>
        <w:spacing w:after="160" w:line="259" w:lineRule="auto"/>
      </w:pPr>
      <w:r>
        <w:br w:type="page"/>
      </w:r>
    </w:p>
    <w:p w:rsidR="00B54299" w:rsidRDefault="00B54299" w:rsidP="00B54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lastRenderedPageBreak/>
        <w:t>ANNEXE V – 7.2</w:t>
      </w:r>
    </w:p>
    <w:p w:rsidR="00B54299" w:rsidRDefault="00B54299" w:rsidP="00B54299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BTS Gestion de la PME – Session 2021</w:t>
      </w:r>
    </w:p>
    <w:p w:rsidR="00B54299" w:rsidRDefault="00B54299" w:rsidP="00B5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E4 – Gestion de la relation avec les clients et les fournisseurs</w:t>
      </w:r>
    </w:p>
    <w:p w:rsidR="00B54299" w:rsidRDefault="00B54299" w:rsidP="00B5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54299" w:rsidRDefault="00B54299" w:rsidP="00B5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Fiche d’appréciation globale – Situations A &amp; B – Contrôle en cours de formation (CCF)</w:t>
      </w:r>
    </w:p>
    <w:p w:rsidR="00B54299" w:rsidRDefault="00B54299" w:rsidP="00B54299"/>
    <w:p w:rsidR="00B54299" w:rsidRDefault="00B54299" w:rsidP="00B54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 de l’établissement : _________________________</w:t>
      </w:r>
    </w:p>
    <w:p w:rsidR="00B54299" w:rsidRDefault="00B54299" w:rsidP="00B54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299" w:rsidRDefault="00B54299" w:rsidP="00B542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 et Prénom : _____________________</w:t>
      </w:r>
    </w:p>
    <w:p w:rsidR="00B54299" w:rsidRDefault="00B54299" w:rsidP="00B54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299" w:rsidRDefault="00B54299" w:rsidP="00B54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de l’interrogation (pour la situation B) : _______________</w:t>
      </w:r>
    </w:p>
    <w:p w:rsidR="00B54299" w:rsidRDefault="00B54299" w:rsidP="00B542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304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7"/>
      </w:tblGrid>
      <w:tr w:rsidR="00B54299" w:rsidTr="006A1F6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299" w:rsidRDefault="00B54299" w:rsidP="006A1F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Note sur 20 :</w:t>
            </w:r>
          </w:p>
        </w:tc>
      </w:tr>
    </w:tbl>
    <w:p w:rsidR="00B54299" w:rsidRDefault="00B54299" w:rsidP="00B5429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4299" w:rsidRDefault="00B54299" w:rsidP="00B5429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Appréciation globale</w:t>
      </w:r>
    </w:p>
    <w:p w:rsidR="00B54299" w:rsidRDefault="00B54299" w:rsidP="00B542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4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6"/>
      </w:tblGrid>
      <w:tr w:rsidR="00B54299" w:rsidTr="006A1F67">
        <w:trPr>
          <w:trHeight w:val="6540"/>
          <w:jc w:val="center"/>
        </w:trPr>
        <w:tc>
          <w:tcPr>
            <w:tcW w:w="9426" w:type="dxa"/>
            <w:tcBorders>
              <w:top w:val="single" w:sz="6" w:space="0" w:color="000000"/>
              <w:bottom w:val="single" w:sz="6" w:space="0" w:color="000000"/>
            </w:tcBorders>
          </w:tcPr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 plus de l'appréciation globale, les examinateurs veilleront à expliciter les éléments pour lesquels la candidate ou le candidat n’a pas atteint le niveau requis de compétences (Situations A &amp; B).</w:t>
            </w:r>
          </w:p>
          <w:p w:rsidR="00B54299" w:rsidRDefault="00B54299" w:rsidP="006A1F6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4299" w:rsidRDefault="00B54299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54299" w:rsidRDefault="00B54299" w:rsidP="00B542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54299" w:rsidRDefault="00B54299" w:rsidP="00B542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35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3"/>
        <w:gridCol w:w="6063"/>
      </w:tblGrid>
      <w:tr w:rsidR="00B54299" w:rsidTr="006A1F67">
        <w:trPr>
          <w:trHeight w:val="1449"/>
        </w:trPr>
        <w:tc>
          <w:tcPr>
            <w:tcW w:w="3293" w:type="dxa"/>
          </w:tcPr>
          <w:p w:rsidR="00B54299" w:rsidRDefault="00B54299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 des examinateurs :</w:t>
            </w:r>
          </w:p>
        </w:tc>
        <w:tc>
          <w:tcPr>
            <w:tcW w:w="6063" w:type="dxa"/>
          </w:tcPr>
          <w:p w:rsidR="00B54299" w:rsidRPr="00E1024D" w:rsidRDefault="00B54299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24D">
              <w:rPr>
                <w:rFonts w:ascii="Times New Roman" w:eastAsia="Times New Roman" w:hAnsi="Times New Roman" w:cs="Times New Roman"/>
                <w:color w:val="000000"/>
              </w:rPr>
              <w:t>Signatures :</w:t>
            </w:r>
          </w:p>
        </w:tc>
      </w:tr>
    </w:tbl>
    <w:p w:rsidR="00B54299" w:rsidRDefault="00B54299" w:rsidP="00B54299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42A12" w:rsidRDefault="00B54299" w:rsidP="00B54299">
      <w:r>
        <w:rPr>
          <w:b/>
          <w:color w:val="000000"/>
          <w:sz w:val="24"/>
          <w:szCs w:val="24"/>
        </w:rPr>
        <w:t>Ce document d’évaluation peut être communiqué à la demande du candidat ou de la candidate</w:t>
      </w:r>
      <w:bookmarkStart w:id="0" w:name="_GoBack"/>
      <w:bookmarkEnd w:id="0"/>
    </w:p>
    <w:sectPr w:rsidR="00442A12" w:rsidSect="001B0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C4"/>
    <w:rsid w:val="001B0BC4"/>
    <w:rsid w:val="00442A12"/>
    <w:rsid w:val="00B5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904D-519E-4E8A-937B-02BF56D6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C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0B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2</cp:revision>
  <dcterms:created xsi:type="dcterms:W3CDTF">2021-02-11T11:04:00Z</dcterms:created>
  <dcterms:modified xsi:type="dcterms:W3CDTF">2021-02-11T11:05:00Z</dcterms:modified>
</cp:coreProperties>
</file>