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78" w:rsidRPr="00A56E71" w:rsidRDefault="00171E78" w:rsidP="0017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D81E8A">
        <w:rPr>
          <w:b/>
          <w:bCs/>
        </w:rPr>
        <w:t>B.T.S. Management Commercial Opérationnel</w:t>
      </w:r>
      <w:r>
        <w:rPr>
          <w:b/>
          <w:bCs/>
        </w:rPr>
        <w:t xml:space="preserve"> - </w:t>
      </w:r>
      <w:r>
        <w:t>Session 2022</w:t>
      </w:r>
    </w:p>
    <w:p w:rsidR="00171E78" w:rsidRPr="00D81E8A" w:rsidRDefault="00171E78" w:rsidP="0017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>
        <w:rPr>
          <w:b/>
          <w:bCs/>
        </w:rPr>
        <w:t>PREUVE D’</w:t>
      </w:r>
      <w:r w:rsidRPr="007B6564">
        <w:rPr>
          <w:b/>
          <w:bCs/>
        </w:rPr>
        <w:t>ANIMATION ET DYNAMISATION DE L’OFFRE COMMERCIALE</w:t>
      </w:r>
      <w:r w:rsidRPr="00D81E8A">
        <w:rPr>
          <w:b/>
          <w:bCs/>
        </w:rPr>
        <w:t xml:space="preserve"> (E4</w:t>
      </w:r>
      <w:r>
        <w:rPr>
          <w:b/>
          <w:bCs/>
        </w:rPr>
        <w:t>2</w:t>
      </w:r>
      <w:r w:rsidRPr="00D81E8A">
        <w:rPr>
          <w:b/>
          <w:bCs/>
        </w:rPr>
        <w:t>)</w:t>
      </w:r>
    </w:p>
    <w:p w:rsidR="00171E78" w:rsidRDefault="00171E78" w:rsidP="0017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GRILLE D’</w:t>
      </w:r>
      <w:r w:rsidRPr="00A72C03">
        <w:t>É</w:t>
      </w:r>
      <w:r>
        <w:t>VALUATION</w:t>
      </w:r>
    </w:p>
    <w:p w:rsidR="00171E78" w:rsidRDefault="00171E78" w:rsidP="00171E78">
      <w:pPr>
        <w:jc w:val="center"/>
        <w:rPr>
          <w:b/>
          <w:bCs/>
        </w:rPr>
      </w:pPr>
    </w:p>
    <w:p w:rsidR="00171E78" w:rsidRDefault="00171E78" w:rsidP="00171E78">
      <w:pPr>
        <w:jc w:val="center"/>
        <w:rPr>
          <w:b/>
          <w:bCs/>
        </w:rPr>
      </w:pPr>
      <w:r w:rsidRPr="007777A5">
        <w:rPr>
          <w:b/>
          <w:bCs/>
        </w:rPr>
        <w:t>Forme Ponctuelle</w:t>
      </w:r>
      <w:r>
        <w:rPr>
          <w:b/>
          <w:bCs/>
        </w:rPr>
        <w:t xml:space="preserve"> - </w:t>
      </w:r>
      <w:r w:rsidRPr="007777A5">
        <w:rPr>
          <w:b/>
          <w:bCs/>
        </w:rPr>
        <w:t>Durée : 30 minutes</w:t>
      </w:r>
    </w:p>
    <w:p w:rsidR="00171E78" w:rsidRPr="007777A5" w:rsidRDefault="00171E78" w:rsidP="00171E78">
      <w:pPr>
        <w:jc w:val="center"/>
        <w:rPr>
          <w:b/>
          <w:bCs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71E78" w:rsidTr="00FB4110">
        <w:tc>
          <w:tcPr>
            <w:tcW w:w="4678" w:type="dxa"/>
            <w:shd w:val="clear" w:color="auto" w:fill="F2F2F2" w:themeFill="background1" w:themeFillShade="F2"/>
          </w:tcPr>
          <w:p w:rsidR="00171E78" w:rsidRPr="004E6A66" w:rsidRDefault="00171E78" w:rsidP="00FB4110">
            <w:pPr>
              <w:jc w:val="center"/>
              <w:rPr>
                <w:b/>
                <w:bCs/>
              </w:rPr>
            </w:pPr>
            <w:r w:rsidRPr="004E6A66">
              <w:rPr>
                <w:b/>
                <w:bCs/>
              </w:rPr>
              <w:t>CANDIDAT</w:t>
            </w:r>
            <w:r>
              <w:rPr>
                <w:b/>
                <w:bCs/>
              </w:rPr>
              <w:t>(E)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71E78" w:rsidRPr="004E6A66" w:rsidRDefault="00171E78" w:rsidP="00FB4110">
            <w:pPr>
              <w:jc w:val="center"/>
              <w:rPr>
                <w:b/>
                <w:bCs/>
              </w:rPr>
            </w:pPr>
            <w:r w:rsidRPr="004E6A66">
              <w:rPr>
                <w:b/>
                <w:bCs/>
              </w:rPr>
              <w:t>MEMBRES DE LA COMMISSION N° </w:t>
            </w:r>
            <w:proofErr w:type="gramStart"/>
            <w:r w:rsidRPr="004E6A66">
              <w:rPr>
                <w:b/>
                <w:bCs/>
              </w:rPr>
              <w:t>…….</w:t>
            </w:r>
            <w:proofErr w:type="gramEnd"/>
          </w:p>
        </w:tc>
      </w:tr>
      <w:tr w:rsidR="00171E78" w:rsidTr="00FB4110">
        <w:tc>
          <w:tcPr>
            <w:tcW w:w="4678" w:type="dxa"/>
          </w:tcPr>
          <w:p w:rsidR="00171E78" w:rsidRPr="007777A5" w:rsidRDefault="00171E78" w:rsidP="00FB4110">
            <w:pPr>
              <w:rPr>
                <w:b/>
                <w:bCs/>
              </w:rPr>
            </w:pPr>
            <w:bookmarkStart w:id="0" w:name="_Hlk29394869"/>
            <w:r w:rsidRPr="007777A5">
              <w:rPr>
                <w:b/>
                <w:bCs/>
              </w:rPr>
              <w:t>Nom :</w:t>
            </w:r>
          </w:p>
          <w:p w:rsidR="00171E78" w:rsidRPr="007777A5" w:rsidRDefault="00171E78" w:rsidP="00FB4110">
            <w:pPr>
              <w:rPr>
                <w:b/>
                <w:bCs/>
              </w:rPr>
            </w:pPr>
          </w:p>
          <w:p w:rsidR="00171E78" w:rsidRPr="007777A5" w:rsidRDefault="00171E78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Prénom(s) :</w:t>
            </w:r>
          </w:p>
          <w:p w:rsidR="00171E78" w:rsidRPr="007777A5" w:rsidRDefault="00171E78" w:rsidP="00FB4110">
            <w:pPr>
              <w:rPr>
                <w:b/>
                <w:bCs/>
              </w:rPr>
            </w:pPr>
          </w:p>
          <w:p w:rsidR="00171E78" w:rsidRPr="007777A5" w:rsidRDefault="00171E78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 xml:space="preserve">Matricule : </w:t>
            </w:r>
          </w:p>
        </w:tc>
        <w:tc>
          <w:tcPr>
            <w:tcW w:w="4678" w:type="dxa"/>
          </w:tcPr>
          <w:p w:rsidR="00171E78" w:rsidRPr="00B96C8B" w:rsidRDefault="00171E78" w:rsidP="00FB4110">
            <w:pPr>
              <w:rPr>
                <w:b/>
                <w:bCs/>
              </w:rPr>
            </w:pPr>
            <w:r w:rsidRPr="00B96C8B">
              <w:rPr>
                <w:b/>
                <w:bCs/>
              </w:rPr>
              <w:t>Noms :</w:t>
            </w:r>
          </w:p>
          <w:p w:rsidR="00171E78" w:rsidRPr="00F811FE" w:rsidRDefault="00171E78" w:rsidP="00FB4110">
            <w:r w:rsidRPr="00F811FE">
              <w:t xml:space="preserve">- </w:t>
            </w:r>
          </w:p>
          <w:p w:rsidR="00171E78" w:rsidRPr="007777A5" w:rsidRDefault="00171E78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71E78" w:rsidRDefault="00171E78" w:rsidP="00FB4110">
            <w:pPr>
              <w:rPr>
                <w:b/>
                <w:bCs/>
              </w:rPr>
            </w:pPr>
          </w:p>
          <w:p w:rsidR="00171E78" w:rsidRPr="007777A5" w:rsidRDefault="00171E78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Date :</w:t>
            </w:r>
          </w:p>
          <w:p w:rsidR="00171E78" w:rsidRDefault="00171E78" w:rsidP="00FB4110">
            <w:pPr>
              <w:rPr>
                <w:b/>
                <w:bCs/>
                <w:u w:val="single"/>
              </w:rPr>
            </w:pPr>
          </w:p>
          <w:p w:rsidR="00171E78" w:rsidRPr="001D2565" w:rsidRDefault="00171E78" w:rsidP="00FB4110">
            <w:pPr>
              <w:rPr>
                <w:b/>
                <w:bCs/>
              </w:rPr>
            </w:pPr>
            <w:r w:rsidRPr="001D2565">
              <w:rPr>
                <w:b/>
                <w:bCs/>
              </w:rPr>
              <w:t>Signatures :</w:t>
            </w:r>
          </w:p>
          <w:p w:rsidR="00171E78" w:rsidRDefault="00171E78" w:rsidP="00FB4110">
            <w:pPr>
              <w:rPr>
                <w:b/>
                <w:bCs/>
              </w:rPr>
            </w:pPr>
          </w:p>
          <w:p w:rsidR="00171E78" w:rsidRPr="007777A5" w:rsidRDefault="00171E78" w:rsidP="00FB4110">
            <w:pPr>
              <w:rPr>
                <w:b/>
                <w:bCs/>
              </w:rPr>
            </w:pPr>
          </w:p>
        </w:tc>
      </w:tr>
      <w:bookmarkEnd w:id="0"/>
      <w:tr w:rsidR="00171E78" w:rsidTr="00FB4110">
        <w:tc>
          <w:tcPr>
            <w:tcW w:w="9356" w:type="dxa"/>
            <w:gridSpan w:val="2"/>
            <w:shd w:val="clear" w:color="auto" w:fill="F2F2F2" w:themeFill="background1" w:themeFillShade="F2"/>
          </w:tcPr>
          <w:p w:rsidR="00171E78" w:rsidRPr="00DE4321" w:rsidRDefault="00171E78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Partie 1 : Présentation du ou des contexte(s) des activités professionnelles et des compétences mobilisées</w:t>
            </w:r>
            <w:r>
              <w:rPr>
                <w:b/>
                <w:bCs/>
              </w:rPr>
              <w:t xml:space="preserve"> (10 minutes maximum sans interruption du jury)</w:t>
            </w:r>
          </w:p>
        </w:tc>
      </w:tr>
      <w:tr w:rsidR="00171E78" w:rsidTr="00FB4110">
        <w:tc>
          <w:tcPr>
            <w:tcW w:w="9356" w:type="dxa"/>
            <w:gridSpan w:val="2"/>
          </w:tcPr>
          <w:p w:rsidR="00171E78" w:rsidRPr="00DE4321" w:rsidRDefault="00171E78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Observations de la commission sur la partie 1</w:t>
            </w:r>
          </w:p>
          <w:p w:rsidR="00171E78" w:rsidRPr="00F811FE" w:rsidRDefault="00171E78" w:rsidP="00FB4110"/>
          <w:p w:rsidR="00171E78" w:rsidRPr="00F811FE" w:rsidRDefault="00171E78" w:rsidP="00FB4110"/>
          <w:p w:rsidR="00171E78" w:rsidRPr="00F811FE" w:rsidRDefault="00171E78" w:rsidP="00FB4110"/>
          <w:p w:rsidR="00171E78" w:rsidRPr="00F811FE" w:rsidRDefault="00171E78" w:rsidP="00FB4110"/>
          <w:p w:rsidR="00171E78" w:rsidRPr="00F811FE" w:rsidRDefault="00171E78" w:rsidP="00FB4110"/>
          <w:p w:rsidR="00171E78" w:rsidRPr="00F811FE" w:rsidRDefault="00171E78" w:rsidP="00FB4110"/>
          <w:p w:rsidR="00171E78" w:rsidRPr="004E6A66" w:rsidRDefault="00171E78" w:rsidP="00FB4110">
            <w:pPr>
              <w:rPr>
                <w:b/>
                <w:bCs/>
              </w:rPr>
            </w:pPr>
            <w:r w:rsidRPr="004E6A66">
              <w:rPr>
                <w:b/>
                <w:bCs/>
              </w:rPr>
              <w:t>En cas d’absence de présentation numérique, le préciser.</w:t>
            </w:r>
          </w:p>
        </w:tc>
      </w:tr>
      <w:tr w:rsidR="00171E78" w:rsidTr="00FB4110">
        <w:tc>
          <w:tcPr>
            <w:tcW w:w="9356" w:type="dxa"/>
            <w:gridSpan w:val="2"/>
            <w:shd w:val="clear" w:color="auto" w:fill="F2F2F2" w:themeFill="background1" w:themeFillShade="F2"/>
          </w:tcPr>
          <w:p w:rsidR="00171E78" w:rsidRPr="00DE4321" w:rsidRDefault="00171E78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Partie 2 : Entretien</w:t>
            </w:r>
            <w:r>
              <w:rPr>
                <w:b/>
                <w:bCs/>
              </w:rPr>
              <w:t xml:space="preserve"> sur les compétences du bloc n°2 (20 minutes maximum)</w:t>
            </w:r>
          </w:p>
        </w:tc>
      </w:tr>
      <w:tr w:rsidR="00171E78" w:rsidTr="00FB4110">
        <w:tc>
          <w:tcPr>
            <w:tcW w:w="9356" w:type="dxa"/>
            <w:gridSpan w:val="2"/>
          </w:tcPr>
          <w:p w:rsidR="00171E78" w:rsidRPr="004F0300" w:rsidRDefault="00171E78" w:rsidP="00FB4110">
            <w:pPr>
              <w:rPr>
                <w:b/>
                <w:bCs/>
              </w:rPr>
            </w:pPr>
            <w:r w:rsidRPr="004F0300">
              <w:rPr>
                <w:b/>
                <w:bCs/>
              </w:rPr>
              <w:t>Observations de la commission sur l’acquisition des compétences à partir du dossier numérique du candidat et de</w:t>
            </w:r>
            <w:r>
              <w:rPr>
                <w:b/>
                <w:bCs/>
              </w:rPr>
              <w:t>s</w:t>
            </w:r>
            <w:r w:rsidRPr="004F0300">
              <w:rPr>
                <w:b/>
                <w:bCs/>
              </w:rPr>
              <w:t xml:space="preserve"> éléments apportés par le candidat</w:t>
            </w:r>
          </w:p>
          <w:p w:rsidR="00171E78" w:rsidRDefault="00171E78" w:rsidP="00FB4110"/>
          <w:p w:rsidR="00171E78" w:rsidRDefault="00171E78" w:rsidP="00FB4110"/>
          <w:p w:rsidR="00171E78" w:rsidRDefault="00171E78" w:rsidP="00FB4110"/>
          <w:p w:rsidR="00171E78" w:rsidRDefault="00171E78" w:rsidP="00FB4110"/>
          <w:p w:rsidR="00171E78" w:rsidRDefault="00171E78" w:rsidP="00FB4110"/>
          <w:p w:rsidR="00171E78" w:rsidRDefault="00171E78" w:rsidP="00FB4110"/>
          <w:p w:rsidR="00171E78" w:rsidRDefault="00171E78" w:rsidP="00FB4110"/>
        </w:tc>
      </w:tr>
    </w:tbl>
    <w:p w:rsidR="00171E78" w:rsidRDefault="00171E78" w:rsidP="00171E78"/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171E78" w:rsidRPr="00E54463" w:rsidTr="00FB4110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71E78" w:rsidRPr="00E54463" w:rsidRDefault="00171E78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Non évaluable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71E78" w:rsidRPr="00E54463" w:rsidRDefault="00171E78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71E78" w:rsidRPr="00E54463" w:rsidRDefault="00171E78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171E78" w:rsidRPr="00E54463" w:rsidRDefault="00171E78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71E78" w:rsidRPr="00E54463" w:rsidRDefault="00171E78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Excellente maitrise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rFonts w:eastAsia="Calibri"/>
                <w:sz w:val="14"/>
                <w:szCs w:val="14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Propose une méthodologie pertinente</w:t>
            </w:r>
          </w:p>
        </w:tc>
      </w:tr>
      <w:tr w:rsidR="00171E78" w:rsidRPr="00E54463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Adapte et/ou élabore des outils opérationnels</w:t>
            </w:r>
          </w:p>
        </w:tc>
      </w:tr>
      <w:tr w:rsidR="00171E78" w:rsidRPr="00E54463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et remédie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Fait adhérer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Produit des informations pertinentes et exploitables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Dépasse les objectifs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Est force de proposition</w:t>
            </w:r>
          </w:p>
        </w:tc>
      </w:tr>
      <w:tr w:rsidR="00171E7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171E78" w:rsidRPr="00E54463" w:rsidRDefault="00171E78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171E78" w:rsidRPr="00E54463" w:rsidRDefault="00171E78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Anticipe les contraintes</w:t>
            </w:r>
          </w:p>
        </w:tc>
      </w:tr>
    </w:tbl>
    <w:p w:rsidR="00171E78" w:rsidRDefault="00171E78" w:rsidP="00171E78">
      <w:pPr>
        <w:jc w:val="right"/>
      </w:pPr>
      <w:r w:rsidRPr="00642D90">
        <w:t>Annexe 12 (recto)</w:t>
      </w:r>
    </w:p>
    <w:p w:rsidR="00171E78" w:rsidRDefault="00171E78" w:rsidP="00171E78">
      <w:pPr>
        <w:jc w:val="right"/>
      </w:pPr>
    </w:p>
    <w:p w:rsidR="00171E78" w:rsidRDefault="00171E78" w:rsidP="00171E78">
      <w:pPr>
        <w:jc w:val="right"/>
      </w:pPr>
    </w:p>
    <w:p w:rsidR="00171E78" w:rsidRDefault="00171E78" w:rsidP="00171E78">
      <w:pPr>
        <w:jc w:val="right"/>
        <w:sectPr w:rsidR="00171E78" w:rsidSect="004B22AA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171E78" w:rsidRPr="00642D90" w:rsidRDefault="00171E78" w:rsidP="00171E78">
      <w:pPr>
        <w:jc w:val="right"/>
        <w:sectPr w:rsidR="00171E78" w:rsidRPr="00642D90" w:rsidSect="00171E78">
          <w:pgSz w:w="16838" w:h="11906" w:orient="landscape"/>
          <w:pgMar w:top="1417" w:right="1418" w:bottom="1417" w:left="1418" w:header="709" w:footer="709" w:gutter="0"/>
          <w:cols w:space="708"/>
          <w:docGrid w:linePitch="360"/>
        </w:sect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851"/>
        <w:gridCol w:w="1134"/>
        <w:gridCol w:w="850"/>
        <w:gridCol w:w="1134"/>
        <w:gridCol w:w="4678"/>
      </w:tblGrid>
      <w:tr w:rsidR="00171E78" w:rsidRPr="00FC26EF" w:rsidTr="00FB4110"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GoBack"/>
            <w:r w:rsidRPr="00FC26E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171E78" w:rsidRPr="00FC26EF" w:rsidTr="00FB4110"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E78" w:rsidRPr="009B4D10" w:rsidRDefault="00171E78" w:rsidP="00FB41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4D10">
              <w:rPr>
                <w:rFonts w:cstheme="minorHAnsi"/>
                <w:b/>
                <w:bCs/>
                <w:sz w:val="18"/>
                <w:szCs w:val="18"/>
              </w:rPr>
              <w:t>Non évaluable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1E78" w:rsidRPr="009B4D10" w:rsidRDefault="00171E78" w:rsidP="00FB411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4D10">
              <w:rPr>
                <w:rFonts w:cstheme="minorHAnsi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6EF">
              <w:rPr>
                <w:rFonts w:cstheme="minorHAnsi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6EF">
              <w:rPr>
                <w:rFonts w:cstheme="minorHAnsi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6EF">
              <w:rPr>
                <w:rFonts w:cstheme="minorHAnsi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1E78" w:rsidRPr="00FC26EF" w:rsidTr="00FB4110">
        <w:tc>
          <w:tcPr>
            <w:tcW w:w="5670" w:type="dxa"/>
            <w:vAlign w:val="center"/>
          </w:tcPr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  <w:u w:val="single"/>
              </w:rPr>
              <w:t>Élaborer et adapter en continu l’offre de produits et de services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Analyser la demande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Analyser l’offre existante</w:t>
            </w:r>
          </w:p>
          <w:p w:rsidR="00171E78" w:rsidRPr="00FC26EF" w:rsidRDefault="00171E78" w:rsidP="00FB4110">
            <w:pPr>
              <w:rPr>
                <w:rFonts w:cstheme="minorHAnsi"/>
                <w:sz w:val="20"/>
                <w:szCs w:val="20"/>
              </w:rPr>
            </w:pPr>
            <w:r w:rsidRPr="004B22AA">
              <w:rPr>
                <w:rFonts w:cstheme="minorHAnsi"/>
                <w:sz w:val="18"/>
                <w:szCs w:val="18"/>
              </w:rPr>
              <w:t>Construire et/ou adapter l’offre de l’unité commerciale</w:t>
            </w: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L’analyse de la demande et de l’offre est pertinente.</w:t>
            </w:r>
          </w:p>
          <w:p w:rsidR="00171E78" w:rsidRPr="00FC26EF" w:rsidRDefault="00171E78" w:rsidP="00FB411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L’offre proposée est adaptée aux caractéristiques locales et est cohérente avec la politique commerciale de l’enseigne.</w:t>
            </w:r>
          </w:p>
        </w:tc>
      </w:tr>
      <w:tr w:rsidR="00171E78" w:rsidRPr="00FC26EF" w:rsidTr="00FB4110">
        <w:tc>
          <w:tcPr>
            <w:tcW w:w="5670" w:type="dxa"/>
            <w:vAlign w:val="center"/>
          </w:tcPr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  <w:u w:val="single"/>
              </w:rPr>
              <w:t>Organiser l’espace commercial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Agencer l’espace commercial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Garantir la disponibilité de l’offre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Maintenir un espace commercial opérationnel et attractif</w:t>
            </w:r>
          </w:p>
          <w:p w:rsidR="00171E78" w:rsidRPr="00FC26EF" w:rsidRDefault="00171E78" w:rsidP="00FB4110">
            <w:pPr>
              <w:rPr>
                <w:rFonts w:cstheme="minorHAnsi"/>
                <w:sz w:val="20"/>
                <w:szCs w:val="20"/>
              </w:rPr>
            </w:pPr>
            <w:r w:rsidRPr="004B22AA">
              <w:rPr>
                <w:rFonts w:cstheme="minorHAnsi"/>
                <w:sz w:val="18"/>
                <w:szCs w:val="18"/>
              </w:rPr>
              <w:t>Respecter les préconisations de l’enseigne, la réglementation, les règles d’hygiène et de sécurité</w:t>
            </w:r>
            <w:r w:rsidRPr="00FC26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achats des clients sont facilités par des linéaires bien approvisionnés et vendeurs.</w:t>
            </w:r>
          </w:p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L’agencement de l’espace commercial facilite le travail du personnel et contribue au confort d’achat des clients.</w:t>
            </w:r>
          </w:p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La réglementation, les règles d’hygiène et de sécurité sont respectées.</w:t>
            </w:r>
          </w:p>
          <w:p w:rsidR="00171E78" w:rsidRPr="00FC26EF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principes d’agencement de l’enseigne sont mis en œuvre.</w:t>
            </w:r>
          </w:p>
        </w:tc>
      </w:tr>
      <w:tr w:rsidR="00171E78" w:rsidRPr="00FC26EF" w:rsidTr="00FB4110">
        <w:tc>
          <w:tcPr>
            <w:tcW w:w="5670" w:type="dxa"/>
            <w:vAlign w:val="center"/>
          </w:tcPr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Développer les performances de l’espace commercial 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Mettre en valeur les produits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Optimiser l’implantation de l’offre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Proposer et organiser des animations commerciales</w:t>
            </w:r>
          </w:p>
          <w:p w:rsidR="00171E78" w:rsidRPr="00FC26EF" w:rsidRDefault="00171E78" w:rsidP="00FB411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22AA">
              <w:rPr>
                <w:rFonts w:cstheme="minorHAnsi"/>
                <w:sz w:val="18"/>
                <w:szCs w:val="18"/>
              </w:rPr>
              <w:t>Proposer et organiser des opérations promotionnelles</w:t>
            </w: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achats des clients sont facilités par des linéaires bien approvisionnés et vendeurs.</w:t>
            </w:r>
          </w:p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L’agencement de l’espace commercial facilite le travail du personnel et contribue au confort d’achat des clients.</w:t>
            </w:r>
          </w:p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principes d’agencement de l’enseigne sont mis en œuvre</w:t>
            </w:r>
          </w:p>
          <w:p w:rsidR="00171E78" w:rsidRPr="00FC26EF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propositions d’animations et d’opérations promotionnelles sont cohérentes avec le contexte local et avec la politique commerciale de l’enseigne.</w:t>
            </w:r>
          </w:p>
        </w:tc>
      </w:tr>
      <w:tr w:rsidR="00171E78" w:rsidRPr="00FC26EF" w:rsidTr="00FB4110">
        <w:tc>
          <w:tcPr>
            <w:tcW w:w="5670" w:type="dxa"/>
            <w:vAlign w:val="center"/>
          </w:tcPr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Concevoir et mettre en place la communication commerciale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Concevoir et mettre en œuvre la communication sur le lieu de vente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 xml:space="preserve">Concevoir et mettre en œuvre la communication commerciale externe </w:t>
            </w:r>
          </w:p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B22AA">
              <w:rPr>
                <w:rFonts w:cstheme="minorHAnsi"/>
                <w:sz w:val="18"/>
                <w:szCs w:val="18"/>
              </w:rPr>
              <w:t>Exploiter les réseaux sociaux, les applications et tout autre outil numérique au service de la communication commerciale</w:t>
            </w: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 choix des outils et des messages de communication est approprié.</w:t>
            </w:r>
          </w:p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 xml:space="preserve">- Les retombées de la communication commerciale sont analysées.  </w:t>
            </w:r>
          </w:p>
        </w:tc>
      </w:tr>
      <w:tr w:rsidR="00171E78" w:rsidRPr="00FC26EF" w:rsidTr="00FB4110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C26EF">
              <w:rPr>
                <w:rFonts w:cstheme="minorHAnsi"/>
                <w:b/>
                <w:bCs/>
                <w:sz w:val="20"/>
                <w:szCs w:val="20"/>
                <w:u w:val="single"/>
              </w:rPr>
              <w:t>Évaluer l’action commerciale</w:t>
            </w:r>
          </w:p>
          <w:p w:rsidR="00171E78" w:rsidRPr="004B22AA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4B22AA">
              <w:rPr>
                <w:rFonts w:cstheme="minorHAnsi"/>
                <w:sz w:val="18"/>
                <w:szCs w:val="18"/>
              </w:rPr>
              <w:t>Analyser l’impact des actions mises en œuvre</w:t>
            </w:r>
          </w:p>
          <w:p w:rsidR="00171E78" w:rsidRPr="00FC26EF" w:rsidRDefault="00171E7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B22AA">
              <w:rPr>
                <w:rFonts w:cstheme="minorHAnsi"/>
                <w:sz w:val="18"/>
                <w:szCs w:val="18"/>
              </w:rPr>
              <w:t>Proposer des axes d’amélioration ou de développement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E78" w:rsidRPr="00FC26EF" w:rsidRDefault="00171E7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E78" w:rsidRPr="00FC26EF" w:rsidRDefault="00171E7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performances d’implantation sont analysées.</w:t>
            </w:r>
          </w:p>
          <w:p w:rsidR="00171E78" w:rsidRPr="00FC26EF" w:rsidRDefault="00171E78" w:rsidP="00FB4110">
            <w:pPr>
              <w:rPr>
                <w:rFonts w:cstheme="minorHAnsi"/>
                <w:sz w:val="18"/>
                <w:szCs w:val="18"/>
              </w:rPr>
            </w:pPr>
            <w:r w:rsidRPr="00FC26EF">
              <w:rPr>
                <w:rFonts w:cstheme="minorHAnsi"/>
                <w:i/>
                <w:iCs/>
                <w:sz w:val="18"/>
                <w:szCs w:val="18"/>
              </w:rPr>
              <w:t>- Les propositions d’axes d’amélioration ou de développement tiennent compte des réalités locales et, le cas échéant, nationales</w:t>
            </w:r>
          </w:p>
        </w:tc>
      </w:tr>
      <w:bookmarkEnd w:id="1"/>
    </w:tbl>
    <w:p w:rsidR="00171E78" w:rsidRPr="00A40A87" w:rsidRDefault="00171E78" w:rsidP="00171E78">
      <w:pPr>
        <w:rPr>
          <w:sz w:val="16"/>
          <w:szCs w:val="16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3036"/>
        <w:gridCol w:w="2410"/>
      </w:tblGrid>
      <w:tr w:rsidR="00171E78" w:rsidTr="00FB4110">
        <w:trPr>
          <w:trHeight w:val="365"/>
        </w:trPr>
        <w:tc>
          <w:tcPr>
            <w:tcW w:w="13036" w:type="dxa"/>
            <w:shd w:val="clear" w:color="auto" w:fill="F2F2F2" w:themeFill="background1" w:themeFillShade="F2"/>
            <w:vAlign w:val="center"/>
          </w:tcPr>
          <w:p w:rsidR="00171E78" w:rsidRPr="00826AF6" w:rsidRDefault="00171E78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71E78" w:rsidRPr="00826AF6" w:rsidRDefault="00171E78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171E78" w:rsidTr="00FB4110">
        <w:tc>
          <w:tcPr>
            <w:tcW w:w="13036" w:type="dxa"/>
          </w:tcPr>
          <w:p w:rsidR="00171E78" w:rsidRDefault="00171E78" w:rsidP="00FB4110">
            <w:pPr>
              <w:rPr>
                <w:b/>
                <w:bCs/>
              </w:rPr>
            </w:pPr>
          </w:p>
          <w:p w:rsidR="00171E78" w:rsidRDefault="00171E78" w:rsidP="00FB4110">
            <w:pPr>
              <w:rPr>
                <w:b/>
                <w:bCs/>
              </w:rPr>
            </w:pPr>
          </w:p>
          <w:p w:rsidR="00171E78" w:rsidRDefault="00171E78" w:rsidP="00FB4110">
            <w:pPr>
              <w:rPr>
                <w:b/>
                <w:bCs/>
              </w:rPr>
            </w:pPr>
          </w:p>
          <w:p w:rsidR="00171E78" w:rsidRDefault="00171E78" w:rsidP="00FB4110">
            <w:pPr>
              <w:rPr>
                <w:b/>
                <w:bCs/>
              </w:rPr>
            </w:pPr>
          </w:p>
        </w:tc>
        <w:tc>
          <w:tcPr>
            <w:tcW w:w="2410" w:type="dxa"/>
            <w:vAlign w:val="bottom"/>
          </w:tcPr>
          <w:p w:rsidR="00171E78" w:rsidRDefault="00171E78" w:rsidP="00FB4110">
            <w:pPr>
              <w:jc w:val="center"/>
              <w:rPr>
                <w:sz w:val="20"/>
                <w:szCs w:val="20"/>
              </w:rPr>
            </w:pPr>
          </w:p>
          <w:p w:rsidR="00171E78" w:rsidRDefault="00171E78" w:rsidP="00FB4110">
            <w:pPr>
              <w:jc w:val="center"/>
              <w:rPr>
                <w:sz w:val="20"/>
                <w:szCs w:val="20"/>
              </w:rPr>
            </w:pPr>
          </w:p>
          <w:p w:rsidR="00171E78" w:rsidRPr="00642D90" w:rsidRDefault="00171E78" w:rsidP="00FB4110">
            <w:pPr>
              <w:jc w:val="center"/>
            </w:pPr>
            <w:r w:rsidRPr="00642D90">
              <w:t>Annexe 12 (verso)</w:t>
            </w:r>
          </w:p>
        </w:tc>
      </w:tr>
    </w:tbl>
    <w:p w:rsidR="00442A12" w:rsidRDefault="00442A12"/>
    <w:sectPr w:rsidR="00442A12" w:rsidSect="00171E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8"/>
    <w:rsid w:val="00171E78"/>
    <w:rsid w:val="00183E1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25F6"/>
  <w15:chartTrackingRefBased/>
  <w15:docId w15:val="{39BF4577-1B07-408E-B387-CE5A9EA2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2022-01-20T13:14:00Z</dcterms:created>
  <dcterms:modified xsi:type="dcterms:W3CDTF">2022-01-20T13:16:00Z</dcterms:modified>
</cp:coreProperties>
</file>