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52" w:rsidRPr="00E664B6" w:rsidRDefault="00E664B6" w:rsidP="00E664B6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E664B6">
        <w:rPr>
          <w:b/>
          <w:sz w:val="24"/>
          <w:szCs w:val="24"/>
        </w:rPr>
        <w:t>Etudier le marché : Le marché et ses composantes</w:t>
      </w:r>
    </w:p>
    <w:p w:rsidR="00376EBF" w:rsidRPr="00376EBF" w:rsidRDefault="00376EBF" w:rsidP="00376EBF">
      <w:pPr>
        <w:rPr>
          <w:sz w:val="18"/>
          <w:szCs w:val="18"/>
        </w:rPr>
      </w:pPr>
      <w:r w:rsidRPr="00376EBF">
        <w:rPr>
          <w:b/>
          <w:sz w:val="18"/>
          <w:szCs w:val="18"/>
          <w:u w:val="single"/>
        </w:rPr>
        <w:t>Objectifs du chapitre</w:t>
      </w:r>
      <w:r w:rsidRPr="00376EBF">
        <w:rPr>
          <w:sz w:val="18"/>
          <w:szCs w:val="18"/>
        </w:rPr>
        <w:t> :</w:t>
      </w:r>
    </w:p>
    <w:p w:rsidR="00376EBF" w:rsidRPr="00376EBF" w:rsidRDefault="00376EBF" w:rsidP="00376EBF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376EBF">
        <w:rPr>
          <w:sz w:val="18"/>
          <w:szCs w:val="18"/>
        </w:rPr>
        <w:t>Indiquer les composantes du marché.</w:t>
      </w:r>
    </w:p>
    <w:p w:rsidR="00376EBF" w:rsidRDefault="00376EBF" w:rsidP="00376EBF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376EBF">
        <w:rPr>
          <w:sz w:val="18"/>
          <w:szCs w:val="18"/>
        </w:rPr>
        <w:t>Présenter les différents types de marchés.</w:t>
      </w:r>
    </w:p>
    <w:p w:rsidR="00EA07CA" w:rsidRDefault="00EA07CA" w:rsidP="00EA07CA">
      <w:pPr>
        <w:pStyle w:val="Textecourant"/>
        <w:numPr>
          <w:ilvl w:val="0"/>
          <w:numId w:val="3"/>
        </w:numPr>
        <w:rPr>
          <w:sz w:val="18"/>
          <w:szCs w:val="18"/>
        </w:rPr>
      </w:pPr>
      <w:r w:rsidRPr="00EA07CA">
        <w:rPr>
          <w:sz w:val="18"/>
          <w:szCs w:val="18"/>
        </w:rPr>
        <w:t>Appréhender l’influence de l’environnement sur les décisions mercatiques des organisations.</w:t>
      </w:r>
    </w:p>
    <w:p w:rsidR="002C774A" w:rsidRPr="00EA07CA" w:rsidRDefault="002C774A" w:rsidP="002C774A">
      <w:pPr>
        <w:pStyle w:val="Textecourant"/>
        <w:ind w:left="1429"/>
        <w:rPr>
          <w:sz w:val="18"/>
          <w:szCs w:val="18"/>
        </w:rPr>
      </w:pPr>
    </w:p>
    <w:p w:rsidR="00376EBF" w:rsidRPr="000742FD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Notions clés</w:t>
      </w:r>
      <w:r w:rsidRPr="000742FD">
        <w:t xml:space="preserve"> : </w:t>
      </w:r>
      <w:r w:rsidR="00150D5D" w:rsidRPr="000742FD">
        <w:t>m</w:t>
      </w:r>
      <w:r w:rsidRPr="000742FD">
        <w:t xml:space="preserve">arché – </w:t>
      </w:r>
      <w:r w:rsidR="00150D5D" w:rsidRPr="000742FD">
        <w:t>marché générique – marché support – marché principal – marché complémentaire – marché substitut</w:t>
      </w:r>
      <w:r w:rsidRPr="000742FD">
        <w:t xml:space="preserve"> – intervenants sur le marché – </w:t>
      </w:r>
      <w:r w:rsidR="006D0A53" w:rsidRPr="000742FD">
        <w:t>opportunités – menaces</w:t>
      </w:r>
      <w:r w:rsidRPr="000742FD">
        <w:t xml:space="preserve"> – macro-environnement – </w:t>
      </w:r>
      <w:r w:rsidR="006D0A53" w:rsidRPr="000742FD">
        <w:t xml:space="preserve">micro-environnement – </w:t>
      </w:r>
      <w:r w:rsidRPr="000742FD">
        <w:t>PESTEL</w:t>
      </w:r>
      <w:r w:rsidR="006D0A53" w:rsidRPr="000742FD">
        <w:t xml:space="preserve"> – forces – faiblesses – diagnostic de marché – diagnostic externe – diagnostic interne – matrice SWOT</w:t>
      </w:r>
    </w:p>
    <w:p w:rsidR="00AF70B9" w:rsidRDefault="001E6F83" w:rsidP="00AF70B9">
      <w:pPr>
        <w:spacing w:after="0" w:line="240" w:lineRule="auto"/>
        <w:ind w:firstLine="0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4348" wp14:editId="04660663">
                <wp:simplePos x="0" y="0"/>
                <wp:positionH relativeFrom="column">
                  <wp:posOffset>-35781</wp:posOffset>
                </wp:positionH>
                <wp:positionV relativeFrom="paragraph">
                  <wp:posOffset>112036</wp:posOffset>
                </wp:positionV>
                <wp:extent cx="5176299" cy="1525270"/>
                <wp:effectExtent l="0" t="0" r="247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152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861F" id="Rectangle 1" o:spid="_x0000_s1026" style="position:absolute;margin-left:-2.8pt;margin-top:8.8pt;width:407.6pt;height:1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" fillcolor="white [3212]" strokecolor="black [3213]">
                <v:fill opacity="0"/>
              </v:rect>
            </w:pict>
          </mc:Fallback>
        </mc:AlternateContent>
      </w:r>
    </w:p>
    <w:p w:rsidR="00376EBF" w:rsidRPr="000742FD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Plan du cours</w:t>
      </w:r>
      <w:r w:rsidRPr="000742FD">
        <w:t> :</w:t>
      </w:r>
    </w:p>
    <w:p w:rsidR="00376EBF" w:rsidRPr="000742FD" w:rsidRDefault="001E6F83" w:rsidP="00AF70B9">
      <w:pPr>
        <w:spacing w:after="0" w:line="240" w:lineRule="auto"/>
      </w:pPr>
      <w:r>
        <w:t xml:space="preserve">Introduction </w:t>
      </w:r>
    </w:p>
    <w:p w:rsidR="00376EBF" w:rsidRPr="000742FD" w:rsidRDefault="00BB3319" w:rsidP="00AF70B9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742FD">
        <w:rPr>
          <w:sz w:val="22"/>
          <w:szCs w:val="22"/>
        </w:rPr>
        <w:t>Typologie des marchés</w:t>
      </w:r>
    </w:p>
    <w:p w:rsidR="00376EBF" w:rsidRPr="000742FD" w:rsidRDefault="00376EBF" w:rsidP="00AF70B9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0742FD">
        <w:rPr>
          <w:sz w:val="22"/>
          <w:szCs w:val="22"/>
        </w:rPr>
        <w:t>Approche du marché</w:t>
      </w:r>
    </w:p>
    <w:p w:rsidR="00376EBF" w:rsidRPr="000742FD" w:rsidRDefault="008D158C" w:rsidP="00AF70B9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0742FD">
        <w:rPr>
          <w:sz w:val="22"/>
          <w:szCs w:val="22"/>
        </w:rPr>
        <w:t>Le marché des produits</w:t>
      </w:r>
    </w:p>
    <w:p w:rsidR="00376EBF" w:rsidRPr="000742FD" w:rsidRDefault="00FA09B2" w:rsidP="00AF70B9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742FD">
        <w:rPr>
          <w:sz w:val="22"/>
          <w:szCs w:val="22"/>
        </w:rPr>
        <w:t>L’entreprise et son environnement</w:t>
      </w:r>
    </w:p>
    <w:p w:rsidR="00376EBF" w:rsidRPr="000742FD" w:rsidRDefault="006D0A53" w:rsidP="00AF70B9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0742FD">
        <w:rPr>
          <w:sz w:val="22"/>
          <w:szCs w:val="22"/>
        </w:rPr>
        <w:t>Identification des opportunités et des menaces</w:t>
      </w:r>
    </w:p>
    <w:p w:rsidR="00376EBF" w:rsidRPr="000742FD" w:rsidRDefault="00FC480D" w:rsidP="00AF70B9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0742FD">
        <w:rPr>
          <w:sz w:val="22"/>
          <w:szCs w:val="22"/>
        </w:rPr>
        <w:t>Identification des forces et des faiblesses</w:t>
      </w:r>
    </w:p>
    <w:p w:rsidR="00FC480D" w:rsidRPr="000742FD" w:rsidRDefault="00FC480D" w:rsidP="00AF70B9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0742FD">
        <w:rPr>
          <w:sz w:val="22"/>
          <w:szCs w:val="22"/>
        </w:rPr>
        <w:t>Diagnostic SWOT</w:t>
      </w:r>
    </w:p>
    <w:p w:rsidR="00AF7943" w:rsidRDefault="00AF7943" w:rsidP="00AF70B9">
      <w:pPr>
        <w:spacing w:after="0" w:line="240" w:lineRule="auto"/>
        <w:ind w:firstLine="0"/>
        <w:rPr>
          <w:b/>
          <w:u w:val="single"/>
        </w:rPr>
      </w:pPr>
    </w:p>
    <w:p w:rsidR="00376EBF" w:rsidRDefault="00376EBF" w:rsidP="00AF70B9">
      <w:pPr>
        <w:spacing w:after="0" w:line="240" w:lineRule="auto"/>
        <w:ind w:firstLine="0"/>
      </w:pPr>
      <w:r w:rsidRPr="000742FD">
        <w:rPr>
          <w:b/>
          <w:u w:val="single"/>
        </w:rPr>
        <w:t>Liste des annexes</w:t>
      </w:r>
      <w:r w:rsidRPr="000742FD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6319"/>
      </w:tblGrid>
      <w:tr w:rsidR="000D4B98" w:rsidRPr="000742FD" w:rsidTr="00AF7943">
        <w:tc>
          <w:tcPr>
            <w:tcW w:w="1843" w:type="dxa"/>
          </w:tcPr>
          <w:p w:rsidR="000D4B98" w:rsidRPr="000742FD" w:rsidRDefault="000D4B98" w:rsidP="00AF70B9">
            <w:pPr>
              <w:spacing w:after="0"/>
              <w:ind w:firstLine="0"/>
            </w:pPr>
            <w:r w:rsidRPr="000742FD">
              <w:t>Annexe 1</w:t>
            </w:r>
          </w:p>
        </w:tc>
        <w:tc>
          <w:tcPr>
            <w:tcW w:w="6319" w:type="dxa"/>
          </w:tcPr>
          <w:p w:rsidR="000D4B98" w:rsidRPr="000742FD" w:rsidRDefault="000D4B98" w:rsidP="00AF70B9">
            <w:pPr>
              <w:spacing w:after="0"/>
              <w:ind w:firstLine="0"/>
            </w:pPr>
            <w:r w:rsidRPr="000742FD">
              <w:t>Approche du marché</w:t>
            </w:r>
          </w:p>
        </w:tc>
      </w:tr>
      <w:tr w:rsidR="00730AFC" w:rsidRPr="000742FD" w:rsidTr="00AF7943">
        <w:tc>
          <w:tcPr>
            <w:tcW w:w="1843" w:type="dxa"/>
          </w:tcPr>
          <w:p w:rsidR="00730AFC" w:rsidRPr="000742FD" w:rsidRDefault="000D4B98" w:rsidP="00AF70B9">
            <w:pPr>
              <w:spacing w:after="0"/>
              <w:ind w:firstLine="0"/>
            </w:pPr>
            <w:r w:rsidRPr="000742FD">
              <w:t>Annexe 2</w:t>
            </w:r>
          </w:p>
        </w:tc>
        <w:tc>
          <w:tcPr>
            <w:tcW w:w="6319" w:type="dxa"/>
          </w:tcPr>
          <w:p w:rsidR="00730AFC" w:rsidRPr="000742FD" w:rsidRDefault="00730AFC" w:rsidP="00AF70B9">
            <w:pPr>
              <w:spacing w:after="0"/>
              <w:ind w:firstLine="0"/>
            </w:pPr>
            <w:r w:rsidRPr="000742FD">
              <w:t>Les marchés des produits</w:t>
            </w:r>
          </w:p>
        </w:tc>
      </w:tr>
      <w:tr w:rsidR="00376EBF" w:rsidRPr="000742FD" w:rsidTr="00AF7943">
        <w:tc>
          <w:tcPr>
            <w:tcW w:w="1843" w:type="dxa"/>
          </w:tcPr>
          <w:p w:rsidR="00376EBF" w:rsidRPr="000742FD" w:rsidRDefault="00FC480D" w:rsidP="00AF70B9">
            <w:pPr>
              <w:spacing w:after="0"/>
              <w:ind w:firstLine="0"/>
            </w:pPr>
            <w:r w:rsidRPr="000742FD">
              <w:t>Annexe 3</w:t>
            </w:r>
          </w:p>
        </w:tc>
        <w:tc>
          <w:tcPr>
            <w:tcW w:w="6319" w:type="dxa"/>
          </w:tcPr>
          <w:p w:rsidR="00376EBF" w:rsidRPr="000742FD" w:rsidRDefault="000845AE" w:rsidP="00AF70B9">
            <w:pPr>
              <w:spacing w:after="0"/>
              <w:ind w:firstLine="0"/>
            </w:pPr>
            <w:r>
              <w:t>Opportunités et menaces de l’environnement</w:t>
            </w:r>
          </w:p>
        </w:tc>
      </w:tr>
      <w:tr w:rsidR="00376EBF" w:rsidRPr="000742FD" w:rsidTr="00AF7943">
        <w:tc>
          <w:tcPr>
            <w:tcW w:w="1843" w:type="dxa"/>
          </w:tcPr>
          <w:p w:rsidR="00376EBF" w:rsidRPr="000742FD" w:rsidRDefault="000742FD" w:rsidP="00AF70B9">
            <w:pPr>
              <w:spacing w:after="0"/>
              <w:ind w:firstLine="0"/>
            </w:pPr>
            <w:r w:rsidRPr="000742FD">
              <w:t>Annexe 4</w:t>
            </w:r>
          </w:p>
        </w:tc>
        <w:tc>
          <w:tcPr>
            <w:tcW w:w="6319" w:type="dxa"/>
          </w:tcPr>
          <w:p w:rsidR="00376EBF" w:rsidRPr="000742FD" w:rsidRDefault="000742FD" w:rsidP="00AF70B9">
            <w:pPr>
              <w:spacing w:after="0"/>
              <w:ind w:firstLine="0"/>
            </w:pPr>
            <w:r w:rsidRPr="000742FD">
              <w:t>Modèle PESTEL</w:t>
            </w:r>
          </w:p>
        </w:tc>
      </w:tr>
      <w:tr w:rsidR="00376EBF" w:rsidRPr="000742FD" w:rsidTr="00AF7943">
        <w:tc>
          <w:tcPr>
            <w:tcW w:w="1843" w:type="dxa"/>
          </w:tcPr>
          <w:p w:rsidR="00376EBF" w:rsidRPr="000742FD" w:rsidRDefault="000845AE" w:rsidP="00DB4F55">
            <w:pPr>
              <w:spacing w:after="0"/>
              <w:ind w:firstLine="0"/>
            </w:pPr>
            <w:r>
              <w:t xml:space="preserve">Annexe </w:t>
            </w:r>
            <w:r w:rsidR="00DB4F55">
              <w:t>5</w:t>
            </w:r>
          </w:p>
        </w:tc>
        <w:tc>
          <w:tcPr>
            <w:tcW w:w="6319" w:type="dxa"/>
          </w:tcPr>
          <w:p w:rsidR="00376EBF" w:rsidRPr="000742FD" w:rsidRDefault="000845AE" w:rsidP="00AF70B9">
            <w:pPr>
              <w:spacing w:after="0"/>
              <w:ind w:firstLine="0"/>
            </w:pPr>
            <w:r>
              <w:t>Matrice SWOT</w:t>
            </w:r>
            <w:r w:rsidR="000F566B">
              <w:t xml:space="preserve"> de l’entreprise PERRIER</w:t>
            </w:r>
          </w:p>
        </w:tc>
      </w:tr>
    </w:tbl>
    <w:p w:rsidR="00376EBF" w:rsidRPr="000742FD" w:rsidRDefault="00376EBF" w:rsidP="00AF70B9">
      <w:pPr>
        <w:spacing w:after="0" w:line="240" w:lineRule="auto"/>
        <w:ind w:firstLine="0"/>
        <w:jc w:val="left"/>
      </w:pPr>
      <w:r w:rsidRPr="000742FD">
        <w:rPr>
          <w:b/>
          <w:u w:val="single"/>
        </w:rPr>
        <w:t>Questions</w:t>
      </w:r>
      <w:r w:rsidRPr="000742FD">
        <w:t> :</w:t>
      </w:r>
    </w:p>
    <w:p w:rsidR="00376EBF" w:rsidRPr="000742FD" w:rsidRDefault="00376EBF" w:rsidP="00AF70B9">
      <w:pPr>
        <w:pStyle w:val="Paragraphedeliste"/>
        <w:numPr>
          <w:ilvl w:val="0"/>
          <w:numId w:val="6"/>
        </w:numPr>
        <w:jc w:val="left"/>
        <w:rPr>
          <w:b/>
          <w:i/>
          <w:sz w:val="22"/>
          <w:szCs w:val="22"/>
        </w:rPr>
      </w:pPr>
      <w:r w:rsidRPr="000742FD">
        <w:rPr>
          <w:sz w:val="22"/>
          <w:szCs w:val="22"/>
        </w:rPr>
        <w:t xml:space="preserve">Pour chacun des produits </w:t>
      </w:r>
      <w:r w:rsidR="000742FD">
        <w:rPr>
          <w:sz w:val="22"/>
          <w:szCs w:val="22"/>
        </w:rPr>
        <w:t>de l’annexe 1</w:t>
      </w:r>
      <w:r w:rsidRPr="000742FD">
        <w:rPr>
          <w:sz w:val="22"/>
          <w:szCs w:val="22"/>
        </w:rPr>
        <w:t>, identifiez</w:t>
      </w:r>
      <w:r w:rsidR="000742FD">
        <w:rPr>
          <w:sz w:val="22"/>
          <w:szCs w:val="22"/>
        </w:rPr>
        <w:t xml:space="preserve"> les différents types de marché.</w:t>
      </w:r>
      <w:r w:rsidRPr="000742FD">
        <w:rPr>
          <w:sz w:val="22"/>
          <w:szCs w:val="22"/>
        </w:rPr>
        <w:t xml:space="preserve"> </w:t>
      </w:r>
      <w:r w:rsidR="000742FD">
        <w:rPr>
          <w:sz w:val="22"/>
          <w:szCs w:val="22"/>
        </w:rPr>
        <w:t>Complétez le document.</w:t>
      </w:r>
    </w:p>
    <w:p w:rsidR="00376EBF" w:rsidRPr="000742FD" w:rsidRDefault="000742FD" w:rsidP="00AF70B9">
      <w:pPr>
        <w:pStyle w:val="Paragraphedeliste"/>
        <w:numPr>
          <w:ilvl w:val="0"/>
          <w:numId w:val="6"/>
        </w:num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Quelles opportunités peuvent présenter les évolutions de l’environnement décrites dans l’annexe 2 ? Indiquez dans le tableau le type d’environnement dont il s’agit.</w:t>
      </w:r>
    </w:p>
    <w:p w:rsidR="00AF70B9" w:rsidRDefault="00AF70B9" w:rsidP="00AF70B9">
      <w:pPr>
        <w:spacing w:after="0" w:line="240" w:lineRule="auto"/>
        <w:ind w:firstLine="0"/>
        <w:jc w:val="left"/>
        <w:rPr>
          <w:b/>
          <w:u w:val="single"/>
        </w:rPr>
      </w:pPr>
    </w:p>
    <w:p w:rsidR="00907F06" w:rsidRDefault="008D158C" w:rsidP="00AF70B9">
      <w:pPr>
        <w:spacing w:after="0" w:line="240" w:lineRule="auto"/>
        <w:ind w:firstLine="0"/>
        <w:jc w:val="left"/>
      </w:pPr>
      <w:r w:rsidRPr="000742FD">
        <w:rPr>
          <w:b/>
          <w:u w:val="single"/>
        </w:rPr>
        <w:t>Prolongement</w:t>
      </w:r>
      <w:r w:rsidRPr="000742FD">
        <w:t xml:space="preserve"> : </w:t>
      </w:r>
    </w:p>
    <w:p w:rsidR="00DA4D99" w:rsidRPr="00E664B6" w:rsidRDefault="008D158C" w:rsidP="00AF70B9">
      <w:pPr>
        <w:spacing w:after="0" w:line="240" w:lineRule="auto"/>
        <w:ind w:firstLine="708"/>
        <w:jc w:val="left"/>
        <w:rPr>
          <w:b/>
          <w:color w:val="000000" w:themeColor="text1"/>
        </w:rPr>
      </w:pPr>
      <w:r w:rsidRPr="00E664B6">
        <w:rPr>
          <w:b/>
          <w:color w:val="000000" w:themeColor="text1"/>
        </w:rPr>
        <w:t>TD</w:t>
      </w:r>
      <w:r w:rsidR="00DA4D99" w:rsidRPr="00E664B6">
        <w:rPr>
          <w:b/>
          <w:color w:val="000000" w:themeColor="text1"/>
        </w:rPr>
        <w:t xml:space="preserve"> – Analyse de l’environnement</w:t>
      </w:r>
    </w:p>
    <w:p w:rsidR="00C32A72" w:rsidRPr="00E664B6" w:rsidRDefault="0055234F" w:rsidP="00E664B6">
      <w:pPr>
        <w:spacing w:after="0" w:line="240" w:lineRule="auto"/>
        <w:ind w:firstLine="708"/>
        <w:jc w:val="left"/>
        <w:rPr>
          <w:b/>
          <w:color w:val="000000" w:themeColor="text1"/>
        </w:rPr>
      </w:pPr>
      <w:r w:rsidRPr="00E664B6">
        <w:rPr>
          <w:b/>
          <w:color w:val="000000" w:themeColor="text1"/>
        </w:rPr>
        <w:t xml:space="preserve">TD </w:t>
      </w:r>
      <w:r w:rsidR="00C32A72" w:rsidRPr="00E664B6">
        <w:rPr>
          <w:b/>
          <w:color w:val="000000" w:themeColor="text1"/>
        </w:rPr>
        <w:t xml:space="preserve"> – Outils quantitatifs d’analyse de marché</w:t>
      </w:r>
    </w:p>
    <w:p w:rsidR="00C32A72" w:rsidRPr="00E664B6" w:rsidRDefault="0055234F" w:rsidP="00E664B6">
      <w:pPr>
        <w:spacing w:after="0" w:line="240" w:lineRule="auto"/>
        <w:ind w:firstLine="708"/>
        <w:jc w:val="left"/>
        <w:rPr>
          <w:b/>
          <w:color w:val="000000" w:themeColor="text1"/>
        </w:rPr>
      </w:pPr>
      <w:r w:rsidRPr="00E664B6">
        <w:rPr>
          <w:b/>
          <w:color w:val="000000" w:themeColor="text1"/>
        </w:rPr>
        <w:t xml:space="preserve">TD </w:t>
      </w:r>
      <w:r w:rsidR="00C32A72" w:rsidRPr="00E664B6">
        <w:rPr>
          <w:b/>
          <w:color w:val="000000" w:themeColor="text1"/>
        </w:rPr>
        <w:t xml:space="preserve"> – Méthodologie d’analyse de marché</w:t>
      </w:r>
    </w:p>
    <w:p w:rsidR="00AF70B9" w:rsidRDefault="00AF70B9" w:rsidP="00AF70B9">
      <w:pPr>
        <w:spacing w:after="0" w:line="240" w:lineRule="auto"/>
        <w:ind w:firstLine="0"/>
        <w:jc w:val="left"/>
        <w:rPr>
          <w:b/>
          <w:u w:val="single"/>
        </w:rPr>
      </w:pPr>
    </w:p>
    <w:p w:rsidR="00FA09B2" w:rsidRDefault="000742FD" w:rsidP="00AF70B9">
      <w:pPr>
        <w:spacing w:after="0" w:line="240" w:lineRule="auto"/>
        <w:ind w:firstLine="0"/>
        <w:jc w:val="left"/>
      </w:pPr>
      <w:r w:rsidRPr="00920236">
        <w:rPr>
          <w:b/>
          <w:u w:val="single"/>
        </w:rPr>
        <w:t>Questions qui ont été posées au bac</w:t>
      </w:r>
      <w:r>
        <w:t> :</w:t>
      </w:r>
    </w:p>
    <w:p w:rsidR="00AF70B9" w:rsidRDefault="00AF70B9" w:rsidP="00AF70B9">
      <w:pPr>
        <w:spacing w:after="0" w:line="240" w:lineRule="auto"/>
        <w:ind w:firstLine="0"/>
        <w:jc w:val="left"/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632"/>
        <w:gridCol w:w="8824"/>
      </w:tblGrid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Pizza Sprint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1.6. Présentez les opportunités et les contraintes du marché de la pizza livrée pour l’entreprise Pizza Sprint.</w:t>
            </w:r>
          </w:p>
        </w:tc>
      </w:tr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Pizza Del’Arte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1.4. Repérez les opportunités et les contraintes du marché de la restauration dont Pizza Del’Arte doit tenir compte pour se développer.</w:t>
            </w:r>
          </w:p>
        </w:tc>
      </w:tr>
      <w:tr w:rsidR="002C774A" w:rsidRPr="00C41F21" w:rsidTr="00AF70B9">
        <w:trPr>
          <w:trHeight w:val="221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Boudier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1.4. Identifiez les contraintes spécifiques de l’environnement sur le marché des produits alimentaires liquides.</w:t>
            </w:r>
          </w:p>
        </w:tc>
      </w:tr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Bergère de France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1.1. Repérez les opportunités que présente le marché des loisirs créatifs pour Bergère de France.</w:t>
            </w:r>
          </w:p>
        </w:tc>
      </w:tr>
      <w:tr w:rsidR="002C774A" w:rsidRPr="00C41F21" w:rsidTr="00AF70B9">
        <w:trPr>
          <w:trHeight w:val="221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CFC Courvoisier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2.3. Repérez les contraintes spécifiques de ce marché.</w:t>
            </w:r>
          </w:p>
        </w:tc>
      </w:tr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Lush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2.1. Identifiez les opportunités et menaces du marché sur lequel intervient l’entreprise Lush.</w:t>
            </w:r>
          </w:p>
        </w:tc>
      </w:tr>
      <w:tr w:rsidR="002C774A" w:rsidRPr="00C41F21" w:rsidTr="00AF70B9">
        <w:trPr>
          <w:trHeight w:val="221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Mr Bricolage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1.2. Présentez les opportunités et les menaces du marché du bricolage.</w:t>
            </w:r>
          </w:p>
        </w:tc>
      </w:tr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Bouticycle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1.4. Analysez le marché français du cycle en précisant l’offre, la demande et les facteurs environnementaux qui l’influencent.</w:t>
            </w:r>
          </w:p>
        </w:tc>
      </w:tr>
      <w:tr w:rsidR="002C774A" w:rsidRPr="00C41F21" w:rsidTr="00AF70B9">
        <w:trPr>
          <w:trHeight w:val="45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Creno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1.11. Montrez que l’accord européen applicable en septembre 2009 est source de contraintes à court terme mais d’opportunités à plus long terme pour Creno.</w:t>
            </w:r>
          </w:p>
        </w:tc>
      </w:tr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Accès Piscine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1.2. Identifiez les menaces liées à l’environnement du marché des piscines.</w:t>
            </w:r>
          </w:p>
        </w:tc>
      </w:tr>
      <w:tr w:rsidR="002C774A" w:rsidRPr="00C41F21" w:rsidTr="00AF70B9">
        <w:trPr>
          <w:trHeight w:val="221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Pause Guitare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2.1. Analysez l’influence socioéconomique de l’environnement sur l’activité des festivals.</w:t>
            </w:r>
          </w:p>
        </w:tc>
      </w:tr>
      <w:tr w:rsidR="002C774A" w:rsidRPr="00C41F21" w:rsidTr="00AF70B9">
        <w:trPr>
          <w:trHeight w:val="470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Chery Buro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2.1. Justifiez le choix de développement de Chery Buro à partir de l’analyse des données économiques de la région de Longwy et de l’évolution de la structure de sa clientèle.</w:t>
            </w:r>
          </w:p>
        </w:tc>
      </w:tr>
      <w:tr w:rsidR="002C774A" w:rsidRPr="00C41F21" w:rsidTr="00AF70B9">
        <w:trPr>
          <w:trHeight w:val="221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Mc Donald’s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1.2. Caractérisez l’environnement de ce marché en mettant en évidence ses opportunités.</w:t>
            </w:r>
          </w:p>
        </w:tc>
      </w:tr>
      <w:tr w:rsidR="002C774A" w:rsidRPr="00C41F21" w:rsidTr="00AF70B9">
        <w:trPr>
          <w:trHeight w:val="235"/>
        </w:trPr>
        <w:tc>
          <w:tcPr>
            <w:tcW w:w="1632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Ménage et Cie</w:t>
            </w:r>
          </w:p>
        </w:tc>
        <w:tc>
          <w:tcPr>
            <w:tcW w:w="8824" w:type="dxa"/>
          </w:tcPr>
          <w:p w:rsidR="002C774A" w:rsidRPr="00C41F21" w:rsidRDefault="002C774A" w:rsidP="00885F6B">
            <w:pPr>
              <w:spacing w:after="0"/>
              <w:ind w:firstLine="0"/>
              <w:rPr>
                <w:sz w:val="16"/>
                <w:szCs w:val="16"/>
              </w:rPr>
            </w:pPr>
            <w:r w:rsidRPr="00C41F21">
              <w:rPr>
                <w:sz w:val="16"/>
                <w:szCs w:val="16"/>
              </w:rPr>
              <w:t>2.1. Présentez en les classant les facteurs environnementaux pouvant agir favorablement sur le développement de l’activité de l’entreprise.</w:t>
            </w:r>
          </w:p>
        </w:tc>
      </w:tr>
    </w:tbl>
    <w:p w:rsidR="00136362" w:rsidRDefault="00136362" w:rsidP="00BB3319">
      <w:pPr>
        <w:rPr>
          <w:b/>
        </w:rPr>
      </w:pPr>
    </w:p>
    <w:p w:rsidR="00CC3F47" w:rsidRDefault="00BB3319" w:rsidP="00BB3319">
      <w:pPr>
        <w:rPr>
          <w:b/>
        </w:rPr>
      </w:pPr>
      <w:r w:rsidRPr="00BB3319">
        <w:rPr>
          <w:b/>
        </w:rPr>
        <w:t>Annexe 1</w:t>
      </w:r>
      <w:r>
        <w:rPr>
          <w:b/>
        </w:rPr>
        <w:t xml:space="preserve"> – Approche du marché</w:t>
      </w:r>
    </w:p>
    <w:p w:rsidR="00BB3319" w:rsidRPr="00BB3319" w:rsidRDefault="00CC3F47" w:rsidP="00BB3319">
      <w:pPr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c">
            <w:drawing>
              <wp:inline distT="0" distB="0" distL="0" distR="0" wp14:anchorId="3D504768" wp14:editId="4BD04316">
                <wp:extent cx="5526157" cy="1971923"/>
                <wp:effectExtent l="0" t="0" r="17780" b="28575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" name="Ellipse 4"/>
                        <wps:cNvSpPr/>
                        <wps:spPr>
                          <a:xfrm>
                            <a:off x="159026" y="278294"/>
                            <a:ext cx="1176793" cy="6122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3F47" w:rsidRPr="00BB3319" w:rsidRDefault="00CC3F47" w:rsidP="00CC3F47">
                              <w:pPr>
                                <w:spacing w:after="0" w:line="240" w:lineRule="auto"/>
                                <w:ind w:firstLine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B3319">
                                <w:rPr>
                                  <w:color w:val="000000" w:themeColor="text1"/>
                                </w:rPr>
                                <w:t xml:space="preserve">Pouvoir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d’achat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4036376" y="248680"/>
                            <a:ext cx="1176655" cy="612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3F47" w:rsidRDefault="00CC3F47" w:rsidP="00CC3F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Pouvoir vendre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80000" y="1246800"/>
                            <a:ext cx="1176655" cy="612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3F47" w:rsidRDefault="00CC3F47" w:rsidP="00CC3F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Vouloir d’achat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4021806" y="1207045"/>
                            <a:ext cx="1176655" cy="6121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3F47" w:rsidRDefault="00CC3F47" w:rsidP="00CC3F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Vouloir vendre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36752" y="739471"/>
                            <a:ext cx="1669774" cy="4674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3F47" w:rsidRPr="00BB3319" w:rsidRDefault="00CC3F47" w:rsidP="00CC3F47">
                              <w:pPr>
                                <w:spacing w:after="0" w:line="240" w:lineRule="auto"/>
                                <w:ind w:firstLine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B3319">
                                <w:rPr>
                                  <w:color w:val="000000" w:themeColor="text1"/>
                                </w:rPr>
                                <w:t>Marché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du produit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14"/>
                        <wps:cNvCnPr>
                          <a:stCxn id="4" idx="6"/>
                        </wps:cNvCnPr>
                        <wps:spPr>
                          <a:xfrm>
                            <a:off x="1335819" y="584420"/>
                            <a:ext cx="500804" cy="1549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1399430" y="1246643"/>
                            <a:ext cx="437064" cy="3118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>
                          <a:stCxn id="7" idx="2"/>
                        </wps:cNvCnPr>
                        <wps:spPr>
                          <a:xfrm flipH="1">
                            <a:off x="3506280" y="554750"/>
                            <a:ext cx="530096" cy="184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H="1" flipV="1">
                            <a:off x="3506034" y="1206893"/>
                            <a:ext cx="515490" cy="3038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504768" id="Zone de dessin 3" o:spid="_x0000_s1026" editas="canvas" style="width:435.15pt;height:155.25pt;mso-position-horizontal-relative:char;mso-position-vertical-relative:line" coordsize="552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57;height:19716;visibility:visible;mso-wrap-style:square" stroked="t" strokecolor="black [3213]">
                  <v:fill o:detectmouseclick="t"/>
                  <v:path o:connecttype="none"/>
                </v:shape>
                <v:oval id="Ellipse 4" o:spid="_x0000_s1028" style="position:absolute;left:1590;top:2782;width:11768;height:6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" fillcolor="white [3212]" strokecolor="black [3213]" strokeweight="2pt">
                  <v:textbox>
                    <w:txbxContent>
                      <w:p w:rsidR="00CC3F47" w:rsidRPr="00BB3319" w:rsidRDefault="00CC3F47" w:rsidP="00CC3F47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 w:rsidRPr="00BB3319">
                          <w:rPr>
                            <w:color w:val="000000" w:themeColor="text1"/>
                          </w:rPr>
                          <w:t xml:space="preserve">Pouvoir </w:t>
                        </w:r>
                        <w:r>
                          <w:rPr>
                            <w:color w:val="000000" w:themeColor="text1"/>
                          </w:rPr>
                          <w:t>d’achat</w:t>
                        </w:r>
                      </w:p>
                    </w:txbxContent>
                  </v:textbox>
                </v:oval>
                <v:oval id="Ellipse 7" o:spid="_x0000_s1029" style="position:absolute;left:40363;top:2486;width:11767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" fillcolor="window" strokecolor="windowText" strokeweight="2pt">
                  <v:textbox>
                    <w:txbxContent>
                      <w:p w:rsidR="00CC3F47" w:rsidRDefault="00CC3F47" w:rsidP="00CC3F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Pouvoir vendre</w:t>
                        </w:r>
                      </w:p>
                    </w:txbxContent>
                  </v:textbox>
                </v:oval>
                <v:oval id="Ellipse 11" o:spid="_x0000_s1030" style="position:absolute;left:1800;top:12468;width:1176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" fillcolor="window" strokecolor="windowText" strokeweight="2pt">
                  <v:textbox>
                    <w:txbxContent>
                      <w:p w:rsidR="00CC3F47" w:rsidRDefault="00CC3F47" w:rsidP="00CC3F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Vouloir d’achat</w:t>
                        </w:r>
                      </w:p>
                    </w:txbxContent>
                  </v:textbox>
                </v:oval>
                <v:oval id="Ellipse 12" o:spid="_x0000_s1031" style="position:absolute;left:40218;top:12070;width:1176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" fillcolor="window" strokecolor="windowText" strokeweight="2pt">
                  <v:textbox>
                    <w:txbxContent>
                      <w:p w:rsidR="00CC3F47" w:rsidRDefault="00CC3F47" w:rsidP="00CC3F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Vouloir vendre</w:t>
                        </w:r>
                      </w:p>
                    </w:txbxContent>
                  </v:textbox>
                </v:oval>
                <v:rect id="Rectangle 13" o:spid="_x0000_s1032" style="position:absolute;left:18367;top:7394;width:16698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" fillcolor="white [3212]" strokecolor="black [3213]" strokeweight="2pt">
                  <v:textbox>
                    <w:txbxContent>
                      <w:p w:rsidR="00CC3F47" w:rsidRPr="00BB3319" w:rsidRDefault="00CC3F47" w:rsidP="00CC3F47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 w:rsidRPr="00BB3319">
                          <w:rPr>
                            <w:color w:val="000000" w:themeColor="text1"/>
                          </w:rPr>
                          <w:t>Marché</w:t>
                        </w:r>
                        <w:r>
                          <w:rPr>
                            <w:color w:val="000000" w:themeColor="text1"/>
                          </w:rPr>
                          <w:t xml:space="preserve"> du produit</w:t>
                        </w:r>
                      </w:p>
                    </w:txbxContent>
                  </v:textbox>
                </v:rect>
                <v:line id="Connecteur droit 14" o:spid="_x0000_s1033" style="position:absolute;visibility:visible;mso-wrap-style:square" from="13358,5844" to="18366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line id="Connecteur droit 15" o:spid="_x0000_s1034" style="position:absolute;flip:y;visibility:visible;mso-wrap-style:square" from="13994,12466" to="18364,1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Q3wAAAANsAAAAPAAAAZHJzL2Rvd25yZXYueG1sRE9Li8Iw&#10;EL4v+B/CCN7WVM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uE2EN8AAAADbAAAADwAAAAAA&#10;AAAAAAAAAAAHAgAAZHJzL2Rvd25yZXYueG1sUEsFBgAAAAADAAMAtwAAAPQCAAAAAA==&#10;" strokecolor="black [3040]"/>
                <v:line id="Connecteur droit 16" o:spid="_x0000_s1035" style="position:absolute;flip:x;visibility:visible;mso-wrap-style:square" from="35062,5547" to="40363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pAwQAAANs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J/D85dwgFw/AAAA//8DAFBLAQItABQABgAIAAAAIQDb4fbL7gAAAIUBAAATAAAAAAAAAAAAAAAA&#10;AAAAAABbQ29udGVudF9UeXBlc10ueG1sUEsBAi0AFAAGAAgAAAAhAFr0LFu/AAAAFQEAAAsAAAAA&#10;AAAAAAAAAAAAHwEAAF9yZWxzLy5yZWxzUEsBAi0AFAAGAAgAAAAhAEifGkDBAAAA2wAAAA8AAAAA&#10;AAAAAAAAAAAABwIAAGRycy9kb3ducmV2LnhtbFBLBQYAAAAAAwADALcAAAD1AgAAAAA=&#10;" strokecolor="black [3040]"/>
                <v:line id="Connecteur droit 17" o:spid="_x0000_s1036" style="position:absolute;flip:x y;visibility:visible;mso-wrap-style:square" from="35060,12068" to="40215,1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" strokecolor="black [3040]"/>
                <w10:anchorlock/>
              </v:group>
            </w:pict>
          </mc:Fallback>
        </mc:AlternateContent>
      </w:r>
    </w:p>
    <w:p w:rsidR="00BB3319" w:rsidRPr="00BB3319" w:rsidRDefault="00BB3319" w:rsidP="00BB3319">
      <w:pPr>
        <w:pStyle w:val="Paragraphedeliste"/>
        <w:ind w:left="1429" w:firstLine="0"/>
        <w:rPr>
          <w:b/>
        </w:rPr>
      </w:pPr>
    </w:p>
    <w:p w:rsidR="00376EBF" w:rsidRPr="00730AFC" w:rsidRDefault="00BB3319" w:rsidP="00376EBF">
      <w:pPr>
        <w:rPr>
          <w:b/>
        </w:rPr>
      </w:pPr>
      <w:r>
        <w:rPr>
          <w:b/>
        </w:rPr>
        <w:t>Annexe 2</w:t>
      </w:r>
      <w:r w:rsidR="00730AFC" w:rsidRPr="00730AFC">
        <w:rPr>
          <w:b/>
        </w:rPr>
        <w:t xml:space="preserve"> – Les marchés des produits</w:t>
      </w:r>
    </w:p>
    <w:p w:rsidR="00730AFC" w:rsidRPr="00170221" w:rsidRDefault="00730AFC" w:rsidP="00730AF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2"/>
        <w:gridCol w:w="3096"/>
        <w:gridCol w:w="1559"/>
        <w:gridCol w:w="1701"/>
        <w:gridCol w:w="2126"/>
      </w:tblGrid>
      <w:tr w:rsidR="00150D5D" w:rsidTr="00150D5D">
        <w:tc>
          <w:tcPr>
            <w:tcW w:w="1832" w:type="dxa"/>
          </w:tcPr>
          <w:p w:rsidR="00150D5D" w:rsidRPr="0041542C" w:rsidRDefault="00C524EF" w:rsidP="00885F6B">
            <w:pPr>
              <w:ind w:firstLine="0"/>
              <w:rPr>
                <w:b/>
              </w:rPr>
            </w:pPr>
            <w:r>
              <w:rPr>
                <w:b/>
              </w:rPr>
              <w:t>Marchés</w:t>
            </w:r>
          </w:p>
        </w:tc>
        <w:tc>
          <w:tcPr>
            <w:tcW w:w="3096" w:type="dxa"/>
          </w:tcPr>
          <w:p w:rsidR="00150D5D" w:rsidRPr="000742FD" w:rsidRDefault="00150D5D" w:rsidP="000742FD">
            <w:pPr>
              <w:ind w:firstLine="0"/>
              <w:jc w:val="center"/>
              <w:rPr>
                <w:b/>
              </w:rPr>
            </w:pPr>
            <w:r w:rsidRPr="000742FD">
              <w:rPr>
                <w:b/>
              </w:rPr>
              <w:t>Caractéristiques</w:t>
            </w:r>
          </w:p>
        </w:tc>
        <w:tc>
          <w:tcPr>
            <w:tcW w:w="1559" w:type="dxa"/>
          </w:tcPr>
          <w:p w:rsidR="00150D5D" w:rsidRPr="000742FD" w:rsidRDefault="00150D5D" w:rsidP="000742FD">
            <w:pPr>
              <w:ind w:firstLine="0"/>
              <w:jc w:val="center"/>
              <w:rPr>
                <w:b/>
              </w:rPr>
            </w:pPr>
            <w:r w:rsidRPr="000742FD">
              <w:rPr>
                <w:b/>
              </w:rPr>
              <w:t>Rasoirs manuels</w:t>
            </w:r>
          </w:p>
        </w:tc>
        <w:tc>
          <w:tcPr>
            <w:tcW w:w="1701" w:type="dxa"/>
          </w:tcPr>
          <w:p w:rsidR="00150D5D" w:rsidRPr="000742FD" w:rsidRDefault="00150D5D" w:rsidP="000742FD">
            <w:pPr>
              <w:ind w:firstLine="0"/>
              <w:jc w:val="center"/>
              <w:rPr>
                <w:b/>
              </w:rPr>
            </w:pPr>
            <w:r w:rsidRPr="000742FD">
              <w:rPr>
                <w:b/>
              </w:rPr>
              <w:t>Bande dessinée</w:t>
            </w:r>
          </w:p>
        </w:tc>
        <w:tc>
          <w:tcPr>
            <w:tcW w:w="2126" w:type="dxa"/>
          </w:tcPr>
          <w:p w:rsidR="00150D5D" w:rsidRPr="000742FD" w:rsidRDefault="00150D5D" w:rsidP="000742FD">
            <w:pPr>
              <w:ind w:firstLine="0"/>
              <w:jc w:val="center"/>
              <w:rPr>
                <w:b/>
              </w:rPr>
            </w:pPr>
            <w:r w:rsidRPr="000742FD">
              <w:rPr>
                <w:b/>
              </w:rPr>
              <w:t>VTT</w:t>
            </w:r>
          </w:p>
        </w:tc>
      </w:tr>
      <w:tr w:rsidR="00150D5D" w:rsidTr="00150D5D">
        <w:tc>
          <w:tcPr>
            <w:tcW w:w="1832" w:type="dxa"/>
          </w:tcPr>
          <w:p w:rsidR="00150D5D" w:rsidRPr="0041542C" w:rsidRDefault="00150D5D" w:rsidP="00885F6B">
            <w:pPr>
              <w:ind w:firstLine="0"/>
              <w:rPr>
                <w:b/>
              </w:rPr>
            </w:pPr>
            <w:r w:rsidRPr="0041542C">
              <w:rPr>
                <w:b/>
              </w:rPr>
              <w:t>Marché générique</w:t>
            </w: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</w:tc>
        <w:tc>
          <w:tcPr>
            <w:tcW w:w="3096" w:type="dxa"/>
          </w:tcPr>
          <w:p w:rsidR="00150D5D" w:rsidRDefault="00150D5D" w:rsidP="00885F6B">
            <w:pPr>
              <w:ind w:firstLine="0"/>
            </w:pPr>
            <w:r>
              <w:t>Marché du besoin générique. C’est l’ensemble des demandes exprimées ou potentielles qui ont des caractéristiques semblables</w:t>
            </w:r>
          </w:p>
        </w:tc>
        <w:tc>
          <w:tcPr>
            <w:tcW w:w="1559" w:type="dxa"/>
          </w:tcPr>
          <w:p w:rsidR="00150D5D" w:rsidRDefault="00150D5D" w:rsidP="00885F6B">
            <w:pPr>
              <w:ind w:firstLine="0"/>
            </w:pPr>
            <w:r>
              <w:t>Hygiène</w:t>
            </w:r>
          </w:p>
          <w:p w:rsidR="00150D5D" w:rsidRDefault="00150D5D" w:rsidP="00885F6B">
            <w:pPr>
              <w:ind w:firstLine="0"/>
            </w:pPr>
            <w:r>
              <w:t>Beauté homme</w:t>
            </w:r>
          </w:p>
        </w:tc>
        <w:tc>
          <w:tcPr>
            <w:tcW w:w="1701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</w:tr>
      <w:tr w:rsidR="00150D5D" w:rsidTr="00150D5D">
        <w:tc>
          <w:tcPr>
            <w:tcW w:w="1832" w:type="dxa"/>
          </w:tcPr>
          <w:p w:rsidR="00150D5D" w:rsidRPr="0041542C" w:rsidRDefault="00150D5D" w:rsidP="00885F6B">
            <w:pPr>
              <w:ind w:firstLine="0"/>
              <w:rPr>
                <w:b/>
              </w:rPr>
            </w:pPr>
            <w:r w:rsidRPr="0041542C">
              <w:rPr>
                <w:b/>
              </w:rPr>
              <w:t>Marché support</w:t>
            </w: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</w:tc>
        <w:tc>
          <w:tcPr>
            <w:tcW w:w="3096" w:type="dxa"/>
          </w:tcPr>
          <w:p w:rsidR="00150D5D" w:rsidRDefault="00150D5D" w:rsidP="00885F6B">
            <w:pPr>
              <w:ind w:firstLine="0"/>
            </w:pPr>
            <w:r>
              <w:t>Marché de l’offre générale. Il regroupe tous les produits qui cherchent à satisfaire des attentes, des demandes, des comportements voisins.</w:t>
            </w:r>
          </w:p>
        </w:tc>
        <w:tc>
          <w:tcPr>
            <w:tcW w:w="1559" w:type="dxa"/>
          </w:tcPr>
          <w:p w:rsidR="00150D5D" w:rsidRDefault="00150D5D" w:rsidP="00885F6B">
            <w:pPr>
              <w:ind w:firstLine="0"/>
            </w:pPr>
            <w:r>
              <w:t>Rasage</w:t>
            </w:r>
          </w:p>
        </w:tc>
        <w:tc>
          <w:tcPr>
            <w:tcW w:w="1701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</w:tr>
      <w:tr w:rsidR="00150D5D" w:rsidTr="00150D5D">
        <w:tc>
          <w:tcPr>
            <w:tcW w:w="1832" w:type="dxa"/>
          </w:tcPr>
          <w:p w:rsidR="00150D5D" w:rsidRPr="0041542C" w:rsidRDefault="00150D5D" w:rsidP="00885F6B">
            <w:pPr>
              <w:ind w:firstLine="0"/>
              <w:rPr>
                <w:b/>
              </w:rPr>
            </w:pPr>
            <w:r w:rsidRPr="0041542C">
              <w:rPr>
                <w:b/>
              </w:rPr>
              <w:t>Marché principal</w:t>
            </w: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</w:tc>
        <w:tc>
          <w:tcPr>
            <w:tcW w:w="3096" w:type="dxa"/>
          </w:tcPr>
          <w:p w:rsidR="00150D5D" w:rsidRDefault="00150D5D" w:rsidP="00885F6B">
            <w:pPr>
              <w:ind w:firstLine="0"/>
            </w:pPr>
            <w:r>
              <w:t>Marché du produit. Il représente l’ensemble des produits considérés comme des réponses semblables au produit étudié.</w:t>
            </w:r>
          </w:p>
        </w:tc>
        <w:tc>
          <w:tcPr>
            <w:tcW w:w="1559" w:type="dxa"/>
          </w:tcPr>
          <w:p w:rsidR="00150D5D" w:rsidRDefault="00150D5D" w:rsidP="00885F6B">
            <w:pPr>
              <w:ind w:firstLine="0"/>
            </w:pPr>
            <w:r>
              <w:t>Marché des rasoirs à main</w:t>
            </w:r>
          </w:p>
        </w:tc>
        <w:tc>
          <w:tcPr>
            <w:tcW w:w="1701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</w:tr>
      <w:tr w:rsidR="00150D5D" w:rsidTr="00150D5D">
        <w:tc>
          <w:tcPr>
            <w:tcW w:w="1832" w:type="dxa"/>
          </w:tcPr>
          <w:p w:rsidR="00150D5D" w:rsidRPr="0041542C" w:rsidRDefault="00150D5D" w:rsidP="00885F6B">
            <w:pPr>
              <w:ind w:firstLine="0"/>
              <w:rPr>
                <w:b/>
              </w:rPr>
            </w:pPr>
            <w:r w:rsidRPr="0041542C">
              <w:rPr>
                <w:b/>
              </w:rPr>
              <w:t>Marchés complémentaires</w:t>
            </w: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</w:tc>
        <w:tc>
          <w:tcPr>
            <w:tcW w:w="3096" w:type="dxa"/>
          </w:tcPr>
          <w:p w:rsidR="00150D5D" w:rsidRDefault="00150D5D" w:rsidP="00885F6B">
            <w:pPr>
              <w:ind w:firstLine="0"/>
            </w:pPr>
            <w:r>
              <w:t>Ce sont des produits qui par des techniques, des utilisations ou des comportements constituent des compléments au produit principal.</w:t>
            </w:r>
          </w:p>
        </w:tc>
        <w:tc>
          <w:tcPr>
            <w:tcW w:w="1559" w:type="dxa"/>
          </w:tcPr>
          <w:p w:rsidR="00150D5D" w:rsidRDefault="00150D5D" w:rsidP="00885F6B">
            <w:pPr>
              <w:ind w:firstLine="0"/>
            </w:pPr>
            <w:r>
              <w:t>Mousse à raser</w:t>
            </w:r>
          </w:p>
        </w:tc>
        <w:tc>
          <w:tcPr>
            <w:tcW w:w="1701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</w:tr>
      <w:tr w:rsidR="00150D5D" w:rsidTr="00150D5D">
        <w:tc>
          <w:tcPr>
            <w:tcW w:w="1832" w:type="dxa"/>
          </w:tcPr>
          <w:p w:rsidR="00150D5D" w:rsidRPr="0041542C" w:rsidRDefault="00150D5D" w:rsidP="00885F6B">
            <w:pPr>
              <w:ind w:firstLine="0"/>
              <w:rPr>
                <w:b/>
              </w:rPr>
            </w:pPr>
            <w:r w:rsidRPr="0041542C">
              <w:rPr>
                <w:b/>
              </w:rPr>
              <w:t>Marché des produits de substitution</w:t>
            </w: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  <w:p w:rsidR="00150D5D" w:rsidRPr="0041542C" w:rsidRDefault="00150D5D" w:rsidP="00885F6B">
            <w:pPr>
              <w:ind w:firstLine="0"/>
              <w:rPr>
                <w:b/>
              </w:rPr>
            </w:pPr>
          </w:p>
        </w:tc>
        <w:tc>
          <w:tcPr>
            <w:tcW w:w="3096" w:type="dxa"/>
          </w:tcPr>
          <w:p w:rsidR="00150D5D" w:rsidRDefault="00150D5D" w:rsidP="00885F6B">
            <w:pPr>
              <w:ind w:firstLine="0"/>
            </w:pPr>
            <w:r>
              <w:t>Il s’agit des possibilités équivalentes offertes en réponse par des produits différents au besoin générique.</w:t>
            </w:r>
          </w:p>
        </w:tc>
        <w:tc>
          <w:tcPr>
            <w:tcW w:w="1559" w:type="dxa"/>
          </w:tcPr>
          <w:p w:rsidR="00150D5D" w:rsidRDefault="00150D5D" w:rsidP="00885F6B">
            <w:pPr>
              <w:ind w:firstLine="0"/>
            </w:pPr>
            <w:r>
              <w:t>Appareil de rasage électrique</w:t>
            </w:r>
          </w:p>
        </w:tc>
        <w:tc>
          <w:tcPr>
            <w:tcW w:w="1701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  <w:tc>
          <w:tcPr>
            <w:tcW w:w="2126" w:type="dxa"/>
          </w:tcPr>
          <w:p w:rsidR="00150D5D" w:rsidRPr="00730AFC" w:rsidRDefault="00150D5D" w:rsidP="00885F6B">
            <w:pPr>
              <w:ind w:firstLine="0"/>
              <w:rPr>
                <w:color w:val="FF0000"/>
              </w:rPr>
            </w:pPr>
          </w:p>
        </w:tc>
      </w:tr>
    </w:tbl>
    <w:p w:rsidR="00DB4F55" w:rsidRDefault="00DB4F55" w:rsidP="00C1331F">
      <w:pPr>
        <w:rPr>
          <w:rFonts w:cs="Times New Roman"/>
          <w:b/>
        </w:rPr>
      </w:pPr>
    </w:p>
    <w:p w:rsidR="00DB4F55" w:rsidRDefault="00DB4F55">
      <w:pPr>
        <w:spacing w:after="200"/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DB4F55" w:rsidRDefault="00DB4F55" w:rsidP="00C1331F">
      <w:pPr>
        <w:rPr>
          <w:rFonts w:cs="Times New Roman"/>
          <w:b/>
        </w:rPr>
      </w:pPr>
    </w:p>
    <w:p w:rsidR="006D0A53" w:rsidRDefault="00DB4F55" w:rsidP="00C1331F">
      <w:pPr>
        <w:rPr>
          <w:rFonts w:cs="Times New Roman"/>
          <w:b/>
        </w:rPr>
      </w:pPr>
      <w:r>
        <w:rPr>
          <w:rFonts w:cs="Times New Roman"/>
          <w:b/>
        </w:rPr>
        <w:t>Annexe 3</w:t>
      </w:r>
      <w:r w:rsidR="000742FD">
        <w:rPr>
          <w:rFonts w:cs="Times New Roman"/>
          <w:b/>
        </w:rPr>
        <w:t xml:space="preserve"> – </w:t>
      </w:r>
      <w:r w:rsidR="000845AE">
        <w:rPr>
          <w:rFonts w:cs="Times New Roman"/>
          <w:b/>
        </w:rPr>
        <w:t>Les opportunités et menaces de l’environnement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2674"/>
        <w:gridCol w:w="2177"/>
        <w:gridCol w:w="2816"/>
      </w:tblGrid>
      <w:tr w:rsidR="000845AE" w:rsidTr="000845AE">
        <w:tc>
          <w:tcPr>
            <w:tcW w:w="2843" w:type="dxa"/>
          </w:tcPr>
          <w:p w:rsidR="000845AE" w:rsidRPr="000742FD" w:rsidRDefault="000845AE" w:rsidP="000845AE">
            <w:pPr>
              <w:ind w:firstLine="0"/>
              <w:jc w:val="center"/>
              <w:rPr>
                <w:rFonts w:cs="Times New Roman"/>
                <w:b/>
              </w:rPr>
            </w:pPr>
            <w:r w:rsidRPr="000742FD">
              <w:rPr>
                <w:rFonts w:cs="Times New Roman"/>
                <w:b/>
              </w:rPr>
              <w:t>Evolution de l’environnement</w:t>
            </w:r>
          </w:p>
        </w:tc>
        <w:tc>
          <w:tcPr>
            <w:tcW w:w="2736" w:type="dxa"/>
          </w:tcPr>
          <w:p w:rsidR="000845AE" w:rsidRPr="000742FD" w:rsidRDefault="000845AE" w:rsidP="000845AE">
            <w:pPr>
              <w:ind w:firstLine="0"/>
              <w:jc w:val="center"/>
              <w:rPr>
                <w:rFonts w:cs="Times New Roman"/>
                <w:b/>
              </w:rPr>
            </w:pPr>
            <w:r w:rsidRPr="000742FD">
              <w:rPr>
                <w:rFonts w:cs="Times New Roman"/>
                <w:b/>
              </w:rPr>
              <w:t>Opportunités</w:t>
            </w:r>
          </w:p>
        </w:tc>
        <w:tc>
          <w:tcPr>
            <w:tcW w:w="2236" w:type="dxa"/>
          </w:tcPr>
          <w:p w:rsidR="000845AE" w:rsidRPr="000742FD" w:rsidRDefault="000845AE" w:rsidP="000845AE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Menaces</w:t>
            </w:r>
          </w:p>
        </w:tc>
        <w:tc>
          <w:tcPr>
            <w:tcW w:w="2867" w:type="dxa"/>
          </w:tcPr>
          <w:p w:rsidR="000845AE" w:rsidRPr="000742FD" w:rsidRDefault="000845AE" w:rsidP="000845AE">
            <w:pPr>
              <w:ind w:firstLine="0"/>
              <w:jc w:val="center"/>
              <w:rPr>
                <w:rFonts w:cs="Times New Roman"/>
                <w:b/>
              </w:rPr>
            </w:pPr>
            <w:r w:rsidRPr="000742FD">
              <w:rPr>
                <w:rFonts w:cs="Times New Roman"/>
                <w:b/>
              </w:rPr>
              <w:t>Type d’environnement</w:t>
            </w:r>
          </w:p>
        </w:tc>
      </w:tr>
      <w:tr w:rsidR="000845AE" w:rsidTr="000845AE">
        <w:tc>
          <w:tcPr>
            <w:tcW w:w="2843" w:type="dxa"/>
          </w:tcPr>
          <w:p w:rsidR="000845AE" w:rsidRDefault="000845AE" w:rsidP="00C1331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Obligation de porter un casque homologué sur un chantier.</w:t>
            </w:r>
          </w:p>
        </w:tc>
        <w:tc>
          <w:tcPr>
            <w:tcW w:w="27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2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867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</w:tr>
      <w:tr w:rsidR="000845AE" w:rsidTr="000845AE">
        <w:tc>
          <w:tcPr>
            <w:tcW w:w="2843" w:type="dxa"/>
          </w:tcPr>
          <w:p w:rsidR="000845AE" w:rsidRDefault="000845AE" w:rsidP="00C1331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Augmentation du taux de natalité </w:t>
            </w:r>
          </w:p>
        </w:tc>
        <w:tc>
          <w:tcPr>
            <w:tcW w:w="27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2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867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</w:tr>
      <w:tr w:rsidR="000845AE" w:rsidTr="000845AE">
        <w:tc>
          <w:tcPr>
            <w:tcW w:w="2843" w:type="dxa"/>
          </w:tcPr>
          <w:p w:rsidR="000845AE" w:rsidRDefault="000845AE" w:rsidP="000742F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Création d’une fiscalité pénalisant les produits non écologiques</w:t>
            </w:r>
          </w:p>
        </w:tc>
        <w:tc>
          <w:tcPr>
            <w:tcW w:w="27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236" w:type="dxa"/>
          </w:tcPr>
          <w:p w:rsidR="000845AE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867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</w:tr>
      <w:tr w:rsidR="000845AE" w:rsidTr="000845AE">
        <w:tc>
          <w:tcPr>
            <w:tcW w:w="2843" w:type="dxa"/>
          </w:tcPr>
          <w:p w:rsidR="000845AE" w:rsidRDefault="000845AE" w:rsidP="00C1331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Augmentation du revenu des ménages de 10 %</w:t>
            </w:r>
          </w:p>
        </w:tc>
        <w:tc>
          <w:tcPr>
            <w:tcW w:w="27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236" w:type="dxa"/>
          </w:tcPr>
          <w:p w:rsidR="000845AE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867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</w:tr>
      <w:tr w:rsidR="000845AE" w:rsidTr="000845AE">
        <w:tc>
          <w:tcPr>
            <w:tcW w:w="2843" w:type="dxa"/>
          </w:tcPr>
          <w:p w:rsidR="000845AE" w:rsidRDefault="000845AE" w:rsidP="00C1331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Tendance des consommateurs à acheter des produits issus du commerce équitable</w:t>
            </w:r>
          </w:p>
        </w:tc>
        <w:tc>
          <w:tcPr>
            <w:tcW w:w="2736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236" w:type="dxa"/>
          </w:tcPr>
          <w:p w:rsidR="000845AE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  <w:tc>
          <w:tcPr>
            <w:tcW w:w="2867" w:type="dxa"/>
          </w:tcPr>
          <w:p w:rsidR="000845AE" w:rsidRPr="000742FD" w:rsidRDefault="000845AE" w:rsidP="00C1331F">
            <w:pPr>
              <w:ind w:firstLine="0"/>
              <w:rPr>
                <w:rFonts w:cs="Times New Roman"/>
                <w:color w:val="FF0000"/>
              </w:rPr>
            </w:pPr>
          </w:p>
        </w:tc>
      </w:tr>
    </w:tbl>
    <w:p w:rsidR="00DB4F55" w:rsidRDefault="00DB4F55" w:rsidP="00C1331F">
      <w:pPr>
        <w:rPr>
          <w:rFonts w:cs="Times New Roman"/>
          <w:b/>
        </w:rPr>
      </w:pPr>
    </w:p>
    <w:p w:rsidR="000845AE" w:rsidRPr="000F566B" w:rsidRDefault="00DB4F55" w:rsidP="00C1331F">
      <w:pPr>
        <w:rPr>
          <w:rFonts w:cs="Times New Roman"/>
          <w:b/>
        </w:rPr>
      </w:pPr>
      <w:r>
        <w:rPr>
          <w:rFonts w:cs="Times New Roman"/>
          <w:b/>
        </w:rPr>
        <w:t>Annexe 4</w:t>
      </w:r>
      <w:r w:rsidR="000F566B" w:rsidRPr="000F566B">
        <w:rPr>
          <w:rFonts w:cs="Times New Roman"/>
          <w:b/>
        </w:rPr>
        <w:t xml:space="preserve"> – Modèle PESTEL</w:t>
      </w:r>
    </w:p>
    <w:p w:rsidR="000F566B" w:rsidRPr="000742FD" w:rsidRDefault="000F566B" w:rsidP="00C1331F">
      <w:pPr>
        <w:rPr>
          <w:rFonts w:cs="Times New Roman"/>
        </w:rPr>
      </w:pPr>
    </w:p>
    <w:p w:rsidR="00C1331F" w:rsidRDefault="000F566B" w:rsidP="00C1331F">
      <w:r>
        <w:rPr>
          <w:noProof/>
          <w:lang w:eastAsia="fr-FR"/>
        </w:rPr>
        <w:drawing>
          <wp:inline distT="0" distB="0" distL="0" distR="0" wp14:anchorId="79328FE1" wp14:editId="23C6961D">
            <wp:extent cx="5758741" cy="4055165"/>
            <wp:effectExtent l="19050" t="0" r="0" b="0"/>
            <wp:docPr id="2" name="Image 1" descr="2010-10-08_13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10-08_1302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55" w:rsidRDefault="00DB4F55"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443269" w:rsidRPr="00443269" w:rsidRDefault="00443269" w:rsidP="00730AFC">
      <w:pPr>
        <w:rPr>
          <w:b/>
        </w:rPr>
      </w:pPr>
      <w:r w:rsidRPr="00443269">
        <w:rPr>
          <w:b/>
        </w:rPr>
        <w:lastRenderedPageBreak/>
        <w:t>Annexe</w:t>
      </w:r>
      <w:r w:rsidR="00DB4F55">
        <w:rPr>
          <w:b/>
        </w:rPr>
        <w:t xml:space="preserve"> 5</w:t>
      </w:r>
      <w:r w:rsidRPr="00443269">
        <w:rPr>
          <w:b/>
        </w:rPr>
        <w:t xml:space="preserve"> – Matrice SWOT de la marque Perrier</w:t>
      </w:r>
    </w:p>
    <w:p w:rsidR="00EC620F" w:rsidRDefault="00EC620F" w:rsidP="00F74534">
      <w:pPr>
        <w:spacing w:line="240" w:lineRule="auto"/>
        <w:ind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443269" w:rsidTr="00443269">
        <w:tc>
          <w:tcPr>
            <w:tcW w:w="5303" w:type="dxa"/>
          </w:tcPr>
          <w:p w:rsidR="00443269" w:rsidRPr="00443269" w:rsidRDefault="00443269" w:rsidP="00443269">
            <w:pPr>
              <w:ind w:firstLine="0"/>
              <w:jc w:val="center"/>
              <w:rPr>
                <w:b/>
              </w:rPr>
            </w:pPr>
            <w:r w:rsidRPr="00443269">
              <w:rPr>
                <w:b/>
              </w:rPr>
              <w:t>Forces (Strenghts)</w:t>
            </w:r>
          </w:p>
        </w:tc>
        <w:tc>
          <w:tcPr>
            <w:tcW w:w="5303" w:type="dxa"/>
          </w:tcPr>
          <w:p w:rsidR="00443269" w:rsidRPr="00443269" w:rsidRDefault="00443269" w:rsidP="00443269">
            <w:pPr>
              <w:ind w:firstLine="0"/>
              <w:jc w:val="center"/>
              <w:rPr>
                <w:b/>
              </w:rPr>
            </w:pPr>
            <w:r w:rsidRPr="00443269">
              <w:rPr>
                <w:b/>
              </w:rPr>
              <w:t>Faiblesses (Weaknesses)</w:t>
            </w:r>
          </w:p>
        </w:tc>
      </w:tr>
      <w:tr w:rsidR="00443269" w:rsidTr="00443269">
        <w:tc>
          <w:tcPr>
            <w:tcW w:w="5303" w:type="dxa"/>
          </w:tcPr>
          <w:p w:rsidR="00443269" w:rsidRDefault="005B69E3" w:rsidP="00443269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1</w:t>
            </w:r>
            <w:r w:rsidRPr="005B69E3">
              <w:rPr>
                <w:vertAlign w:val="superscript"/>
              </w:rPr>
              <w:t>ère</w:t>
            </w:r>
            <w:r>
              <w:t xml:space="preserve"> marque sur le marché mondial des eaux gazeuses embouteillées.</w:t>
            </w:r>
          </w:p>
          <w:p w:rsidR="005B69E3" w:rsidRDefault="005B69E3" w:rsidP="00443269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Grosse part de la production destinée à l’export.</w:t>
            </w:r>
          </w:p>
        </w:tc>
        <w:tc>
          <w:tcPr>
            <w:tcW w:w="5303" w:type="dxa"/>
          </w:tcPr>
          <w:p w:rsidR="00443269" w:rsidRDefault="005B69E3" w:rsidP="005B69E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Structure de l’entreprise trop rigide. Charges salariales trop élevées</w:t>
            </w:r>
          </w:p>
          <w:p w:rsidR="005B69E3" w:rsidRDefault="005B69E3" w:rsidP="005B69E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Peu de campagnes de publicités ces dernières années.</w:t>
            </w:r>
          </w:p>
        </w:tc>
      </w:tr>
      <w:tr w:rsidR="00443269" w:rsidTr="00443269">
        <w:tc>
          <w:tcPr>
            <w:tcW w:w="5303" w:type="dxa"/>
          </w:tcPr>
          <w:p w:rsidR="00443269" w:rsidRPr="00443269" w:rsidRDefault="00443269" w:rsidP="00443269">
            <w:pPr>
              <w:ind w:firstLine="0"/>
              <w:jc w:val="center"/>
              <w:rPr>
                <w:b/>
              </w:rPr>
            </w:pPr>
            <w:r w:rsidRPr="00443269">
              <w:rPr>
                <w:b/>
              </w:rPr>
              <w:t>Opportunités (Opportunities)</w:t>
            </w:r>
          </w:p>
        </w:tc>
        <w:tc>
          <w:tcPr>
            <w:tcW w:w="5303" w:type="dxa"/>
          </w:tcPr>
          <w:p w:rsidR="00443269" w:rsidRPr="00443269" w:rsidRDefault="00443269" w:rsidP="00443269">
            <w:pPr>
              <w:ind w:firstLine="0"/>
              <w:jc w:val="center"/>
              <w:rPr>
                <w:b/>
              </w:rPr>
            </w:pPr>
            <w:r w:rsidRPr="00443269">
              <w:rPr>
                <w:b/>
              </w:rPr>
              <w:t>Menaces (Threats)</w:t>
            </w:r>
          </w:p>
        </w:tc>
      </w:tr>
      <w:tr w:rsidR="00443269" w:rsidTr="00443269">
        <w:tc>
          <w:tcPr>
            <w:tcW w:w="5303" w:type="dxa"/>
          </w:tcPr>
          <w:p w:rsidR="00443269" w:rsidRDefault="005B69E3" w:rsidP="005B69E3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>Le marché des boissons connaît une croissance constante.</w:t>
            </w:r>
          </w:p>
          <w:p w:rsidR="005B69E3" w:rsidRDefault="005B69E3" w:rsidP="005B69E3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>Possibilité de toucher des cibles plus larges et différentes avec les nouveaux produits Perrier Fluo et Eau de Perrier.</w:t>
            </w:r>
          </w:p>
        </w:tc>
        <w:tc>
          <w:tcPr>
            <w:tcW w:w="5303" w:type="dxa"/>
          </w:tcPr>
          <w:p w:rsidR="00443269" w:rsidRDefault="005B69E3" w:rsidP="005B69E3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>Beaucoup de concurrents sur le marché des boissons (Badoit est le principal concurrent).</w:t>
            </w:r>
          </w:p>
          <w:p w:rsidR="005B69E3" w:rsidRDefault="005B69E3" w:rsidP="005B69E3">
            <w:pPr>
              <w:pStyle w:val="Paragraphedeliste"/>
              <w:numPr>
                <w:ilvl w:val="0"/>
                <w:numId w:val="13"/>
              </w:numPr>
              <w:jc w:val="left"/>
            </w:pPr>
            <w:r>
              <w:t>Les jus de fruits et les sirops sont préférés par les consommateurs à l’eau gazeuse.</w:t>
            </w:r>
          </w:p>
        </w:tc>
      </w:tr>
    </w:tbl>
    <w:p w:rsidR="00443269" w:rsidRPr="00F74534" w:rsidRDefault="00443269" w:rsidP="00F74534">
      <w:pPr>
        <w:spacing w:line="240" w:lineRule="auto"/>
        <w:ind w:firstLine="0"/>
        <w:jc w:val="left"/>
      </w:pPr>
    </w:p>
    <w:p w:rsidR="00EC620F" w:rsidRPr="00F74534" w:rsidRDefault="00EC620F" w:rsidP="00F74534">
      <w:pPr>
        <w:spacing w:line="240" w:lineRule="auto"/>
        <w:ind w:firstLine="0"/>
        <w:jc w:val="left"/>
      </w:pPr>
    </w:p>
    <w:sectPr w:rsidR="00EC620F" w:rsidRPr="00F74534" w:rsidSect="004764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44" w:rsidRDefault="000E4944" w:rsidP="00FA0EB0">
      <w:pPr>
        <w:spacing w:after="0" w:line="240" w:lineRule="auto"/>
      </w:pPr>
      <w:r>
        <w:separator/>
      </w:r>
    </w:p>
  </w:endnote>
  <w:endnote w:type="continuationSeparator" w:id="0">
    <w:p w:rsidR="000E4944" w:rsidRDefault="000E4944" w:rsidP="00F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01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31C4" w:rsidRDefault="00A731C4">
            <w:pPr>
              <w:pStyle w:val="Pieddepage"/>
            </w:pPr>
            <w:r>
              <w:t xml:space="preserve">Page </w:t>
            </w:r>
            <w:r w:rsidR="008A07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0737">
              <w:rPr>
                <w:b/>
                <w:sz w:val="24"/>
                <w:szCs w:val="24"/>
              </w:rPr>
              <w:fldChar w:fldCharType="separate"/>
            </w:r>
            <w:r w:rsidR="008753B7">
              <w:rPr>
                <w:b/>
                <w:noProof/>
                <w:sz w:val="24"/>
                <w:szCs w:val="24"/>
              </w:rPr>
              <w:t>4</w:t>
            </w:r>
            <w:r w:rsidR="008A073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8A07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0737">
              <w:rPr>
                <w:b/>
                <w:sz w:val="24"/>
                <w:szCs w:val="24"/>
              </w:rPr>
              <w:fldChar w:fldCharType="separate"/>
            </w:r>
            <w:r w:rsidR="008753B7">
              <w:rPr>
                <w:b/>
                <w:noProof/>
                <w:sz w:val="24"/>
                <w:szCs w:val="24"/>
              </w:rPr>
              <w:t>4</w:t>
            </w:r>
            <w:r w:rsidR="008A07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0EB0" w:rsidRDefault="00FA0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44" w:rsidRDefault="000E4944" w:rsidP="00FA0EB0">
      <w:pPr>
        <w:spacing w:after="0" w:line="240" w:lineRule="auto"/>
      </w:pPr>
      <w:r>
        <w:separator/>
      </w:r>
    </w:p>
  </w:footnote>
  <w:footnote w:type="continuationSeparator" w:id="0">
    <w:p w:rsidR="000E4944" w:rsidRDefault="000E4944" w:rsidP="00FA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EE1"/>
    <w:multiLevelType w:val="hybridMultilevel"/>
    <w:tmpl w:val="53B49DB2"/>
    <w:lvl w:ilvl="0" w:tplc="CB1CB0C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D631DA"/>
    <w:multiLevelType w:val="hybridMultilevel"/>
    <w:tmpl w:val="E1D66898"/>
    <w:lvl w:ilvl="0" w:tplc="2570C1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0059"/>
    <w:multiLevelType w:val="hybridMultilevel"/>
    <w:tmpl w:val="3DD4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169"/>
    <w:multiLevelType w:val="hybridMultilevel"/>
    <w:tmpl w:val="76E0FB94"/>
    <w:lvl w:ilvl="0" w:tplc="DE68E5FA">
      <w:start w:val="1"/>
      <w:numFmt w:val="decimal"/>
      <w:pStyle w:val="Titre3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63786C"/>
    <w:multiLevelType w:val="hybridMultilevel"/>
    <w:tmpl w:val="B5E8365A"/>
    <w:lvl w:ilvl="0" w:tplc="0D84DE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D5451"/>
    <w:multiLevelType w:val="hybridMultilevel"/>
    <w:tmpl w:val="B9E051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6A0489"/>
    <w:multiLevelType w:val="hybridMultilevel"/>
    <w:tmpl w:val="01241A06"/>
    <w:lvl w:ilvl="0" w:tplc="7F02031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715DA"/>
    <w:multiLevelType w:val="hybridMultilevel"/>
    <w:tmpl w:val="7B8C1A72"/>
    <w:lvl w:ilvl="0" w:tplc="FA983466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E467758"/>
    <w:multiLevelType w:val="hybridMultilevel"/>
    <w:tmpl w:val="609EEB7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B45814"/>
    <w:multiLevelType w:val="hybridMultilevel"/>
    <w:tmpl w:val="211A5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7B8"/>
    <w:multiLevelType w:val="hybridMultilevel"/>
    <w:tmpl w:val="22C647AE"/>
    <w:lvl w:ilvl="0" w:tplc="6E80B610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87035A1"/>
    <w:multiLevelType w:val="hybridMultilevel"/>
    <w:tmpl w:val="6AF8360C"/>
    <w:lvl w:ilvl="0" w:tplc="C718733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740C73"/>
    <w:multiLevelType w:val="hybridMultilevel"/>
    <w:tmpl w:val="7C6497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2"/>
    <w:rsid w:val="00011085"/>
    <w:rsid w:val="00066013"/>
    <w:rsid w:val="000742FD"/>
    <w:rsid w:val="000845AE"/>
    <w:rsid w:val="00096F93"/>
    <w:rsid w:val="000A5779"/>
    <w:rsid w:val="000B4A3A"/>
    <w:rsid w:val="000D4B98"/>
    <w:rsid w:val="000E4944"/>
    <w:rsid w:val="000F566B"/>
    <w:rsid w:val="0013065A"/>
    <w:rsid w:val="00136362"/>
    <w:rsid w:val="00150D5D"/>
    <w:rsid w:val="001A766E"/>
    <w:rsid w:val="001E4B86"/>
    <w:rsid w:val="001E6F83"/>
    <w:rsid w:val="00215C02"/>
    <w:rsid w:val="00227AAB"/>
    <w:rsid w:val="00237D2E"/>
    <w:rsid w:val="0025616F"/>
    <w:rsid w:val="002751EF"/>
    <w:rsid w:val="002A5CF4"/>
    <w:rsid w:val="002B4AB9"/>
    <w:rsid w:val="002C774A"/>
    <w:rsid w:val="002F04C9"/>
    <w:rsid w:val="003170C0"/>
    <w:rsid w:val="00350EF5"/>
    <w:rsid w:val="00376EBF"/>
    <w:rsid w:val="00377FEC"/>
    <w:rsid w:val="003E4B5E"/>
    <w:rsid w:val="004011E8"/>
    <w:rsid w:val="004128D8"/>
    <w:rsid w:val="00425261"/>
    <w:rsid w:val="00443269"/>
    <w:rsid w:val="00444D1A"/>
    <w:rsid w:val="004628BE"/>
    <w:rsid w:val="0047387B"/>
    <w:rsid w:val="004764B5"/>
    <w:rsid w:val="004935E5"/>
    <w:rsid w:val="004D7A7A"/>
    <w:rsid w:val="004E3884"/>
    <w:rsid w:val="004E5E99"/>
    <w:rsid w:val="00532657"/>
    <w:rsid w:val="00551592"/>
    <w:rsid w:val="0055234F"/>
    <w:rsid w:val="005B69E3"/>
    <w:rsid w:val="005D7277"/>
    <w:rsid w:val="00643953"/>
    <w:rsid w:val="00693705"/>
    <w:rsid w:val="006B3488"/>
    <w:rsid w:val="006B3EFD"/>
    <w:rsid w:val="006C5FE7"/>
    <w:rsid w:val="006D0A53"/>
    <w:rsid w:val="00704EFC"/>
    <w:rsid w:val="00730AFC"/>
    <w:rsid w:val="007A0818"/>
    <w:rsid w:val="007A7DE2"/>
    <w:rsid w:val="00832849"/>
    <w:rsid w:val="008753B7"/>
    <w:rsid w:val="008906B1"/>
    <w:rsid w:val="008A0737"/>
    <w:rsid w:val="008D158C"/>
    <w:rsid w:val="00907F06"/>
    <w:rsid w:val="00920236"/>
    <w:rsid w:val="00924652"/>
    <w:rsid w:val="00950632"/>
    <w:rsid w:val="009A4447"/>
    <w:rsid w:val="009A678C"/>
    <w:rsid w:val="009E3E09"/>
    <w:rsid w:val="00A13E5D"/>
    <w:rsid w:val="00A41677"/>
    <w:rsid w:val="00A42030"/>
    <w:rsid w:val="00A731C4"/>
    <w:rsid w:val="00A74B29"/>
    <w:rsid w:val="00A76CD9"/>
    <w:rsid w:val="00AC34C8"/>
    <w:rsid w:val="00AD6CFA"/>
    <w:rsid w:val="00AE6FFB"/>
    <w:rsid w:val="00AF70B9"/>
    <w:rsid w:val="00AF7943"/>
    <w:rsid w:val="00B0505A"/>
    <w:rsid w:val="00B51234"/>
    <w:rsid w:val="00B617B7"/>
    <w:rsid w:val="00BB3319"/>
    <w:rsid w:val="00C1331F"/>
    <w:rsid w:val="00C14456"/>
    <w:rsid w:val="00C16872"/>
    <w:rsid w:val="00C26B3B"/>
    <w:rsid w:val="00C32A72"/>
    <w:rsid w:val="00C40134"/>
    <w:rsid w:val="00C524EF"/>
    <w:rsid w:val="00C77E51"/>
    <w:rsid w:val="00CC3F47"/>
    <w:rsid w:val="00CF381E"/>
    <w:rsid w:val="00D00A39"/>
    <w:rsid w:val="00D53F0F"/>
    <w:rsid w:val="00D77843"/>
    <w:rsid w:val="00DA4D99"/>
    <w:rsid w:val="00DB325D"/>
    <w:rsid w:val="00DB4F55"/>
    <w:rsid w:val="00DC541E"/>
    <w:rsid w:val="00E27798"/>
    <w:rsid w:val="00E3595C"/>
    <w:rsid w:val="00E664B6"/>
    <w:rsid w:val="00EA07CA"/>
    <w:rsid w:val="00EB378E"/>
    <w:rsid w:val="00EC620F"/>
    <w:rsid w:val="00F326FA"/>
    <w:rsid w:val="00F70C49"/>
    <w:rsid w:val="00F74534"/>
    <w:rsid w:val="00F8125B"/>
    <w:rsid w:val="00F9036B"/>
    <w:rsid w:val="00FA09B2"/>
    <w:rsid w:val="00FA0EB0"/>
    <w:rsid w:val="00FB2EAC"/>
    <w:rsid w:val="00FC480D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1BD59-AA1F-4E17-ABC9-D8C2CE3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E8"/>
    <w:pPr>
      <w:spacing w:after="120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3E5D"/>
    <w:pPr>
      <w:keepNext/>
      <w:keepLines/>
      <w:spacing w:before="240" w:after="240" w:line="360" w:lineRule="auto"/>
      <w:outlineLvl w:val="0"/>
    </w:pPr>
    <w:rPr>
      <w:rFonts w:eastAsiaTheme="majorEastAsia" w:cstheme="majorBidi"/>
      <w:bCs/>
      <w:smallCap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1E8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11E8"/>
    <w:pPr>
      <w:keepNext/>
      <w:keepLines/>
      <w:numPr>
        <w:numId w:val="1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aliases w:val="Titre question"/>
    <w:basedOn w:val="Normal"/>
    <w:next w:val="Normal"/>
    <w:link w:val="Titre6Car"/>
    <w:qFormat/>
    <w:rsid w:val="00EB378E"/>
    <w:pPr>
      <w:keepNext/>
      <w:spacing w:before="240" w:line="240" w:lineRule="auto"/>
      <w:ind w:left="851" w:firstLine="0"/>
      <w:contextualSpacing/>
      <w:outlineLvl w:val="5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E5D"/>
    <w:rPr>
      <w:rFonts w:ascii="Times New Roman" w:eastAsiaTheme="majorEastAsia" w:hAnsi="Times New Roman" w:cstheme="majorBidi"/>
      <w:bCs/>
      <w:smallCap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11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11E8"/>
    <w:rPr>
      <w:rFonts w:ascii="Times New Roman" w:eastAsiaTheme="majorEastAsia" w:hAnsi="Times New Roman" w:cstheme="majorBidi"/>
      <w:bCs/>
      <w:sz w:val="24"/>
    </w:rPr>
  </w:style>
  <w:style w:type="paragraph" w:customStyle="1" w:styleId="figureettableau">
    <w:name w:val="figure et tableau"/>
    <w:basedOn w:val="Normal"/>
    <w:qFormat/>
    <w:rsid w:val="00A13E5D"/>
    <w:pPr>
      <w:spacing w:line="240" w:lineRule="auto"/>
      <w:ind w:firstLine="0"/>
    </w:pPr>
    <w:rPr>
      <w:b/>
      <w:i/>
    </w:rPr>
  </w:style>
  <w:style w:type="table" w:styleId="Grilledutableau">
    <w:name w:val="Table Grid"/>
    <w:basedOn w:val="TableauNormal"/>
    <w:uiPriority w:val="59"/>
    <w:rsid w:val="0069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0EB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EB0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E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331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fr-FR"/>
    </w:rPr>
  </w:style>
  <w:style w:type="paragraph" w:customStyle="1" w:styleId="Textecourant">
    <w:name w:val="Texte courant"/>
    <w:basedOn w:val="Normal"/>
    <w:rsid w:val="00EA07CA"/>
    <w:pPr>
      <w:spacing w:after="60" w:line="240" w:lineRule="auto"/>
      <w:ind w:firstLine="0"/>
    </w:pPr>
    <w:rPr>
      <w:rFonts w:eastAsia="Times New Roman" w:cs="Times New Roman"/>
      <w:sz w:val="24"/>
      <w:szCs w:val="20"/>
      <w:lang w:eastAsia="fr-FR"/>
    </w:rPr>
  </w:style>
  <w:style w:type="character" w:customStyle="1" w:styleId="Titre6Car">
    <w:name w:val="Titre 6 Car"/>
    <w:aliases w:val="Titre question Car"/>
    <w:basedOn w:val="Policepardfaut"/>
    <w:link w:val="Titre6"/>
    <w:rsid w:val="00EB378E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customStyle="1" w:styleId="Rponsequestion">
    <w:name w:val="Réponse question"/>
    <w:basedOn w:val="Textecourant"/>
    <w:rsid w:val="00EB378E"/>
    <w:rPr>
      <w:rFonts w:ascii="Comic Sans MS" w:hAnsi="Comic Sans MS"/>
      <w:sz w:val="22"/>
      <w:szCs w:val="24"/>
    </w:rPr>
  </w:style>
  <w:style w:type="paragraph" w:customStyle="1" w:styleId="Titre4-bis">
    <w:name w:val="Titre 4-bis"/>
    <w:basedOn w:val="Titre4"/>
    <w:rsid w:val="00EB378E"/>
    <w:pPr>
      <w:spacing w:before="0" w:line="240" w:lineRule="auto"/>
      <w:ind w:firstLine="0"/>
      <w:jc w:val="center"/>
    </w:pPr>
    <w:rPr>
      <w:rFonts w:ascii="Comic Sans MS" w:eastAsia="Times New Roman" w:hAnsi="Comic Sans MS" w:cs="Times New Roman"/>
      <w:i w:val="0"/>
      <w:iCs w:val="0"/>
      <w:color w:val="auto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a%20Khaddam\Desktop\terminale%202011-2012\doc%20mod&#232;l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Mme SALMOUN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cours.dotx</Template>
  <TotalTime>0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Bayle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Khaddam</dc:creator>
  <cp:lastModifiedBy>Jamila Khaddam-ellah</cp:lastModifiedBy>
  <cp:revision>2</cp:revision>
  <cp:lastPrinted>2011-08-27T15:55:00Z</cp:lastPrinted>
  <dcterms:created xsi:type="dcterms:W3CDTF">2020-12-30T20:09:00Z</dcterms:created>
  <dcterms:modified xsi:type="dcterms:W3CDTF">2020-12-30T20:09:00Z</dcterms:modified>
</cp:coreProperties>
</file>