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BAC" w:rsidRDefault="00D90B75" w:rsidP="00251BAC">
      <w:pPr>
        <w:pStyle w:val="Citationintense"/>
        <w:spacing w:before="0" w:after="0"/>
        <w:rPr>
          <w:rFonts w:ascii="Cambria" w:hAnsi="Cambria"/>
          <w:smallCaps/>
        </w:rPr>
      </w:pPr>
      <w:r w:rsidRPr="001A2E07">
        <w:rPr>
          <w:rFonts w:ascii="Cambria" w:hAnsi="Cambria"/>
          <w:smallCaps/>
        </w:rPr>
        <w:t>Ap</w:t>
      </w:r>
      <w:r w:rsidR="001A2E07">
        <w:rPr>
          <w:rFonts w:ascii="Cambria" w:hAnsi="Cambria"/>
          <w:smallCaps/>
        </w:rPr>
        <w:t>pel à candidature – Musique au Lycée</w:t>
      </w:r>
    </w:p>
    <w:p w:rsidR="00D90B75" w:rsidRDefault="00692DA0" w:rsidP="00251BAC">
      <w:pPr>
        <w:pStyle w:val="Citationintense"/>
        <w:spacing w:before="0" w:after="0"/>
        <w:rPr>
          <w:rFonts w:ascii="Cambria" w:hAnsi="Cambria"/>
          <w:smallCaps/>
        </w:rPr>
      </w:pPr>
      <w:r>
        <w:rPr>
          <w:rFonts w:ascii="Cambria" w:hAnsi="Cambria"/>
          <w:smallCaps/>
        </w:rPr>
        <w:t xml:space="preserve">Cie CAMOM – </w:t>
      </w:r>
      <w:proofErr w:type="spellStart"/>
      <w:r w:rsidR="00251BAC">
        <w:rPr>
          <w:rFonts w:ascii="Cambria" w:hAnsi="Cambria"/>
          <w:smallCaps/>
        </w:rPr>
        <w:t>Recuerdos</w:t>
      </w:r>
      <w:proofErr w:type="spellEnd"/>
    </w:p>
    <w:p w:rsidR="00D90B75" w:rsidRDefault="00D90B75" w:rsidP="00D90B75">
      <w:pPr>
        <w:spacing w:after="0"/>
        <w:jc w:val="both"/>
        <w:rPr>
          <w:rFonts w:ascii="Arial" w:hAnsi="Arial" w:cs="Arial"/>
          <w:sz w:val="24"/>
          <w:szCs w:val="24"/>
        </w:rPr>
      </w:pPr>
    </w:p>
    <w:p w:rsidR="001A2E07" w:rsidRPr="004756EC" w:rsidRDefault="001A2E07" w:rsidP="004756EC">
      <w:pPr>
        <w:pStyle w:val="JMFrancecorpsdetexte"/>
        <w:suppressAutoHyphens w:val="0"/>
        <w:spacing w:after="0"/>
        <w:rPr>
          <w:rFonts w:ascii="Cambria" w:hAnsi="Cambria"/>
          <w:b/>
          <w:i/>
          <w:sz w:val="24"/>
          <w:szCs w:val="24"/>
        </w:rPr>
      </w:pPr>
      <w:r w:rsidRPr="004756EC">
        <w:rPr>
          <w:rFonts w:ascii="Cambria" w:hAnsi="Cambria"/>
          <w:sz w:val="24"/>
          <w:szCs w:val="24"/>
          <w:u w:val="single"/>
        </w:rPr>
        <w:t>Préambule :</w:t>
      </w:r>
    </w:p>
    <w:p w:rsidR="001A2E07" w:rsidRPr="004756EC" w:rsidRDefault="001A2E07" w:rsidP="004756EC">
      <w:pPr>
        <w:pStyle w:val="JMFrancecorpsdetexte"/>
        <w:spacing w:after="0"/>
        <w:rPr>
          <w:rStyle w:val="Accentuation"/>
          <w:rFonts w:ascii="Cambria" w:hAnsi="Cambria"/>
          <w:i w:val="0"/>
          <w:sz w:val="24"/>
          <w:szCs w:val="24"/>
        </w:rPr>
      </w:pPr>
      <w:r w:rsidRPr="004756EC">
        <w:rPr>
          <w:rStyle w:val="Accentuation"/>
          <w:rFonts w:ascii="Cambria" w:hAnsi="Cambria"/>
          <w:i w:val="0"/>
          <w:sz w:val="24"/>
          <w:szCs w:val="24"/>
        </w:rPr>
        <w:t>Depuis 2005, les JM France ont renoué avec leur public « historique », celui des lycéens. Le projet de Musiques au Lycée est d’offrir un concert et une rencontre/débat, un moment d’échanges privilégié entre un (ou des) artiste(s) et des lycéens.</w:t>
      </w:r>
    </w:p>
    <w:p w:rsidR="001A2E07" w:rsidRPr="004756EC" w:rsidRDefault="001A2E07" w:rsidP="004756EC">
      <w:pPr>
        <w:pStyle w:val="JMFrancecorpsdetexte"/>
        <w:spacing w:after="0"/>
        <w:rPr>
          <w:rStyle w:val="Accentuation"/>
          <w:rFonts w:ascii="Cambria" w:hAnsi="Cambria"/>
          <w:i w:val="0"/>
          <w:sz w:val="24"/>
          <w:szCs w:val="24"/>
        </w:rPr>
      </w:pPr>
      <w:r w:rsidRPr="004756EC">
        <w:rPr>
          <w:rStyle w:val="Accentuation"/>
          <w:rFonts w:ascii="Cambria" w:hAnsi="Cambria"/>
          <w:i w:val="0"/>
          <w:sz w:val="24"/>
          <w:szCs w:val="24"/>
        </w:rPr>
        <w:t xml:space="preserve">Offrir l’expérience du concert aux lycéens nous paraît aujourd’hui un enjeu de premier ordre, car si les lycéens comptent parmi les premiers consommateurs réguliers de musique enregistrée, il apparaît que seule une frange marginale d’entre eux se rend au concert. </w:t>
      </w:r>
    </w:p>
    <w:p w:rsidR="001A2E07" w:rsidRPr="004756EC" w:rsidRDefault="001A2E07" w:rsidP="004756EC">
      <w:pPr>
        <w:pStyle w:val="JMFrancecorpsdetexte"/>
        <w:spacing w:after="0"/>
        <w:rPr>
          <w:rStyle w:val="Accentuation"/>
          <w:rFonts w:ascii="Cambria" w:hAnsi="Cambria"/>
          <w:i w:val="0"/>
          <w:sz w:val="24"/>
          <w:szCs w:val="24"/>
        </w:rPr>
      </w:pPr>
      <w:r w:rsidRPr="004756EC">
        <w:rPr>
          <w:rStyle w:val="Accentuation"/>
          <w:rFonts w:ascii="Cambria" w:hAnsi="Cambria"/>
          <w:i w:val="0"/>
          <w:sz w:val="24"/>
          <w:szCs w:val="24"/>
        </w:rPr>
        <w:t>En outre, se désintéresser de la sensibilisation des lycéens à la musique vivante reviendrait à laisser aux seules industries musicales et aux médias le soin de former ces spectateurs. Or, il semble évident que ni les producteurs phonographiques, ni les radios ou les télévisions n’ont pour mission de garantir la diversité dont ce public a besoin pour la formation de ses goûts ; et c’est en général au cours de l’adolescence que chacun s’affranchit de la culture familiale pour affirmer ses propres options artistiques, sur le chemin de la construction de son identité culturelle.</w:t>
      </w:r>
    </w:p>
    <w:p w:rsidR="001A2E07" w:rsidRPr="004756EC" w:rsidRDefault="001A2E07" w:rsidP="004756EC">
      <w:pPr>
        <w:pStyle w:val="JMFrancecorpsdetexte"/>
        <w:spacing w:after="0"/>
        <w:rPr>
          <w:rStyle w:val="Accentuation"/>
          <w:rFonts w:ascii="Cambria" w:hAnsi="Cambria"/>
          <w:i w:val="0"/>
          <w:sz w:val="24"/>
          <w:szCs w:val="24"/>
        </w:rPr>
      </w:pPr>
      <w:r w:rsidRPr="004756EC">
        <w:rPr>
          <w:rStyle w:val="Accentuation"/>
          <w:rFonts w:ascii="Cambria" w:hAnsi="Cambria"/>
          <w:i w:val="0"/>
          <w:sz w:val="24"/>
          <w:szCs w:val="24"/>
        </w:rPr>
        <w:t>C'est un dispositif souple, qui s’articule autour de trois temps principaux : des ateliers de découverte et d'éveil musical, une rencontre/débat des lycéens avec l’artiste autour de questions préparées avec les enseignants (liées à la musique, aux textes ou encore aux thèmes liés à la vie d’artiste professionnel), et un concert.</w:t>
      </w:r>
    </w:p>
    <w:p w:rsidR="00D90B75" w:rsidRPr="004756EC" w:rsidRDefault="00D90B75" w:rsidP="004756EC">
      <w:pPr>
        <w:spacing w:after="0"/>
        <w:jc w:val="both"/>
        <w:rPr>
          <w:rFonts w:ascii="Cambria" w:hAnsi="Cambria" w:cs="Arial"/>
          <w:sz w:val="24"/>
          <w:szCs w:val="24"/>
        </w:rPr>
      </w:pPr>
    </w:p>
    <w:p w:rsidR="001A2E07" w:rsidRPr="004756EC" w:rsidRDefault="00307AD0" w:rsidP="004756EC">
      <w:pPr>
        <w:spacing w:after="0"/>
        <w:jc w:val="both"/>
        <w:rPr>
          <w:rFonts w:ascii="Cambria" w:hAnsi="Cambria" w:cs="Arial"/>
          <w:sz w:val="24"/>
          <w:szCs w:val="24"/>
          <w:u w:val="single"/>
        </w:rPr>
      </w:pPr>
      <w:r w:rsidRPr="004756EC">
        <w:rPr>
          <w:rFonts w:ascii="Cambria" w:hAnsi="Cambria" w:cs="Arial"/>
          <w:sz w:val="24"/>
          <w:szCs w:val="24"/>
          <w:u w:val="single"/>
        </w:rPr>
        <w:t>Déroulé</w:t>
      </w:r>
      <w:r w:rsidR="001A2E07" w:rsidRPr="004756EC">
        <w:rPr>
          <w:rFonts w:ascii="Cambria" w:hAnsi="Cambria" w:cs="Arial"/>
          <w:sz w:val="24"/>
          <w:szCs w:val="24"/>
          <w:u w:val="single"/>
        </w:rPr>
        <w:t xml:space="preserve"> du projet </w:t>
      </w:r>
      <w:r w:rsidRPr="004756EC">
        <w:rPr>
          <w:rFonts w:ascii="Cambria" w:hAnsi="Cambria" w:cs="Arial"/>
          <w:sz w:val="24"/>
          <w:szCs w:val="24"/>
          <w:u w:val="single"/>
        </w:rPr>
        <w:t xml:space="preserve">(éventuellement évolutif) </w:t>
      </w:r>
      <w:r w:rsidR="001A2E07" w:rsidRPr="004756EC">
        <w:rPr>
          <w:rFonts w:ascii="Cambria" w:hAnsi="Cambria" w:cs="Arial"/>
          <w:sz w:val="24"/>
          <w:szCs w:val="24"/>
          <w:u w:val="single"/>
        </w:rPr>
        <w:t>:</w:t>
      </w:r>
    </w:p>
    <w:p w:rsidR="001A2E07" w:rsidRPr="004756EC" w:rsidRDefault="00307AD0" w:rsidP="004756EC">
      <w:pPr>
        <w:pStyle w:val="Paragraphedeliste"/>
        <w:numPr>
          <w:ilvl w:val="0"/>
          <w:numId w:val="10"/>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sz w:val="24"/>
          <w:szCs w:val="24"/>
        </w:rPr>
        <w:t>Une journée de formation pour les professeurs</w:t>
      </w:r>
      <w:r w:rsidR="004A1750">
        <w:rPr>
          <w:rFonts w:ascii="Cambria" w:hAnsi="Cambria" w:cs="Arial"/>
          <w:sz w:val="24"/>
          <w:szCs w:val="24"/>
        </w:rPr>
        <w:t xml:space="preserve"> à la mi-</w:t>
      </w:r>
      <w:bookmarkStart w:id="0" w:name="_GoBack"/>
      <w:bookmarkEnd w:id="0"/>
      <w:r w:rsidR="004A1750">
        <w:rPr>
          <w:rFonts w:ascii="Cambria" w:hAnsi="Cambria" w:cs="Arial"/>
          <w:sz w:val="24"/>
          <w:szCs w:val="24"/>
        </w:rPr>
        <w:t>octobre</w:t>
      </w:r>
      <w:r w:rsidRPr="004756EC">
        <w:rPr>
          <w:rFonts w:ascii="Cambria" w:hAnsi="Cambria" w:cs="Arial"/>
          <w:sz w:val="24"/>
          <w:szCs w:val="24"/>
        </w:rPr>
        <w:t xml:space="preserve"> : intervention de professeurs en histoire, espagnol ou français </w:t>
      </w:r>
      <w:r w:rsidRPr="004756EC">
        <w:rPr>
          <w:rFonts w:ascii="Cambria" w:hAnsi="Cambria"/>
          <w:sz w:val="24"/>
          <w:szCs w:val="24"/>
        </w:rPr>
        <w:t xml:space="preserve">pour envisager de </w:t>
      </w:r>
      <w:r w:rsidR="004756EC">
        <w:rPr>
          <w:rFonts w:ascii="Cambria" w:hAnsi="Cambria"/>
          <w:sz w:val="24"/>
          <w:szCs w:val="24"/>
        </w:rPr>
        <w:t>manière précise et approfondie l</w:t>
      </w:r>
      <w:r w:rsidRPr="004756EC">
        <w:rPr>
          <w:rFonts w:ascii="Cambria" w:hAnsi="Cambria"/>
          <w:sz w:val="24"/>
          <w:szCs w:val="24"/>
        </w:rPr>
        <w:t>es pistes pédagogiques dans ces disciplines pour enrichir les projets d'exploitation pédagogique du spectacle. Pratique artistique avec Guillaume Lopez et rencontre autour du dossier pédagogique afin de mie</w:t>
      </w:r>
      <w:r w:rsidR="00251BAC" w:rsidRPr="004756EC">
        <w:rPr>
          <w:rFonts w:ascii="Cambria" w:hAnsi="Cambria"/>
          <w:sz w:val="24"/>
          <w:szCs w:val="24"/>
        </w:rPr>
        <w:t>ux appréhender le projet. Mise</w:t>
      </w:r>
      <w:r w:rsidRPr="004756EC">
        <w:rPr>
          <w:rFonts w:ascii="Cambria" w:hAnsi="Cambria" w:cs="Arial"/>
          <w:color w:val="000000"/>
          <w:sz w:val="24"/>
          <w:szCs w:val="24"/>
        </w:rPr>
        <w:t xml:space="preserve"> à disposition de fichiers audio afin d'aider les professeurs dans la transmission</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des chants.</w:t>
      </w:r>
    </w:p>
    <w:p w:rsidR="004756EC" w:rsidRPr="004756EC" w:rsidRDefault="00307AD0" w:rsidP="004756EC">
      <w:pPr>
        <w:pStyle w:val="Paragraphedeliste"/>
        <w:numPr>
          <w:ilvl w:val="0"/>
          <w:numId w:val="10"/>
        </w:numPr>
        <w:spacing w:after="0"/>
        <w:jc w:val="both"/>
        <w:rPr>
          <w:rFonts w:ascii="Cambria" w:hAnsi="Cambria" w:cs="Arial"/>
          <w:sz w:val="24"/>
          <w:szCs w:val="24"/>
        </w:rPr>
      </w:pPr>
      <w:r w:rsidRPr="004756EC">
        <w:rPr>
          <w:rFonts w:ascii="Cambria" w:hAnsi="Cambria" w:cs="Arial"/>
          <w:sz w:val="24"/>
          <w:szCs w:val="24"/>
        </w:rPr>
        <w:t>Une s</w:t>
      </w:r>
      <w:r w:rsidR="00CA7A02" w:rsidRPr="004756EC">
        <w:rPr>
          <w:rFonts w:ascii="Cambria" w:hAnsi="Cambria" w:cs="Arial"/>
          <w:sz w:val="24"/>
          <w:szCs w:val="24"/>
        </w:rPr>
        <w:t xml:space="preserve">emaine </w:t>
      </w:r>
      <w:r w:rsidR="0008590E">
        <w:rPr>
          <w:rFonts w:ascii="Cambria" w:hAnsi="Cambria" w:cs="Arial"/>
          <w:sz w:val="24"/>
          <w:szCs w:val="24"/>
        </w:rPr>
        <w:t xml:space="preserve">d’ateliers </w:t>
      </w:r>
      <w:r w:rsidRPr="004756EC">
        <w:rPr>
          <w:rFonts w:ascii="Cambria" w:hAnsi="Cambria" w:cs="Arial"/>
          <w:sz w:val="24"/>
          <w:szCs w:val="24"/>
        </w:rPr>
        <w:t>du 04 au 08 décembre 2017</w:t>
      </w:r>
      <w:r w:rsidR="0008590E">
        <w:rPr>
          <w:rFonts w:ascii="Cambria" w:hAnsi="Cambria" w:cs="Arial"/>
          <w:sz w:val="24"/>
          <w:szCs w:val="24"/>
        </w:rPr>
        <w:t xml:space="preserve"> pour l’ensemble des classes participantes.</w:t>
      </w:r>
    </w:p>
    <w:p w:rsidR="004756EC" w:rsidRPr="004756EC" w:rsidRDefault="004756EC" w:rsidP="004756EC">
      <w:pPr>
        <w:pStyle w:val="Paragraphedeliste"/>
        <w:numPr>
          <w:ilvl w:val="0"/>
          <w:numId w:val="10"/>
        </w:numPr>
        <w:spacing w:after="0"/>
        <w:jc w:val="both"/>
        <w:rPr>
          <w:rFonts w:ascii="Cambria" w:hAnsi="Cambria" w:cs="Arial"/>
          <w:sz w:val="24"/>
          <w:szCs w:val="24"/>
        </w:rPr>
      </w:pPr>
      <w:r w:rsidRPr="004756EC">
        <w:rPr>
          <w:rFonts w:ascii="Cambria" w:hAnsi="Cambria" w:cs="Arial"/>
          <w:sz w:val="24"/>
          <w:szCs w:val="24"/>
        </w:rPr>
        <w:t>U</w:t>
      </w:r>
      <w:r w:rsidR="00307AD0" w:rsidRPr="004756EC">
        <w:rPr>
          <w:rFonts w:ascii="Cambria" w:hAnsi="Cambria" w:cs="Arial"/>
          <w:sz w:val="24"/>
          <w:szCs w:val="24"/>
        </w:rPr>
        <w:t>ne semaine d’atelier et de concerts au mois de mars 2018</w:t>
      </w:r>
      <w:r w:rsidR="0008590E">
        <w:rPr>
          <w:rFonts w:ascii="Cambria" w:hAnsi="Cambria" w:cs="Arial"/>
          <w:sz w:val="24"/>
          <w:szCs w:val="24"/>
        </w:rPr>
        <w:t xml:space="preserve"> pour l’ensemble des classes participantes</w:t>
      </w:r>
      <w:r w:rsidR="00307AD0" w:rsidRPr="004756EC">
        <w:rPr>
          <w:rFonts w:ascii="Cambria" w:hAnsi="Cambria" w:cs="Arial"/>
          <w:sz w:val="24"/>
          <w:szCs w:val="24"/>
        </w:rPr>
        <w:t>.</w:t>
      </w:r>
      <w:r w:rsidR="00251BAC" w:rsidRPr="004756EC">
        <w:rPr>
          <w:rFonts w:ascii="Cambria" w:hAnsi="Cambria" w:cs="Arial"/>
          <w:sz w:val="24"/>
          <w:szCs w:val="24"/>
        </w:rPr>
        <w:t xml:space="preserve"> </w:t>
      </w:r>
    </w:p>
    <w:p w:rsidR="004756EC" w:rsidRPr="004756EC" w:rsidRDefault="004756EC" w:rsidP="004756EC">
      <w:pPr>
        <w:spacing w:after="0"/>
        <w:jc w:val="both"/>
        <w:rPr>
          <w:rFonts w:ascii="Cambria" w:hAnsi="Cambria" w:cs="Arial"/>
          <w:color w:val="222222"/>
          <w:sz w:val="24"/>
          <w:szCs w:val="24"/>
        </w:rPr>
      </w:pPr>
    </w:p>
    <w:p w:rsidR="00251BAC" w:rsidRPr="004756EC" w:rsidRDefault="00307AD0" w:rsidP="004756EC">
      <w:pPr>
        <w:spacing w:after="0"/>
        <w:jc w:val="both"/>
        <w:rPr>
          <w:rFonts w:ascii="Cambria" w:hAnsi="Cambria" w:cs="Arial"/>
          <w:sz w:val="24"/>
          <w:szCs w:val="24"/>
        </w:rPr>
      </w:pPr>
      <w:r w:rsidRPr="004756EC">
        <w:rPr>
          <w:rFonts w:ascii="Cambria" w:hAnsi="Cambria" w:cs="Arial"/>
          <w:color w:val="222222"/>
          <w:sz w:val="24"/>
          <w:szCs w:val="24"/>
        </w:rPr>
        <w:t>La pratique artistique est intégrée à une perspective pédagogique au travers des</w:t>
      </w:r>
      <w:r w:rsidR="00251BAC" w:rsidRPr="004756EC">
        <w:rPr>
          <w:rFonts w:ascii="Cambria" w:hAnsi="Cambria" w:cs="Arial"/>
          <w:color w:val="222222"/>
          <w:sz w:val="24"/>
          <w:szCs w:val="24"/>
        </w:rPr>
        <w:t xml:space="preserve"> </w:t>
      </w:r>
      <w:r w:rsidRPr="004756EC">
        <w:rPr>
          <w:rFonts w:ascii="Cambria" w:hAnsi="Cambria" w:cs="Arial"/>
          <w:color w:val="222222"/>
          <w:sz w:val="24"/>
          <w:szCs w:val="24"/>
        </w:rPr>
        <w:t>moyens suivants :</w:t>
      </w:r>
    </w:p>
    <w:p w:rsidR="00251BAC" w:rsidRPr="004756EC" w:rsidRDefault="00307AD0" w:rsidP="004756EC">
      <w:pPr>
        <w:pStyle w:val="Paragraphedeliste"/>
        <w:numPr>
          <w:ilvl w:val="1"/>
          <w:numId w:val="10"/>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222222"/>
          <w:sz w:val="24"/>
          <w:szCs w:val="24"/>
        </w:rPr>
        <w:t>La découverte d’univers artistiques et d’autres cultures par la rencontre avec les</w:t>
      </w:r>
      <w:r w:rsidR="00251BAC" w:rsidRPr="004756EC">
        <w:rPr>
          <w:rFonts w:ascii="Cambria" w:hAnsi="Cambria" w:cs="Arial"/>
          <w:color w:val="222222"/>
          <w:sz w:val="24"/>
          <w:szCs w:val="24"/>
        </w:rPr>
        <w:t xml:space="preserve"> </w:t>
      </w:r>
      <w:r w:rsidRPr="004756EC">
        <w:rPr>
          <w:rFonts w:ascii="Cambria" w:hAnsi="Cambria" w:cs="Arial"/>
          <w:color w:val="222222"/>
          <w:sz w:val="24"/>
          <w:szCs w:val="24"/>
        </w:rPr>
        <w:t>artistes, l</w:t>
      </w:r>
      <w:r w:rsidRPr="004756EC">
        <w:rPr>
          <w:rFonts w:ascii="Cambria" w:hAnsi="Cambria" w:cs="Arial"/>
          <w:color w:val="000000"/>
          <w:sz w:val="24"/>
          <w:szCs w:val="24"/>
        </w:rPr>
        <w:t>a présentation du contexte, de l’importance de la transmission</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intergénérationnelle (Guillaume a collecté les souvenirs d’exil de ses grands-parents</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pour construire le spectacle).</w:t>
      </w:r>
    </w:p>
    <w:p w:rsidR="00251BAC" w:rsidRPr="004756EC" w:rsidRDefault="00307AD0" w:rsidP="004756EC">
      <w:pPr>
        <w:pStyle w:val="Paragraphedeliste"/>
        <w:numPr>
          <w:ilvl w:val="1"/>
          <w:numId w:val="10"/>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lastRenderedPageBreak/>
        <w:t>Découverte de son corps comme formidable outil de création (voix, percussions</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corporelles), au travers de sa mise en</w:t>
      </w:r>
      <w:r w:rsidR="00251BAC" w:rsidRPr="004756EC">
        <w:rPr>
          <w:rFonts w:ascii="Cambria" w:hAnsi="Cambria" w:cs="Arial"/>
          <w:color w:val="000000"/>
          <w:sz w:val="24"/>
          <w:szCs w:val="24"/>
        </w:rPr>
        <w:t xml:space="preserve"> scène et du travail en groupe.</w:t>
      </w:r>
    </w:p>
    <w:p w:rsidR="00251BAC" w:rsidRPr="004756EC" w:rsidRDefault="00307AD0" w:rsidP="004756EC">
      <w:pPr>
        <w:pStyle w:val="Paragraphedeliste"/>
        <w:numPr>
          <w:ilvl w:val="1"/>
          <w:numId w:val="10"/>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 xml:space="preserve">En utilisant des chansons emblématiques de cette période comme « El </w:t>
      </w:r>
      <w:proofErr w:type="spellStart"/>
      <w:r w:rsidRPr="004756EC">
        <w:rPr>
          <w:rFonts w:ascii="Cambria" w:hAnsi="Cambria" w:cs="Arial"/>
          <w:color w:val="000000"/>
          <w:sz w:val="24"/>
          <w:szCs w:val="24"/>
        </w:rPr>
        <w:t>Ejercito</w:t>
      </w:r>
      <w:proofErr w:type="spellEnd"/>
      <w:r w:rsidRPr="004756EC">
        <w:rPr>
          <w:rFonts w:ascii="Cambria" w:hAnsi="Cambria" w:cs="Arial"/>
          <w:color w:val="000000"/>
          <w:sz w:val="24"/>
          <w:szCs w:val="24"/>
        </w:rPr>
        <w:t xml:space="preserve"> </w:t>
      </w:r>
      <w:proofErr w:type="spellStart"/>
      <w:r w:rsidRPr="004756EC">
        <w:rPr>
          <w:rFonts w:ascii="Cambria" w:hAnsi="Cambria" w:cs="Arial"/>
          <w:color w:val="000000"/>
          <w:sz w:val="24"/>
          <w:szCs w:val="24"/>
        </w:rPr>
        <w:t>del</w:t>
      </w:r>
      <w:proofErr w:type="spellEnd"/>
      <w:r w:rsidR="00251BAC" w:rsidRPr="004756EC">
        <w:rPr>
          <w:rFonts w:ascii="Cambria" w:hAnsi="Cambria" w:cs="Arial"/>
          <w:color w:val="000000"/>
          <w:sz w:val="24"/>
          <w:szCs w:val="24"/>
        </w:rPr>
        <w:t xml:space="preserve"> </w:t>
      </w:r>
      <w:r w:rsidRPr="004756EC">
        <w:rPr>
          <w:rFonts w:ascii="Cambria" w:hAnsi="Cambria" w:cs="Arial"/>
          <w:color w:val="000000"/>
          <w:sz w:val="24"/>
          <w:szCs w:val="24"/>
        </w:rPr>
        <w:t>Ebro » ou « A las barricadas », les élèves s’initieront à la langue et au chant</w:t>
      </w:r>
      <w:r w:rsidR="00251BAC" w:rsidRPr="004756EC">
        <w:rPr>
          <w:rFonts w:ascii="Cambria" w:hAnsi="Cambria" w:cs="Arial"/>
          <w:color w:val="000000"/>
          <w:sz w:val="24"/>
          <w:szCs w:val="24"/>
        </w:rPr>
        <w:t xml:space="preserve"> espagnol</w:t>
      </w:r>
      <w:r w:rsidRPr="004756EC">
        <w:rPr>
          <w:rFonts w:ascii="Cambria" w:hAnsi="Cambria" w:cs="Arial"/>
          <w:color w:val="000000"/>
          <w:sz w:val="24"/>
          <w:szCs w:val="24"/>
        </w:rPr>
        <w:t>. Selon le niveau des élèves, nous envisagerons de chanter le refrain à 2</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voix (polyphonie) en s’accompagnant éventuellement de percussions corporelles ou</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de petites percussions si l’école en dispose.</w:t>
      </w:r>
    </w:p>
    <w:p w:rsidR="00307AD0" w:rsidRPr="004756EC" w:rsidRDefault="00307AD0" w:rsidP="004756EC">
      <w:pPr>
        <w:pStyle w:val="Paragraphedeliste"/>
        <w:numPr>
          <w:ilvl w:val="1"/>
          <w:numId w:val="10"/>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Susciter le dialogue intergénérationnel, le partage d’expériences par le travail de</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collectage au travers des souvenirs d’exil des anciens ou de l’entourage de l’élève.</w:t>
      </w:r>
    </w:p>
    <w:p w:rsidR="00251BAC" w:rsidRPr="004756EC" w:rsidRDefault="00251BAC" w:rsidP="004756EC">
      <w:pPr>
        <w:autoSpaceDE w:val="0"/>
        <w:autoSpaceDN w:val="0"/>
        <w:adjustRightInd w:val="0"/>
        <w:spacing w:after="0" w:line="240" w:lineRule="auto"/>
        <w:rPr>
          <w:rFonts w:ascii="Cambria" w:hAnsi="Cambria" w:cs="Arial"/>
          <w:color w:val="000000"/>
          <w:sz w:val="24"/>
          <w:szCs w:val="24"/>
        </w:rPr>
      </w:pPr>
    </w:p>
    <w:p w:rsidR="00251BAC" w:rsidRPr="0008590E" w:rsidRDefault="004756EC" w:rsidP="004756EC">
      <w:pPr>
        <w:spacing w:after="0"/>
        <w:jc w:val="both"/>
        <w:rPr>
          <w:rFonts w:ascii="Cambria" w:hAnsi="Cambria" w:cs="Arial"/>
          <w:i/>
          <w:sz w:val="24"/>
          <w:szCs w:val="24"/>
        </w:rPr>
      </w:pPr>
      <w:r w:rsidRPr="0008590E">
        <w:rPr>
          <w:rFonts w:ascii="Cambria" w:hAnsi="Cambria" w:cs="Arial"/>
          <w:i/>
          <w:sz w:val="24"/>
          <w:szCs w:val="24"/>
        </w:rPr>
        <w:t xml:space="preserve">Le nombre d’heure d’ateliers par classe (4 à 6h) </w:t>
      </w:r>
      <w:r w:rsidR="00251BAC" w:rsidRPr="0008590E">
        <w:rPr>
          <w:rFonts w:ascii="Cambria" w:hAnsi="Cambria" w:cs="Arial"/>
          <w:i/>
          <w:sz w:val="24"/>
          <w:szCs w:val="24"/>
        </w:rPr>
        <w:t xml:space="preserve">et les lieux des concerts seront déterminés en fonction des établissements candidats. </w:t>
      </w:r>
    </w:p>
    <w:p w:rsidR="00251BAC" w:rsidRPr="004756EC" w:rsidRDefault="00251BAC" w:rsidP="004756EC">
      <w:pPr>
        <w:autoSpaceDE w:val="0"/>
        <w:autoSpaceDN w:val="0"/>
        <w:adjustRightInd w:val="0"/>
        <w:spacing w:after="0" w:line="240" w:lineRule="auto"/>
        <w:rPr>
          <w:rFonts w:ascii="Cambria" w:hAnsi="Cambria" w:cs="Arial"/>
          <w:color w:val="000000"/>
          <w:sz w:val="24"/>
          <w:szCs w:val="24"/>
        </w:rPr>
      </w:pPr>
    </w:p>
    <w:p w:rsidR="00307AD0" w:rsidRPr="004756EC" w:rsidRDefault="00307AD0" w:rsidP="004756EC">
      <w:pPr>
        <w:autoSpaceDE w:val="0"/>
        <w:autoSpaceDN w:val="0"/>
        <w:adjustRightInd w:val="0"/>
        <w:spacing w:after="0" w:line="240" w:lineRule="auto"/>
        <w:rPr>
          <w:rFonts w:ascii="Cambria" w:hAnsi="Cambria" w:cs="Arial,Bold"/>
          <w:bCs/>
          <w:color w:val="000000"/>
          <w:sz w:val="24"/>
          <w:szCs w:val="24"/>
          <w:u w:val="single"/>
        </w:rPr>
      </w:pPr>
      <w:r w:rsidRPr="004756EC">
        <w:rPr>
          <w:rFonts w:ascii="Cambria" w:hAnsi="Cambria" w:cs="Arial,Bold"/>
          <w:bCs/>
          <w:color w:val="000000"/>
          <w:sz w:val="24"/>
          <w:szCs w:val="24"/>
          <w:u w:val="single"/>
        </w:rPr>
        <w:t>Objectifs pédagogiques de l’atelier</w:t>
      </w:r>
      <w:r w:rsidR="00251BAC" w:rsidRPr="004756EC">
        <w:rPr>
          <w:rFonts w:ascii="Cambria" w:hAnsi="Cambria" w:cs="Arial,Bold"/>
          <w:bCs/>
          <w:color w:val="000000"/>
          <w:sz w:val="24"/>
          <w:szCs w:val="24"/>
          <w:u w:val="single"/>
        </w:rPr>
        <w:t> :</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La musique aujourd’hui est souvent cantonnée à son rôle de divertissement et se développe</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sur des modalités esthétiques en oubliant parfois une partie de ses missions ancestrales,</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faire passer des messages, transmettre un savoir ou des idées.</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 xml:space="preserve">Le spectacle </w:t>
      </w:r>
      <w:proofErr w:type="spellStart"/>
      <w:r w:rsidRPr="004756EC">
        <w:rPr>
          <w:rFonts w:ascii="Cambria" w:hAnsi="Cambria" w:cs="Arial"/>
          <w:i/>
          <w:iCs/>
          <w:color w:val="000000"/>
          <w:sz w:val="24"/>
          <w:szCs w:val="24"/>
        </w:rPr>
        <w:t>Recuerdos</w:t>
      </w:r>
      <w:proofErr w:type="spellEnd"/>
      <w:r w:rsidRPr="004756EC">
        <w:rPr>
          <w:rFonts w:ascii="Cambria" w:hAnsi="Cambria" w:cs="Arial"/>
          <w:i/>
          <w:iCs/>
          <w:color w:val="000000"/>
          <w:sz w:val="24"/>
          <w:szCs w:val="24"/>
        </w:rPr>
        <w:t xml:space="preserve"> </w:t>
      </w:r>
      <w:r w:rsidRPr="004756EC">
        <w:rPr>
          <w:rFonts w:ascii="Cambria" w:hAnsi="Cambria" w:cs="Arial"/>
          <w:color w:val="000000"/>
          <w:sz w:val="24"/>
          <w:szCs w:val="24"/>
        </w:rPr>
        <w:t>réunit l’ensemble des rôles de la musique et du chant.</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Le répertoire mélange les chants emblématiques des Républicains Espagnols à des</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compositions contemporaines et invite également les poètes marquants de cette triste</w:t>
      </w:r>
      <w:r w:rsidR="00251BAC" w:rsidRPr="004756EC">
        <w:rPr>
          <w:rFonts w:ascii="Cambria" w:hAnsi="Cambria" w:cs="Arial"/>
          <w:color w:val="000000"/>
          <w:sz w:val="24"/>
          <w:szCs w:val="24"/>
        </w:rPr>
        <w:t xml:space="preserve"> </w:t>
      </w:r>
      <w:r w:rsidR="0008590E">
        <w:rPr>
          <w:rFonts w:ascii="Cambria" w:hAnsi="Cambria" w:cs="Arial"/>
          <w:color w:val="000000"/>
          <w:sz w:val="24"/>
          <w:szCs w:val="24"/>
        </w:rPr>
        <w:t xml:space="preserve">période. </w:t>
      </w:r>
      <w:r w:rsidRPr="004756EC">
        <w:rPr>
          <w:rFonts w:ascii="Cambria" w:hAnsi="Cambria" w:cs="Arial"/>
          <w:color w:val="000000"/>
          <w:sz w:val="24"/>
          <w:szCs w:val="24"/>
        </w:rPr>
        <w:t>Par la transmission ludique de moments historiques, l’initiation à la langue espagnole, l’é</w:t>
      </w:r>
      <w:r w:rsidR="00251BAC" w:rsidRPr="004756EC">
        <w:rPr>
          <w:rFonts w:ascii="Cambria" w:hAnsi="Cambria" w:cs="Arial"/>
          <w:color w:val="000000"/>
          <w:sz w:val="24"/>
          <w:szCs w:val="24"/>
        </w:rPr>
        <w:t xml:space="preserve">veil </w:t>
      </w:r>
      <w:r w:rsidRPr="004756EC">
        <w:rPr>
          <w:rFonts w:ascii="Cambria" w:hAnsi="Cambria" w:cs="Arial"/>
          <w:color w:val="000000"/>
          <w:sz w:val="24"/>
          <w:szCs w:val="24"/>
        </w:rPr>
        <w:t>de la curiosité sur leurs origines, l’envie de partage et l’apprentissage de chants offrant</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différentes lectures suivant les âges, les jeunes renoueront a</w:t>
      </w:r>
      <w:r w:rsidR="00251BAC" w:rsidRPr="004756EC">
        <w:rPr>
          <w:rFonts w:ascii="Cambria" w:hAnsi="Cambria" w:cs="Arial"/>
          <w:color w:val="000000"/>
          <w:sz w:val="24"/>
          <w:szCs w:val="24"/>
        </w:rPr>
        <w:t xml:space="preserve">vec la musique fonctionnelle et </w:t>
      </w:r>
      <w:r w:rsidRPr="004756EC">
        <w:rPr>
          <w:rFonts w:ascii="Cambria" w:hAnsi="Cambria" w:cs="Arial"/>
          <w:color w:val="000000"/>
          <w:sz w:val="24"/>
          <w:szCs w:val="24"/>
        </w:rPr>
        <w:t>le vivre ensemble.</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Le spectacle est une ouverture pour :</w:t>
      </w:r>
    </w:p>
    <w:p w:rsidR="00307AD0" w:rsidRPr="004756EC" w:rsidRDefault="0008590E" w:rsidP="004756EC">
      <w:pPr>
        <w:pStyle w:val="Paragraphedeliste"/>
        <w:numPr>
          <w:ilvl w:val="0"/>
          <w:numId w:val="11"/>
        </w:numPr>
        <w:autoSpaceDE w:val="0"/>
        <w:autoSpaceDN w:val="0"/>
        <w:adjustRightInd w:val="0"/>
        <w:spacing w:after="0" w:line="240" w:lineRule="auto"/>
        <w:jc w:val="both"/>
        <w:rPr>
          <w:rFonts w:ascii="Cambria" w:hAnsi="Cambria" w:cs="Arial,Italic"/>
          <w:i/>
          <w:iCs/>
          <w:color w:val="000000"/>
          <w:sz w:val="24"/>
          <w:szCs w:val="24"/>
        </w:rPr>
      </w:pPr>
      <w:r w:rsidRPr="004756EC">
        <w:rPr>
          <w:rFonts w:ascii="Cambria" w:hAnsi="Cambria" w:cs="Arial"/>
          <w:color w:val="000000"/>
          <w:sz w:val="24"/>
          <w:szCs w:val="24"/>
        </w:rPr>
        <w:t>Comprendre</w:t>
      </w:r>
      <w:r w:rsidR="00307AD0" w:rsidRPr="004756EC">
        <w:rPr>
          <w:rFonts w:ascii="Cambria" w:hAnsi="Cambria" w:cs="Arial"/>
          <w:color w:val="000000"/>
          <w:sz w:val="24"/>
          <w:szCs w:val="24"/>
        </w:rPr>
        <w:t xml:space="preserve"> la liberté </w:t>
      </w:r>
      <w:r w:rsidR="00307AD0" w:rsidRPr="004756EC">
        <w:rPr>
          <w:rFonts w:ascii="Cambria" w:hAnsi="Cambria" w:cs="Arial,Italic"/>
          <w:i/>
          <w:iCs/>
          <w:color w:val="000000"/>
          <w:sz w:val="24"/>
          <w:szCs w:val="24"/>
        </w:rPr>
        <w:t>(la liberté des uns qui s’arrête là où commence celle des autres,</w:t>
      </w:r>
      <w:r w:rsidR="00251BAC" w:rsidRPr="004756EC">
        <w:rPr>
          <w:rFonts w:ascii="Cambria" w:hAnsi="Cambria" w:cs="Arial,Italic"/>
          <w:i/>
          <w:iCs/>
          <w:color w:val="000000"/>
          <w:sz w:val="24"/>
          <w:szCs w:val="24"/>
        </w:rPr>
        <w:t xml:space="preserve"> </w:t>
      </w:r>
      <w:r w:rsidR="00307AD0" w:rsidRPr="004756EC">
        <w:rPr>
          <w:rFonts w:ascii="Cambria" w:hAnsi="Cambria" w:cs="Arial"/>
          <w:i/>
          <w:iCs/>
          <w:color w:val="000000"/>
          <w:sz w:val="24"/>
          <w:szCs w:val="24"/>
        </w:rPr>
        <w:t>qui permet de faire tout ce q</w:t>
      </w:r>
      <w:r w:rsidR="00307AD0" w:rsidRPr="004756EC">
        <w:rPr>
          <w:rFonts w:ascii="Cambria" w:hAnsi="Cambria" w:cs="Arial,Italic"/>
          <w:i/>
          <w:iCs/>
          <w:color w:val="000000"/>
          <w:sz w:val="24"/>
          <w:szCs w:val="24"/>
        </w:rPr>
        <w:t>ui ne nuit pas à autrui, la liberté d’opinion, d’expression,</w:t>
      </w:r>
      <w:r w:rsidR="00251BAC" w:rsidRPr="004756EC">
        <w:rPr>
          <w:rFonts w:ascii="Cambria" w:hAnsi="Cambria" w:cs="Arial,Italic"/>
          <w:i/>
          <w:iCs/>
          <w:color w:val="000000"/>
          <w:sz w:val="24"/>
          <w:szCs w:val="24"/>
        </w:rPr>
        <w:t xml:space="preserve"> </w:t>
      </w:r>
      <w:r w:rsidR="00307AD0" w:rsidRPr="004756EC">
        <w:rPr>
          <w:rFonts w:ascii="Cambria" w:hAnsi="Cambria" w:cs="Arial,Italic"/>
          <w:i/>
          <w:iCs/>
          <w:color w:val="000000"/>
          <w:sz w:val="24"/>
          <w:szCs w:val="24"/>
        </w:rPr>
        <w:t>de culte…)</w:t>
      </w:r>
    </w:p>
    <w:p w:rsidR="00251BAC" w:rsidRPr="004756EC" w:rsidRDefault="0008590E" w:rsidP="004756EC">
      <w:pPr>
        <w:pStyle w:val="Paragraphedeliste"/>
        <w:numPr>
          <w:ilvl w:val="0"/>
          <w:numId w:val="11"/>
        </w:numPr>
        <w:autoSpaceDE w:val="0"/>
        <w:autoSpaceDN w:val="0"/>
        <w:adjustRightInd w:val="0"/>
        <w:spacing w:after="0" w:line="240" w:lineRule="auto"/>
        <w:jc w:val="both"/>
        <w:rPr>
          <w:rFonts w:ascii="Cambria" w:hAnsi="Cambria" w:cs="Arial"/>
          <w:i/>
          <w:iCs/>
          <w:color w:val="000000"/>
          <w:sz w:val="24"/>
          <w:szCs w:val="24"/>
        </w:rPr>
      </w:pPr>
      <w:r w:rsidRPr="004756EC">
        <w:rPr>
          <w:rFonts w:ascii="Cambria" w:hAnsi="Cambria" w:cs="Arial"/>
          <w:color w:val="000000"/>
          <w:sz w:val="24"/>
          <w:szCs w:val="24"/>
        </w:rPr>
        <w:t>Comprendre</w:t>
      </w:r>
      <w:r w:rsidR="00307AD0" w:rsidRPr="004756EC">
        <w:rPr>
          <w:rFonts w:ascii="Cambria" w:hAnsi="Cambria" w:cs="Arial"/>
          <w:color w:val="000000"/>
          <w:sz w:val="24"/>
          <w:szCs w:val="24"/>
        </w:rPr>
        <w:t xml:space="preserve"> la fraternité </w:t>
      </w:r>
      <w:r w:rsidR="00307AD0" w:rsidRPr="004756EC">
        <w:rPr>
          <w:rFonts w:ascii="Cambria" w:hAnsi="Cambria" w:cs="Arial,Italic"/>
          <w:i/>
          <w:iCs/>
          <w:color w:val="000000"/>
          <w:sz w:val="24"/>
          <w:szCs w:val="24"/>
        </w:rPr>
        <w:t>(en tant qu’entraide sociale, solidarité, respect de soi</w:t>
      </w:r>
      <w:r w:rsidR="00307AD0" w:rsidRPr="004756EC">
        <w:rPr>
          <w:rFonts w:ascii="Cambria" w:hAnsi="Cambria" w:cs="Arial"/>
          <w:i/>
          <w:iCs/>
          <w:color w:val="000000"/>
          <w:sz w:val="24"/>
          <w:szCs w:val="24"/>
        </w:rPr>
        <w:t>-même</w:t>
      </w:r>
      <w:r w:rsidR="00251BAC" w:rsidRPr="004756EC">
        <w:rPr>
          <w:rFonts w:ascii="Cambria" w:hAnsi="Cambria" w:cs="Arial"/>
          <w:i/>
          <w:iCs/>
          <w:color w:val="000000"/>
          <w:sz w:val="24"/>
          <w:szCs w:val="24"/>
        </w:rPr>
        <w:t xml:space="preserve"> </w:t>
      </w:r>
      <w:r w:rsidR="00307AD0" w:rsidRPr="004756EC">
        <w:rPr>
          <w:rFonts w:ascii="Cambria" w:hAnsi="Cambria" w:cs="Arial,Italic"/>
          <w:i/>
          <w:iCs/>
          <w:color w:val="000000"/>
          <w:sz w:val="24"/>
          <w:szCs w:val="24"/>
        </w:rPr>
        <w:t>et des autres, engagement…)</w:t>
      </w:r>
    </w:p>
    <w:p w:rsidR="00251BAC" w:rsidRPr="004756EC" w:rsidRDefault="0008590E" w:rsidP="004756EC">
      <w:pPr>
        <w:pStyle w:val="Paragraphedeliste"/>
        <w:numPr>
          <w:ilvl w:val="0"/>
          <w:numId w:val="11"/>
        </w:numPr>
        <w:autoSpaceDE w:val="0"/>
        <w:autoSpaceDN w:val="0"/>
        <w:adjustRightInd w:val="0"/>
        <w:spacing w:after="0" w:line="240" w:lineRule="auto"/>
        <w:jc w:val="both"/>
        <w:rPr>
          <w:rFonts w:ascii="Cambria" w:hAnsi="Cambria" w:cs="Arial"/>
          <w:i/>
          <w:iCs/>
          <w:color w:val="000000"/>
          <w:sz w:val="24"/>
          <w:szCs w:val="24"/>
        </w:rPr>
      </w:pPr>
      <w:r w:rsidRPr="004756EC">
        <w:rPr>
          <w:rFonts w:ascii="Cambria" w:hAnsi="Cambria" w:cs="Arial"/>
          <w:color w:val="000000"/>
          <w:sz w:val="24"/>
          <w:szCs w:val="24"/>
        </w:rPr>
        <w:t>Comprendre</w:t>
      </w:r>
      <w:r w:rsidR="00307AD0" w:rsidRPr="004756EC">
        <w:rPr>
          <w:rFonts w:ascii="Cambria" w:hAnsi="Cambria" w:cs="Arial"/>
          <w:color w:val="000000"/>
          <w:sz w:val="24"/>
          <w:szCs w:val="24"/>
        </w:rPr>
        <w:t xml:space="preserve"> la laïcité </w:t>
      </w:r>
      <w:r w:rsidR="00307AD0" w:rsidRPr="004756EC">
        <w:rPr>
          <w:rFonts w:ascii="Cambria" w:hAnsi="Cambria" w:cs="Arial"/>
          <w:i/>
          <w:iCs/>
          <w:color w:val="000000"/>
          <w:sz w:val="24"/>
          <w:szCs w:val="24"/>
        </w:rPr>
        <w:t>(la garantie d'une impartialité vis-à-vis des croyances, le choix</w:t>
      </w:r>
      <w:r w:rsidR="00251BAC" w:rsidRPr="004756EC">
        <w:rPr>
          <w:rFonts w:ascii="Cambria" w:hAnsi="Cambria" w:cs="Arial"/>
          <w:i/>
          <w:iCs/>
          <w:color w:val="000000"/>
          <w:sz w:val="24"/>
          <w:szCs w:val="24"/>
        </w:rPr>
        <w:t xml:space="preserve"> </w:t>
      </w:r>
      <w:r w:rsidR="00307AD0" w:rsidRPr="004756EC">
        <w:rPr>
          <w:rFonts w:ascii="Cambria" w:hAnsi="Cambria" w:cs="Arial,Italic"/>
          <w:i/>
          <w:iCs/>
          <w:color w:val="000000"/>
          <w:sz w:val="24"/>
          <w:szCs w:val="24"/>
        </w:rPr>
        <w:t>de croire ou ne pas croire…)</w:t>
      </w:r>
    </w:p>
    <w:p w:rsidR="00307AD0" w:rsidRPr="004756EC" w:rsidRDefault="0008590E" w:rsidP="004756EC">
      <w:pPr>
        <w:pStyle w:val="Paragraphedeliste"/>
        <w:numPr>
          <w:ilvl w:val="0"/>
          <w:numId w:val="11"/>
        </w:numPr>
        <w:autoSpaceDE w:val="0"/>
        <w:autoSpaceDN w:val="0"/>
        <w:adjustRightInd w:val="0"/>
        <w:spacing w:after="0" w:line="240" w:lineRule="auto"/>
        <w:jc w:val="both"/>
        <w:rPr>
          <w:rFonts w:ascii="Cambria" w:hAnsi="Cambria" w:cs="Arial"/>
          <w:i/>
          <w:iCs/>
          <w:color w:val="000000"/>
          <w:sz w:val="24"/>
          <w:szCs w:val="24"/>
        </w:rPr>
      </w:pPr>
      <w:r w:rsidRPr="004756EC">
        <w:rPr>
          <w:rFonts w:ascii="Cambria" w:hAnsi="Cambria" w:cs="Arial"/>
          <w:color w:val="000000"/>
          <w:sz w:val="24"/>
          <w:szCs w:val="24"/>
        </w:rPr>
        <w:t>Autres</w:t>
      </w:r>
      <w:r w:rsidR="00307AD0" w:rsidRPr="004756EC">
        <w:rPr>
          <w:rFonts w:ascii="Cambria" w:hAnsi="Cambria" w:cs="Arial"/>
          <w:color w:val="000000"/>
          <w:sz w:val="24"/>
          <w:szCs w:val="24"/>
        </w:rPr>
        <w:t xml:space="preserve"> : expérimenter la citoyenneté par la culture </w:t>
      </w:r>
      <w:r w:rsidR="00307AD0" w:rsidRPr="004756EC">
        <w:rPr>
          <w:rFonts w:ascii="Cambria" w:hAnsi="Cambria" w:cs="Arial"/>
          <w:i/>
          <w:iCs/>
          <w:color w:val="000000"/>
          <w:sz w:val="24"/>
          <w:szCs w:val="24"/>
        </w:rPr>
        <w:t>(en acquérant des pratiques et des</w:t>
      </w:r>
      <w:r w:rsidR="00251BAC" w:rsidRPr="004756EC">
        <w:rPr>
          <w:rFonts w:ascii="Cambria" w:hAnsi="Cambria" w:cs="Arial"/>
          <w:i/>
          <w:iCs/>
          <w:color w:val="000000"/>
          <w:sz w:val="24"/>
          <w:szCs w:val="24"/>
        </w:rPr>
        <w:t xml:space="preserve"> </w:t>
      </w:r>
      <w:r w:rsidR="00307AD0" w:rsidRPr="004756EC">
        <w:rPr>
          <w:rFonts w:ascii="Cambria" w:hAnsi="Cambria" w:cs="Arial,Italic"/>
          <w:i/>
          <w:iCs/>
          <w:color w:val="000000"/>
          <w:sz w:val="24"/>
          <w:szCs w:val="24"/>
        </w:rPr>
        <w:t xml:space="preserve">repères culturels, en se confrontant à des </w:t>
      </w:r>
      <w:r w:rsidRPr="004756EC">
        <w:rPr>
          <w:rFonts w:ascii="Cambria" w:hAnsi="Cambria" w:cs="Arial,Italic"/>
          <w:i/>
          <w:iCs/>
          <w:color w:val="000000"/>
          <w:sz w:val="24"/>
          <w:szCs w:val="24"/>
        </w:rPr>
        <w:t>œuvres</w:t>
      </w:r>
      <w:r w:rsidR="00307AD0" w:rsidRPr="004756EC">
        <w:rPr>
          <w:rFonts w:ascii="Cambria" w:hAnsi="Cambria" w:cs="Arial,Italic"/>
          <w:i/>
          <w:iCs/>
          <w:color w:val="000000"/>
          <w:sz w:val="24"/>
          <w:szCs w:val="24"/>
        </w:rPr>
        <w:t xml:space="preserve"> </w:t>
      </w:r>
      <w:r w:rsidR="00307AD0" w:rsidRPr="004756EC">
        <w:rPr>
          <w:rFonts w:ascii="Cambria" w:hAnsi="Cambria" w:cs="Arial"/>
          <w:i/>
          <w:iCs/>
          <w:color w:val="000000"/>
          <w:sz w:val="24"/>
          <w:szCs w:val="24"/>
        </w:rPr>
        <w:t>et aux artistes</w:t>
      </w:r>
      <w:r w:rsidR="00307AD0" w:rsidRPr="004756EC">
        <w:rPr>
          <w:rFonts w:ascii="Cambria" w:hAnsi="Cambria" w:cs="Arial,Italic"/>
          <w:i/>
          <w:iCs/>
          <w:color w:val="000000"/>
          <w:sz w:val="24"/>
          <w:szCs w:val="24"/>
        </w:rPr>
        <w:t>…)</w:t>
      </w:r>
    </w:p>
    <w:p w:rsidR="00251BAC" w:rsidRPr="004756EC" w:rsidRDefault="00251BAC" w:rsidP="004756EC">
      <w:pPr>
        <w:autoSpaceDE w:val="0"/>
        <w:autoSpaceDN w:val="0"/>
        <w:adjustRightInd w:val="0"/>
        <w:spacing w:after="0" w:line="240" w:lineRule="auto"/>
        <w:jc w:val="both"/>
        <w:rPr>
          <w:rFonts w:ascii="Cambria" w:hAnsi="Cambria" w:cs="Arial"/>
          <w:color w:val="000000"/>
          <w:sz w:val="24"/>
          <w:szCs w:val="24"/>
        </w:rPr>
      </w:pP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 xml:space="preserve">L’objectif est aussi </w:t>
      </w:r>
      <w:r w:rsidR="00251BAC" w:rsidRPr="004756EC">
        <w:rPr>
          <w:rFonts w:ascii="Cambria" w:hAnsi="Cambria" w:cs="Arial"/>
          <w:color w:val="000000"/>
          <w:sz w:val="24"/>
          <w:szCs w:val="24"/>
        </w:rPr>
        <w:t>l’</w:t>
      </w:r>
      <w:r w:rsidRPr="004756EC">
        <w:rPr>
          <w:rFonts w:ascii="Cambria" w:hAnsi="Cambria" w:cs="Arial"/>
          <w:color w:val="000000"/>
          <w:sz w:val="24"/>
          <w:szCs w:val="24"/>
        </w:rPr>
        <w:t>implication des élèves, notamment par :</w:t>
      </w:r>
    </w:p>
    <w:p w:rsidR="00251BAC" w:rsidRPr="004756EC" w:rsidRDefault="0008590E" w:rsidP="004756EC">
      <w:pPr>
        <w:pStyle w:val="Paragraphedeliste"/>
        <w:numPr>
          <w:ilvl w:val="0"/>
          <w:numId w:val="12"/>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La</w:t>
      </w:r>
      <w:r w:rsidR="00307AD0" w:rsidRPr="004756EC">
        <w:rPr>
          <w:rFonts w:ascii="Cambria" w:hAnsi="Cambria" w:cs="Arial"/>
          <w:color w:val="000000"/>
          <w:sz w:val="24"/>
          <w:szCs w:val="24"/>
        </w:rPr>
        <w:t xml:space="preserve"> participation active durant les séances</w:t>
      </w:r>
    </w:p>
    <w:p w:rsidR="00251BAC" w:rsidRPr="004756EC" w:rsidRDefault="0008590E" w:rsidP="004756EC">
      <w:pPr>
        <w:pStyle w:val="Paragraphedeliste"/>
        <w:numPr>
          <w:ilvl w:val="0"/>
          <w:numId w:val="12"/>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Le</w:t>
      </w:r>
      <w:r w:rsidR="00307AD0" w:rsidRPr="004756EC">
        <w:rPr>
          <w:rFonts w:ascii="Cambria" w:hAnsi="Cambria" w:cs="Arial"/>
          <w:color w:val="000000"/>
          <w:sz w:val="24"/>
          <w:szCs w:val="24"/>
        </w:rPr>
        <w:t xml:space="preserve"> collectage des souvenirs de l’entourage de l’élève entre deux séances</w:t>
      </w:r>
    </w:p>
    <w:p w:rsidR="00251BAC" w:rsidRPr="004756EC" w:rsidRDefault="0008590E" w:rsidP="004756EC">
      <w:pPr>
        <w:pStyle w:val="Paragraphedeliste"/>
        <w:numPr>
          <w:ilvl w:val="0"/>
          <w:numId w:val="12"/>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Une</w:t>
      </w:r>
      <w:r w:rsidR="00307AD0" w:rsidRPr="004756EC">
        <w:rPr>
          <w:rFonts w:ascii="Cambria" w:hAnsi="Cambria" w:cs="Arial"/>
          <w:color w:val="000000"/>
          <w:sz w:val="24"/>
          <w:szCs w:val="24"/>
        </w:rPr>
        <w:t xml:space="preserve"> restitution de fin de parcours ouverte aux familles et aux élèves et enseignants</w:t>
      </w:r>
      <w:r w:rsidR="00251BAC" w:rsidRPr="004756EC">
        <w:rPr>
          <w:rFonts w:ascii="Cambria" w:hAnsi="Cambria" w:cs="Arial"/>
          <w:color w:val="000000"/>
          <w:sz w:val="24"/>
          <w:szCs w:val="24"/>
        </w:rPr>
        <w:t xml:space="preserve"> </w:t>
      </w:r>
      <w:r w:rsidR="00307AD0" w:rsidRPr="004756EC">
        <w:rPr>
          <w:rFonts w:ascii="Cambria" w:hAnsi="Cambria" w:cs="Arial"/>
          <w:color w:val="000000"/>
          <w:sz w:val="24"/>
          <w:szCs w:val="24"/>
        </w:rPr>
        <w:t>de l’établissement</w:t>
      </w:r>
    </w:p>
    <w:p w:rsidR="00307AD0" w:rsidRPr="004756EC" w:rsidRDefault="0008590E" w:rsidP="004756EC">
      <w:pPr>
        <w:pStyle w:val="Paragraphedeliste"/>
        <w:numPr>
          <w:ilvl w:val="0"/>
          <w:numId w:val="12"/>
        </w:num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La</w:t>
      </w:r>
      <w:r w:rsidR="00307AD0" w:rsidRPr="004756EC">
        <w:rPr>
          <w:rFonts w:ascii="Cambria" w:hAnsi="Cambria" w:cs="Arial"/>
          <w:color w:val="000000"/>
          <w:sz w:val="24"/>
          <w:szCs w:val="24"/>
        </w:rPr>
        <w:t xml:space="preserve"> compilation et présentation du travail de collectage autour de la question de l’exil</w:t>
      </w:r>
      <w:r w:rsidR="00251BAC" w:rsidRPr="004756EC">
        <w:rPr>
          <w:rFonts w:ascii="Cambria" w:hAnsi="Cambria" w:cs="Arial"/>
          <w:color w:val="000000"/>
          <w:sz w:val="24"/>
          <w:szCs w:val="24"/>
        </w:rPr>
        <w:t xml:space="preserve"> </w:t>
      </w:r>
      <w:r w:rsidR="00307AD0" w:rsidRPr="004756EC">
        <w:rPr>
          <w:rFonts w:ascii="Cambria" w:hAnsi="Cambria" w:cs="Arial"/>
          <w:color w:val="000000"/>
          <w:sz w:val="24"/>
          <w:szCs w:val="24"/>
        </w:rPr>
        <w:t>réalisé par les élèves (valorisé par une exposition multimédia au sein de</w:t>
      </w:r>
      <w:r w:rsidR="00251BAC" w:rsidRPr="004756EC">
        <w:rPr>
          <w:rFonts w:ascii="Cambria" w:hAnsi="Cambria" w:cs="Arial"/>
          <w:color w:val="000000"/>
          <w:sz w:val="24"/>
          <w:szCs w:val="24"/>
        </w:rPr>
        <w:t xml:space="preserve"> </w:t>
      </w:r>
      <w:r w:rsidR="00307AD0" w:rsidRPr="004756EC">
        <w:rPr>
          <w:rFonts w:ascii="Cambria" w:hAnsi="Cambria" w:cs="Arial"/>
          <w:color w:val="000000"/>
          <w:sz w:val="24"/>
          <w:szCs w:val="24"/>
        </w:rPr>
        <w:t>l’établissement par exemple)</w:t>
      </w:r>
    </w:p>
    <w:p w:rsidR="00251BAC" w:rsidRPr="004756EC" w:rsidRDefault="00251BAC" w:rsidP="004756EC">
      <w:pPr>
        <w:autoSpaceDE w:val="0"/>
        <w:autoSpaceDN w:val="0"/>
        <w:adjustRightInd w:val="0"/>
        <w:spacing w:after="0" w:line="240" w:lineRule="auto"/>
        <w:rPr>
          <w:rFonts w:ascii="Cambria" w:hAnsi="Cambria" w:cs="Arial"/>
          <w:color w:val="FF0000"/>
          <w:sz w:val="24"/>
          <w:szCs w:val="24"/>
        </w:rPr>
      </w:pPr>
    </w:p>
    <w:p w:rsidR="00307AD0" w:rsidRPr="004756EC" w:rsidRDefault="00307AD0" w:rsidP="004756EC">
      <w:pPr>
        <w:autoSpaceDE w:val="0"/>
        <w:autoSpaceDN w:val="0"/>
        <w:adjustRightInd w:val="0"/>
        <w:spacing w:after="0" w:line="240" w:lineRule="auto"/>
        <w:rPr>
          <w:rFonts w:ascii="Cambria" w:hAnsi="Cambria" w:cs="Arial"/>
          <w:bCs/>
          <w:color w:val="000000"/>
          <w:sz w:val="24"/>
          <w:szCs w:val="24"/>
          <w:u w:val="single"/>
        </w:rPr>
      </w:pPr>
      <w:r w:rsidRPr="004756EC">
        <w:rPr>
          <w:rFonts w:ascii="Cambria" w:hAnsi="Cambria" w:cs="Arial"/>
          <w:bCs/>
          <w:color w:val="000000"/>
          <w:sz w:val="24"/>
          <w:szCs w:val="24"/>
          <w:u w:val="single"/>
        </w:rPr>
        <w:t>Biographie des intervenants</w:t>
      </w:r>
      <w:r w:rsidR="00251BAC" w:rsidRPr="004756EC">
        <w:rPr>
          <w:rFonts w:ascii="Cambria" w:hAnsi="Cambria" w:cs="Arial"/>
          <w:bCs/>
          <w:color w:val="000000"/>
          <w:sz w:val="24"/>
          <w:szCs w:val="24"/>
          <w:u w:val="single"/>
        </w:rPr>
        <w:t xml:space="preserve"> : </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b/>
          <w:bCs/>
          <w:color w:val="000000"/>
          <w:sz w:val="24"/>
          <w:szCs w:val="24"/>
        </w:rPr>
        <w:t xml:space="preserve">Guillaume LOPEZ </w:t>
      </w:r>
      <w:r w:rsidRPr="004756EC">
        <w:rPr>
          <w:rFonts w:ascii="Cambria" w:hAnsi="Cambria" w:cs="Arial"/>
          <w:color w:val="000000"/>
          <w:sz w:val="24"/>
          <w:szCs w:val="24"/>
        </w:rPr>
        <w:t>commence à l’âge de 8 ans par le saxophone et la musique classique,</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 xml:space="preserve">puis il découvre les musiques de traditions populaires. Aujourd’hui il est à la fois </w:t>
      </w:r>
      <w:r w:rsidRPr="004756EC">
        <w:rPr>
          <w:rFonts w:ascii="Cambria" w:hAnsi="Cambria" w:cs="Arial"/>
          <w:color w:val="000000"/>
          <w:sz w:val="24"/>
          <w:szCs w:val="24"/>
        </w:rPr>
        <w:lastRenderedPageBreak/>
        <w:t>spécialisé</w:t>
      </w:r>
      <w:r w:rsidR="00251BAC" w:rsidRPr="004756EC">
        <w:rPr>
          <w:rFonts w:ascii="Cambria" w:hAnsi="Cambria" w:cs="Arial"/>
          <w:color w:val="000000"/>
          <w:sz w:val="24"/>
          <w:szCs w:val="24"/>
        </w:rPr>
        <w:t xml:space="preserve"> </w:t>
      </w:r>
      <w:r w:rsidRPr="004756EC">
        <w:rPr>
          <w:rFonts w:ascii="Cambria" w:hAnsi="Cambria" w:cs="Arial"/>
          <w:color w:val="000000"/>
          <w:sz w:val="24"/>
          <w:szCs w:val="24"/>
        </w:rPr>
        <w:t>dans les instruments à vent (fifres, flûtes et cornemuses) et un chanteur réputé et sollicité.</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 xml:space="preserve">Grâce à sa rencontre avec Alem </w:t>
      </w:r>
      <w:proofErr w:type="spellStart"/>
      <w:r w:rsidRPr="004756EC">
        <w:rPr>
          <w:rFonts w:ascii="Cambria" w:hAnsi="Cambria" w:cs="Arial"/>
          <w:color w:val="000000"/>
          <w:sz w:val="24"/>
          <w:szCs w:val="24"/>
        </w:rPr>
        <w:t>Surre</w:t>
      </w:r>
      <w:proofErr w:type="spellEnd"/>
      <w:r w:rsidRPr="004756EC">
        <w:rPr>
          <w:rFonts w:ascii="Cambria" w:hAnsi="Cambria" w:cs="Arial"/>
          <w:color w:val="000000"/>
          <w:sz w:val="24"/>
          <w:szCs w:val="24"/>
        </w:rPr>
        <w:t xml:space="preserve"> Garcia, Guillaume évolue dans </w:t>
      </w:r>
      <w:r w:rsidR="00251BAC" w:rsidRPr="004756EC">
        <w:rPr>
          <w:rFonts w:ascii="Cambria" w:hAnsi="Cambria" w:cs="Arial"/>
          <w:color w:val="000000"/>
          <w:sz w:val="24"/>
          <w:szCs w:val="24"/>
        </w:rPr>
        <w:t xml:space="preserve">son propre territoire </w:t>
      </w:r>
      <w:r w:rsidRPr="004756EC">
        <w:rPr>
          <w:rFonts w:ascii="Cambria" w:hAnsi="Cambria" w:cs="Arial"/>
          <w:color w:val="000000"/>
          <w:sz w:val="24"/>
          <w:szCs w:val="24"/>
        </w:rPr>
        <w:t>imaginaire, sans frontière, entremêlé d’Espagne, de Catalogne, d’</w:t>
      </w:r>
      <w:r w:rsidR="00251BAC" w:rsidRPr="004756EC">
        <w:rPr>
          <w:rFonts w:ascii="Cambria" w:hAnsi="Cambria" w:cs="Arial"/>
          <w:color w:val="000000"/>
          <w:sz w:val="24"/>
          <w:szCs w:val="24"/>
        </w:rPr>
        <w:t xml:space="preserve">Occitanie, et de </w:t>
      </w:r>
      <w:r w:rsidRPr="004756EC">
        <w:rPr>
          <w:rFonts w:ascii="Cambria" w:hAnsi="Cambria" w:cs="Arial"/>
          <w:color w:val="000000"/>
          <w:sz w:val="24"/>
          <w:szCs w:val="24"/>
        </w:rPr>
        <w:t>Maghreb… entre musiques traditionnelles, musiques improvisées et chanson.</w:t>
      </w:r>
    </w:p>
    <w:p w:rsidR="00307AD0"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color w:val="000000"/>
          <w:sz w:val="24"/>
          <w:szCs w:val="24"/>
        </w:rPr>
        <w:t>Passeur de mémoire, de frontières, Guillaume développe une approche sensible a</w:t>
      </w:r>
      <w:r w:rsidR="00251BAC" w:rsidRPr="004756EC">
        <w:rPr>
          <w:rFonts w:ascii="Cambria" w:hAnsi="Cambria" w:cs="Arial"/>
          <w:color w:val="000000"/>
          <w:sz w:val="24"/>
          <w:szCs w:val="24"/>
        </w:rPr>
        <w:t xml:space="preserve">utour des </w:t>
      </w:r>
      <w:r w:rsidRPr="004756EC">
        <w:rPr>
          <w:rFonts w:ascii="Cambria" w:hAnsi="Cambria" w:cs="Arial"/>
          <w:color w:val="000000"/>
          <w:sz w:val="24"/>
          <w:szCs w:val="24"/>
        </w:rPr>
        <w:t>musiques traditionnelles et s’en inspire pour ses compositions personnelles.</w:t>
      </w:r>
    </w:p>
    <w:p w:rsidR="00251BAC" w:rsidRPr="004756EC" w:rsidRDefault="00251BAC" w:rsidP="004756EC">
      <w:pPr>
        <w:autoSpaceDE w:val="0"/>
        <w:autoSpaceDN w:val="0"/>
        <w:adjustRightInd w:val="0"/>
        <w:spacing w:after="0" w:line="240" w:lineRule="auto"/>
        <w:jc w:val="both"/>
        <w:rPr>
          <w:rFonts w:ascii="Cambria" w:hAnsi="Cambria" w:cs="Arial"/>
          <w:color w:val="000000"/>
          <w:sz w:val="24"/>
          <w:szCs w:val="24"/>
        </w:rPr>
      </w:pPr>
    </w:p>
    <w:p w:rsidR="003551FA" w:rsidRPr="004756EC" w:rsidRDefault="00307AD0" w:rsidP="004756EC">
      <w:pPr>
        <w:autoSpaceDE w:val="0"/>
        <w:autoSpaceDN w:val="0"/>
        <w:adjustRightInd w:val="0"/>
        <w:spacing w:after="0" w:line="240" w:lineRule="auto"/>
        <w:jc w:val="both"/>
        <w:rPr>
          <w:rFonts w:ascii="Cambria" w:hAnsi="Cambria" w:cs="Arial"/>
          <w:color w:val="000000"/>
          <w:sz w:val="24"/>
          <w:szCs w:val="24"/>
        </w:rPr>
      </w:pPr>
      <w:r w:rsidRPr="004756EC">
        <w:rPr>
          <w:rFonts w:ascii="Cambria" w:hAnsi="Cambria" w:cs="Arial"/>
          <w:b/>
          <w:bCs/>
          <w:color w:val="000000"/>
          <w:sz w:val="24"/>
          <w:szCs w:val="24"/>
        </w:rPr>
        <w:t xml:space="preserve">MORGAN ASTRUC </w:t>
      </w:r>
      <w:r w:rsidRPr="004756EC">
        <w:rPr>
          <w:rFonts w:ascii="Cambria" w:hAnsi="Cambria" w:cs="Arial"/>
          <w:color w:val="000000"/>
          <w:sz w:val="24"/>
          <w:szCs w:val="24"/>
        </w:rPr>
        <w:t>Morgan Astruc commence la guitare à l’â</w:t>
      </w:r>
      <w:r w:rsidR="004756EC" w:rsidRPr="004756EC">
        <w:rPr>
          <w:rFonts w:ascii="Cambria" w:hAnsi="Cambria" w:cs="Arial"/>
          <w:color w:val="000000"/>
          <w:sz w:val="24"/>
          <w:szCs w:val="24"/>
        </w:rPr>
        <w:t xml:space="preserve">ge de 7 ans, en suivant un </w:t>
      </w:r>
      <w:r w:rsidRPr="004756EC">
        <w:rPr>
          <w:rFonts w:ascii="Cambria" w:hAnsi="Cambria" w:cs="Arial"/>
          <w:color w:val="000000"/>
          <w:sz w:val="24"/>
          <w:szCs w:val="24"/>
        </w:rPr>
        <w:t>double cursus classique et jazz au Conservatoire de Béziers. C’est aux côté</w:t>
      </w:r>
      <w:r w:rsidR="004756EC" w:rsidRPr="004756EC">
        <w:rPr>
          <w:rFonts w:ascii="Cambria" w:hAnsi="Cambria" w:cs="Arial"/>
          <w:color w:val="000000"/>
          <w:sz w:val="24"/>
          <w:szCs w:val="24"/>
        </w:rPr>
        <w:t xml:space="preserve">s de </w:t>
      </w:r>
      <w:proofErr w:type="spellStart"/>
      <w:r w:rsidR="004756EC" w:rsidRPr="004756EC">
        <w:rPr>
          <w:rFonts w:ascii="Cambria" w:hAnsi="Cambria" w:cs="Arial"/>
          <w:color w:val="000000"/>
          <w:sz w:val="24"/>
          <w:szCs w:val="24"/>
        </w:rPr>
        <w:t>Toninho</w:t>
      </w:r>
      <w:proofErr w:type="spellEnd"/>
      <w:r w:rsidR="004756EC" w:rsidRPr="004756EC">
        <w:rPr>
          <w:rFonts w:ascii="Cambria" w:hAnsi="Cambria" w:cs="Arial"/>
          <w:color w:val="000000"/>
          <w:sz w:val="24"/>
          <w:szCs w:val="24"/>
        </w:rPr>
        <w:t xml:space="preserve"> </w:t>
      </w:r>
      <w:r w:rsidRPr="004756EC">
        <w:rPr>
          <w:rFonts w:ascii="Cambria" w:hAnsi="Cambria" w:cs="Arial"/>
          <w:color w:val="000000"/>
          <w:sz w:val="24"/>
          <w:szCs w:val="24"/>
        </w:rPr>
        <w:t>Ramos, qu’il prend des cours d’arrangement et contrepoint</w:t>
      </w:r>
      <w:r w:rsidR="004756EC" w:rsidRPr="004756EC">
        <w:rPr>
          <w:rFonts w:ascii="Cambria" w:hAnsi="Cambria" w:cs="Arial"/>
          <w:color w:val="000000"/>
          <w:sz w:val="24"/>
          <w:szCs w:val="24"/>
        </w:rPr>
        <w:t xml:space="preserve"> ainsi que des cours de musique </w:t>
      </w:r>
      <w:r w:rsidRPr="004756EC">
        <w:rPr>
          <w:rFonts w:ascii="Cambria" w:hAnsi="Cambria" w:cs="Arial"/>
          <w:color w:val="000000"/>
          <w:sz w:val="24"/>
          <w:szCs w:val="24"/>
        </w:rPr>
        <w:t>classique brésilienne. Il obtient son DEM de Flame</w:t>
      </w:r>
      <w:r w:rsidR="004756EC" w:rsidRPr="004756EC">
        <w:rPr>
          <w:rFonts w:ascii="Cambria" w:hAnsi="Cambria" w:cs="Arial"/>
          <w:color w:val="000000"/>
          <w:sz w:val="24"/>
          <w:szCs w:val="24"/>
        </w:rPr>
        <w:t xml:space="preserve">nco en 2014 au Conservatoire de </w:t>
      </w:r>
      <w:r w:rsidRPr="004756EC">
        <w:rPr>
          <w:rFonts w:ascii="Cambria" w:hAnsi="Cambria" w:cs="Arial"/>
          <w:color w:val="000000"/>
          <w:sz w:val="24"/>
          <w:szCs w:val="24"/>
        </w:rPr>
        <w:t xml:space="preserve">Toulouse après avoir suivi la formation de Vicente </w:t>
      </w:r>
      <w:proofErr w:type="spellStart"/>
      <w:r w:rsidRPr="004756EC">
        <w:rPr>
          <w:rFonts w:ascii="Cambria" w:hAnsi="Cambria" w:cs="Arial"/>
          <w:color w:val="000000"/>
          <w:sz w:val="24"/>
          <w:szCs w:val="24"/>
        </w:rPr>
        <w:t>Pradal</w:t>
      </w:r>
      <w:proofErr w:type="spellEnd"/>
      <w:r w:rsidRPr="004756EC">
        <w:rPr>
          <w:rFonts w:ascii="Cambria" w:hAnsi="Cambria" w:cs="Arial"/>
          <w:color w:val="000000"/>
          <w:sz w:val="24"/>
          <w:szCs w:val="24"/>
        </w:rPr>
        <w:t>. Aujourd’hui, Morgan est un</w:t>
      </w:r>
      <w:r w:rsidR="004756EC" w:rsidRPr="004756EC">
        <w:rPr>
          <w:rFonts w:ascii="Cambria" w:hAnsi="Cambria" w:cs="Arial"/>
          <w:color w:val="000000"/>
          <w:sz w:val="24"/>
          <w:szCs w:val="24"/>
        </w:rPr>
        <w:t xml:space="preserve"> </w:t>
      </w:r>
      <w:r w:rsidRPr="004756EC">
        <w:rPr>
          <w:rFonts w:ascii="Cambria" w:hAnsi="Cambria" w:cs="Arial"/>
          <w:color w:val="000000"/>
          <w:sz w:val="24"/>
          <w:szCs w:val="24"/>
        </w:rPr>
        <w:t>interprète hors-norme, accompagnateur ou soliste, il voyag</w:t>
      </w:r>
      <w:r w:rsidR="004756EC" w:rsidRPr="004756EC">
        <w:rPr>
          <w:rFonts w:ascii="Cambria" w:hAnsi="Cambria" w:cs="Arial"/>
          <w:color w:val="000000"/>
          <w:sz w:val="24"/>
          <w:szCs w:val="24"/>
        </w:rPr>
        <w:t xml:space="preserve">e entre les styles et les sons, </w:t>
      </w:r>
      <w:r w:rsidRPr="004756EC">
        <w:rPr>
          <w:rFonts w:ascii="Cambria" w:hAnsi="Cambria" w:cs="Arial"/>
          <w:color w:val="000000"/>
          <w:sz w:val="24"/>
          <w:szCs w:val="24"/>
        </w:rPr>
        <w:t>entre dextérité et émotion.</w:t>
      </w:r>
    </w:p>
    <w:p w:rsidR="004756EC" w:rsidRPr="004756EC" w:rsidRDefault="004756EC" w:rsidP="004756EC">
      <w:pPr>
        <w:autoSpaceDE w:val="0"/>
        <w:autoSpaceDN w:val="0"/>
        <w:adjustRightInd w:val="0"/>
        <w:spacing w:after="0" w:line="240" w:lineRule="auto"/>
        <w:jc w:val="both"/>
        <w:rPr>
          <w:rFonts w:ascii="Cambria" w:hAnsi="Cambria" w:cs="Arial"/>
          <w:color w:val="000000"/>
          <w:sz w:val="24"/>
          <w:szCs w:val="24"/>
        </w:rPr>
      </w:pPr>
    </w:p>
    <w:p w:rsidR="004756EC" w:rsidRPr="004756EC" w:rsidRDefault="004756EC" w:rsidP="004756EC">
      <w:pPr>
        <w:autoSpaceDE w:val="0"/>
        <w:autoSpaceDN w:val="0"/>
        <w:adjustRightInd w:val="0"/>
        <w:spacing w:after="0" w:line="240" w:lineRule="auto"/>
        <w:jc w:val="both"/>
        <w:rPr>
          <w:rFonts w:ascii="Cambria" w:hAnsi="Cambria" w:cs="Arial"/>
          <w:color w:val="000000"/>
          <w:sz w:val="24"/>
          <w:szCs w:val="24"/>
          <w:u w:val="single"/>
        </w:rPr>
      </w:pPr>
      <w:r w:rsidRPr="004756EC">
        <w:rPr>
          <w:rFonts w:ascii="Cambria" w:hAnsi="Cambria" w:cs="Arial"/>
          <w:color w:val="000000"/>
          <w:sz w:val="24"/>
          <w:szCs w:val="24"/>
          <w:u w:val="single"/>
        </w:rPr>
        <w:t>Liens :</w:t>
      </w:r>
    </w:p>
    <w:p w:rsidR="004756EC" w:rsidRPr="004756EC" w:rsidRDefault="004A1750" w:rsidP="004756EC">
      <w:pPr>
        <w:autoSpaceDE w:val="0"/>
        <w:autoSpaceDN w:val="0"/>
        <w:adjustRightInd w:val="0"/>
        <w:spacing w:after="0" w:line="240" w:lineRule="auto"/>
        <w:jc w:val="both"/>
        <w:rPr>
          <w:rFonts w:ascii="Cambria" w:hAnsi="Cambria" w:cs="Arial"/>
          <w:color w:val="000000"/>
          <w:sz w:val="24"/>
          <w:szCs w:val="24"/>
        </w:rPr>
      </w:pPr>
      <w:hyperlink r:id="rId5" w:history="1">
        <w:r w:rsidR="004756EC" w:rsidRPr="004756EC">
          <w:rPr>
            <w:rStyle w:val="Lienhypertexte"/>
            <w:rFonts w:ascii="Cambria" w:hAnsi="Cambria" w:cs="Arial"/>
            <w:sz w:val="24"/>
            <w:szCs w:val="24"/>
          </w:rPr>
          <w:t>www.lecamom.com</w:t>
        </w:r>
      </w:hyperlink>
    </w:p>
    <w:p w:rsidR="004756EC" w:rsidRPr="004756EC" w:rsidRDefault="004A1750" w:rsidP="004756EC">
      <w:pPr>
        <w:autoSpaceDE w:val="0"/>
        <w:autoSpaceDN w:val="0"/>
        <w:adjustRightInd w:val="0"/>
        <w:spacing w:after="0" w:line="240" w:lineRule="auto"/>
        <w:jc w:val="both"/>
        <w:rPr>
          <w:rFonts w:ascii="Cambria" w:hAnsi="Cambria" w:cs="Arial"/>
          <w:color w:val="000000"/>
          <w:sz w:val="24"/>
          <w:szCs w:val="24"/>
        </w:rPr>
      </w:pPr>
      <w:hyperlink r:id="rId6" w:history="1">
        <w:r w:rsidR="004756EC" w:rsidRPr="004756EC">
          <w:rPr>
            <w:rStyle w:val="Lienhypertexte"/>
            <w:rFonts w:ascii="Cambria" w:hAnsi="Cambria" w:cs="Arial"/>
            <w:sz w:val="24"/>
            <w:szCs w:val="24"/>
          </w:rPr>
          <w:t>https://www.youtube.com/watch?v=37cI53XH40U</w:t>
        </w:r>
      </w:hyperlink>
    </w:p>
    <w:p w:rsidR="00251BAC" w:rsidRPr="004756EC" w:rsidRDefault="00251BAC" w:rsidP="004756EC">
      <w:pPr>
        <w:autoSpaceDE w:val="0"/>
        <w:autoSpaceDN w:val="0"/>
        <w:adjustRightInd w:val="0"/>
        <w:spacing w:after="0" w:line="240" w:lineRule="auto"/>
        <w:jc w:val="both"/>
        <w:rPr>
          <w:rFonts w:ascii="Cambria" w:hAnsi="Cambria" w:cs="Arial"/>
          <w:sz w:val="24"/>
          <w:szCs w:val="24"/>
        </w:rPr>
      </w:pPr>
    </w:p>
    <w:p w:rsidR="00CA7A02" w:rsidRPr="004756EC" w:rsidRDefault="00CA7A02" w:rsidP="004756EC">
      <w:pPr>
        <w:autoSpaceDE w:val="0"/>
        <w:autoSpaceDN w:val="0"/>
        <w:adjustRightInd w:val="0"/>
        <w:spacing w:after="0" w:line="240" w:lineRule="auto"/>
        <w:jc w:val="both"/>
        <w:rPr>
          <w:rFonts w:ascii="Cambria" w:hAnsi="Cambria" w:cs="Arial"/>
          <w:sz w:val="24"/>
          <w:szCs w:val="24"/>
          <w:u w:val="single"/>
        </w:rPr>
      </w:pPr>
      <w:r w:rsidRPr="004756EC">
        <w:rPr>
          <w:rFonts w:ascii="Cambria" w:hAnsi="Cambria" w:cs="Arial"/>
          <w:sz w:val="24"/>
          <w:szCs w:val="24"/>
          <w:u w:val="single"/>
        </w:rPr>
        <w:t>Conditions financières et administratives :</w:t>
      </w:r>
    </w:p>
    <w:p w:rsidR="003551FA" w:rsidRPr="004756EC" w:rsidRDefault="00CA7A02" w:rsidP="004756EC">
      <w:pPr>
        <w:autoSpaceDE w:val="0"/>
        <w:autoSpaceDN w:val="0"/>
        <w:adjustRightInd w:val="0"/>
        <w:spacing w:after="0" w:line="240" w:lineRule="auto"/>
        <w:jc w:val="both"/>
        <w:rPr>
          <w:rFonts w:ascii="Cambria" w:hAnsi="Cambria" w:cs="Arial"/>
          <w:sz w:val="24"/>
          <w:szCs w:val="24"/>
        </w:rPr>
      </w:pPr>
      <w:r w:rsidRPr="004756EC">
        <w:rPr>
          <w:rFonts w:ascii="Cambria" w:hAnsi="Cambria" w:cs="Arial"/>
          <w:sz w:val="24"/>
          <w:szCs w:val="24"/>
        </w:rPr>
        <w:t>Conventionnement avec les établissements</w:t>
      </w:r>
      <w:r w:rsidR="003551FA" w:rsidRPr="004756EC">
        <w:rPr>
          <w:rFonts w:ascii="Cambria" w:hAnsi="Cambria" w:cs="Arial"/>
          <w:sz w:val="24"/>
          <w:szCs w:val="24"/>
        </w:rPr>
        <w:t xml:space="preserve"> participants</w:t>
      </w:r>
      <w:r w:rsidRPr="004756EC">
        <w:rPr>
          <w:rFonts w:ascii="Cambria" w:hAnsi="Cambria" w:cs="Arial"/>
          <w:sz w:val="24"/>
          <w:szCs w:val="24"/>
        </w:rPr>
        <w:t>.</w:t>
      </w:r>
    </w:p>
    <w:p w:rsidR="004756EC" w:rsidRPr="004756EC" w:rsidRDefault="004756EC" w:rsidP="004756EC">
      <w:pPr>
        <w:autoSpaceDE w:val="0"/>
        <w:autoSpaceDN w:val="0"/>
        <w:adjustRightInd w:val="0"/>
        <w:spacing w:after="0" w:line="240" w:lineRule="auto"/>
        <w:jc w:val="both"/>
        <w:rPr>
          <w:rFonts w:ascii="Cambria" w:hAnsi="Cambria" w:cs="Arial"/>
          <w:sz w:val="24"/>
          <w:szCs w:val="24"/>
        </w:rPr>
      </w:pPr>
      <w:r w:rsidRPr="004756EC">
        <w:rPr>
          <w:rFonts w:ascii="Cambria" w:hAnsi="Cambria" w:cs="Arial"/>
          <w:sz w:val="24"/>
          <w:szCs w:val="24"/>
        </w:rPr>
        <w:t>200€ seront demandés par établissement.</w:t>
      </w:r>
    </w:p>
    <w:p w:rsidR="004756EC" w:rsidRPr="004756EC" w:rsidRDefault="004756EC" w:rsidP="004756EC">
      <w:pPr>
        <w:spacing w:after="0"/>
        <w:jc w:val="both"/>
        <w:rPr>
          <w:rFonts w:ascii="Cambria" w:hAnsi="Cambria"/>
          <w:sz w:val="24"/>
          <w:szCs w:val="24"/>
        </w:rPr>
      </w:pPr>
      <w:r w:rsidRPr="004756EC">
        <w:rPr>
          <w:rFonts w:ascii="Cambria" w:hAnsi="Cambria" w:cs="Arial"/>
          <w:sz w:val="24"/>
          <w:szCs w:val="24"/>
        </w:rPr>
        <w:t>Inscription auprès de Vincent MARSICK,</w:t>
      </w:r>
      <w:r w:rsidRPr="004756EC">
        <w:rPr>
          <w:rFonts w:ascii="Cambria" w:hAnsi="Cambria"/>
          <w:sz w:val="24"/>
          <w:szCs w:val="24"/>
        </w:rPr>
        <w:t xml:space="preserve"> Coordinateur académique lycées Education musicale, </w:t>
      </w:r>
      <w:hyperlink r:id="rId7" w:history="1">
        <w:r w:rsidRPr="004756EC">
          <w:rPr>
            <w:rStyle w:val="Lienhypertexte"/>
            <w:rFonts w:ascii="Cambria" w:hAnsi="Cambria"/>
            <w:sz w:val="24"/>
            <w:szCs w:val="24"/>
          </w:rPr>
          <w:t>vincent.marsick@ac-limoges.fr</w:t>
        </w:r>
      </w:hyperlink>
      <w:r w:rsidRPr="004756EC">
        <w:rPr>
          <w:rFonts w:ascii="Cambria" w:hAnsi="Cambria"/>
          <w:sz w:val="24"/>
          <w:szCs w:val="24"/>
        </w:rPr>
        <w:t xml:space="preserve"> </w:t>
      </w:r>
    </w:p>
    <w:p w:rsidR="004756EC" w:rsidRDefault="004756EC" w:rsidP="00CA7A02">
      <w:pPr>
        <w:autoSpaceDE w:val="0"/>
        <w:autoSpaceDN w:val="0"/>
        <w:adjustRightInd w:val="0"/>
        <w:spacing w:after="0" w:line="240" w:lineRule="auto"/>
        <w:jc w:val="both"/>
        <w:rPr>
          <w:rFonts w:ascii="Arial" w:hAnsi="Arial" w:cs="Arial"/>
          <w:sz w:val="24"/>
          <w:szCs w:val="24"/>
        </w:rPr>
      </w:pPr>
    </w:p>
    <w:p w:rsidR="003551FA" w:rsidRPr="00CA7A02" w:rsidRDefault="003551FA" w:rsidP="00CA7A02">
      <w:pPr>
        <w:autoSpaceDE w:val="0"/>
        <w:autoSpaceDN w:val="0"/>
        <w:adjustRightInd w:val="0"/>
        <w:spacing w:after="0" w:line="240" w:lineRule="auto"/>
        <w:jc w:val="both"/>
        <w:rPr>
          <w:rFonts w:ascii="Arial" w:hAnsi="Arial" w:cs="Arial"/>
          <w:sz w:val="24"/>
          <w:szCs w:val="24"/>
        </w:rPr>
      </w:pPr>
    </w:p>
    <w:sectPr w:rsidR="003551FA" w:rsidRPr="00CA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852"/>
    <w:multiLevelType w:val="hybridMultilevel"/>
    <w:tmpl w:val="13E24CFC"/>
    <w:lvl w:ilvl="0" w:tplc="681EE600">
      <w:numFmt w:val="bullet"/>
      <w:lvlText w:val=""/>
      <w:lvlJc w:val="left"/>
      <w:pPr>
        <w:ind w:left="720" w:hanging="360"/>
      </w:pPr>
      <w:rPr>
        <w:rFonts w:ascii="Symbol" w:eastAsiaTheme="minorHAnsi"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A2519"/>
    <w:multiLevelType w:val="hybridMultilevel"/>
    <w:tmpl w:val="BBC06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26039"/>
    <w:multiLevelType w:val="hybridMultilevel"/>
    <w:tmpl w:val="8264C3B4"/>
    <w:lvl w:ilvl="0" w:tplc="681EE600">
      <w:numFmt w:val="bullet"/>
      <w:lvlText w:val=""/>
      <w:lvlJc w:val="left"/>
      <w:pPr>
        <w:ind w:left="720" w:hanging="360"/>
      </w:pPr>
      <w:rPr>
        <w:rFonts w:ascii="Symbol" w:eastAsiaTheme="minorHAnsi"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BC19CE"/>
    <w:multiLevelType w:val="hybridMultilevel"/>
    <w:tmpl w:val="40820924"/>
    <w:lvl w:ilvl="0" w:tplc="4AF61D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ED6657"/>
    <w:multiLevelType w:val="hybridMultilevel"/>
    <w:tmpl w:val="56D83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40955"/>
    <w:multiLevelType w:val="hybridMultilevel"/>
    <w:tmpl w:val="712C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CF73AD"/>
    <w:multiLevelType w:val="hybridMultilevel"/>
    <w:tmpl w:val="6D024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55BE6"/>
    <w:multiLevelType w:val="hybridMultilevel"/>
    <w:tmpl w:val="E83E3B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E273D"/>
    <w:multiLevelType w:val="hybridMultilevel"/>
    <w:tmpl w:val="1E96D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3F75E7"/>
    <w:multiLevelType w:val="hybridMultilevel"/>
    <w:tmpl w:val="05CA7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2343E2"/>
    <w:multiLevelType w:val="hybridMultilevel"/>
    <w:tmpl w:val="E998F770"/>
    <w:lvl w:ilvl="0" w:tplc="D23CBE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39B59EE"/>
    <w:multiLevelType w:val="hybridMultilevel"/>
    <w:tmpl w:val="164817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3"/>
  </w:num>
  <w:num w:numId="6">
    <w:abstractNumId w:val="10"/>
  </w:num>
  <w:num w:numId="7">
    <w:abstractNumId w:val="11"/>
  </w:num>
  <w:num w:numId="8">
    <w:abstractNumId w:val="6"/>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75"/>
    <w:rsid w:val="0008590E"/>
    <w:rsid w:val="001A2E07"/>
    <w:rsid w:val="00251BAC"/>
    <w:rsid w:val="00307AD0"/>
    <w:rsid w:val="003551FA"/>
    <w:rsid w:val="004756EC"/>
    <w:rsid w:val="004A1750"/>
    <w:rsid w:val="005F5897"/>
    <w:rsid w:val="00692DA0"/>
    <w:rsid w:val="009217C7"/>
    <w:rsid w:val="00987305"/>
    <w:rsid w:val="00CA7A02"/>
    <w:rsid w:val="00D90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A8A6"/>
  <w15:chartTrackingRefBased/>
  <w15:docId w15:val="{F4E5D97C-5F27-4310-AECD-D84FEA4D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0B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B75"/>
    <w:pPr>
      <w:ind w:left="720"/>
      <w:contextualSpacing/>
    </w:pPr>
    <w:rPr>
      <w:rFonts w:eastAsiaTheme="minorEastAsia"/>
    </w:rPr>
  </w:style>
  <w:style w:type="paragraph" w:styleId="Citationintense">
    <w:name w:val="Intense Quote"/>
    <w:basedOn w:val="Normal"/>
    <w:next w:val="Normal"/>
    <w:link w:val="CitationintenseCar"/>
    <w:uiPriority w:val="30"/>
    <w:qFormat/>
    <w:rsid w:val="00D90B75"/>
    <w:pPr>
      <w:pBdr>
        <w:top w:val="single" w:sz="4" w:space="10" w:color="4472C4" w:themeColor="accent1"/>
        <w:bottom w:val="single" w:sz="4" w:space="10" w:color="4472C4" w:themeColor="accent1"/>
      </w:pBdr>
      <w:spacing w:before="360" w:after="360"/>
      <w:ind w:left="864" w:right="864"/>
      <w:jc w:val="center"/>
    </w:pPr>
    <w:rPr>
      <w:rFonts w:ascii="Arial" w:hAnsi="Arial"/>
      <w:i/>
      <w:iCs/>
      <w:color w:val="E53138"/>
      <w:sz w:val="28"/>
    </w:rPr>
  </w:style>
  <w:style w:type="character" w:customStyle="1" w:styleId="CitationintenseCar">
    <w:name w:val="Citation intense Car"/>
    <w:basedOn w:val="Policepardfaut"/>
    <w:link w:val="Citationintense"/>
    <w:uiPriority w:val="30"/>
    <w:rsid w:val="00D90B75"/>
    <w:rPr>
      <w:rFonts w:ascii="Arial" w:hAnsi="Arial"/>
      <w:i/>
      <w:iCs/>
      <w:color w:val="E53138"/>
      <w:sz w:val="28"/>
    </w:rPr>
  </w:style>
  <w:style w:type="character" w:styleId="Accentuation">
    <w:name w:val="Emphasis"/>
    <w:qFormat/>
    <w:rsid w:val="001A2E07"/>
    <w:rPr>
      <w:i/>
      <w:iCs/>
    </w:rPr>
  </w:style>
  <w:style w:type="paragraph" w:customStyle="1" w:styleId="JMFrancecorpsdetexte">
    <w:name w:val="JM France &gt; corps de texte"/>
    <w:basedOn w:val="Normal"/>
    <w:uiPriority w:val="99"/>
    <w:qFormat/>
    <w:rsid w:val="001A2E07"/>
    <w:pPr>
      <w:suppressAutoHyphens/>
      <w:spacing w:after="200" w:line="288" w:lineRule="auto"/>
      <w:jc w:val="both"/>
    </w:pPr>
    <w:rPr>
      <w:rFonts w:ascii="Arial" w:eastAsia="Calibri" w:hAnsi="Arial" w:cs="Arial"/>
      <w:sz w:val="20"/>
      <w:lang w:eastAsia="ar-SA"/>
    </w:rPr>
  </w:style>
  <w:style w:type="paragraph" w:styleId="NormalWeb">
    <w:name w:val="Normal (Web)"/>
    <w:basedOn w:val="Normal"/>
    <w:uiPriority w:val="99"/>
    <w:unhideWhenUsed/>
    <w:rsid w:val="00307AD0"/>
    <w:pPr>
      <w:spacing w:before="100" w:beforeAutospacing="1" w:after="100" w:afterAutospacing="1" w:line="240" w:lineRule="auto"/>
    </w:pPr>
    <w:rPr>
      <w:rFonts w:ascii="Times New Roman" w:hAnsi="Times New Roman" w:cs="Times New Roman"/>
      <w:color w:val="000000"/>
      <w:sz w:val="24"/>
      <w:szCs w:val="24"/>
      <w:lang w:eastAsia="fr-FR"/>
    </w:rPr>
  </w:style>
  <w:style w:type="character" w:styleId="Lienhypertexte">
    <w:name w:val="Hyperlink"/>
    <w:basedOn w:val="Policepardfaut"/>
    <w:uiPriority w:val="99"/>
    <w:unhideWhenUsed/>
    <w:rsid w:val="004756EC"/>
    <w:rPr>
      <w:color w:val="0563C1" w:themeColor="hyperlink"/>
      <w:u w:val="single"/>
    </w:rPr>
  </w:style>
  <w:style w:type="character" w:styleId="Mention">
    <w:name w:val="Mention"/>
    <w:basedOn w:val="Policepardfaut"/>
    <w:uiPriority w:val="99"/>
    <w:semiHidden/>
    <w:unhideWhenUsed/>
    <w:rsid w:val="004756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09768">
      <w:bodyDiv w:val="1"/>
      <w:marLeft w:val="0"/>
      <w:marRight w:val="0"/>
      <w:marTop w:val="0"/>
      <w:marBottom w:val="0"/>
      <w:divBdr>
        <w:top w:val="none" w:sz="0" w:space="0" w:color="auto"/>
        <w:left w:val="none" w:sz="0" w:space="0" w:color="auto"/>
        <w:bottom w:val="none" w:sz="0" w:space="0" w:color="auto"/>
        <w:right w:val="none" w:sz="0" w:space="0" w:color="auto"/>
      </w:divBdr>
    </w:div>
    <w:div w:id="8558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cent.marsick@ac-limog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7cI53XH40U" TargetMode="External"/><Relationship Id="rId5" Type="http://schemas.openxmlformats.org/officeDocument/2006/relationships/hyperlink" Target="http://www.lecam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1094</Words>
  <Characters>6020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dc:description/>
  <cp:lastModifiedBy>Juliette</cp:lastModifiedBy>
  <cp:revision>6</cp:revision>
  <dcterms:created xsi:type="dcterms:W3CDTF">2017-05-11T11:35:00Z</dcterms:created>
  <dcterms:modified xsi:type="dcterms:W3CDTF">2017-05-12T09:54:00Z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408064824</vt:i4>
  </property>
  <property fmtid="{D5CDD505-2E9C-101B-9397-08002B2CF9AE}" pid="3" name="_NewReviewCycle">
    <vt:lpwstr/>
  </property>
  <property fmtid="{D5CDD505-2E9C-101B-9397-08002B2CF9AE}" pid="4" name="_EmailSubject">
    <vt:lpwstr>Appel à candidature</vt:lpwstr>
  </property>
  <property fmtid="{D5CDD505-2E9C-101B-9397-08002B2CF9AE}" pid="5" name="_AuthorEmail">
    <vt:lpwstr>jleman@jmfrance.org</vt:lpwstr>
  </property>
  <property fmtid="{D5CDD505-2E9C-101B-9397-08002B2CF9AE}" pid="6" name="_AuthorEmailDisplayName">
    <vt:lpwstr>Juliette LEMAN</vt:lpwstr>
  </property>
</Properties>
</file>