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4" w:rsidRDefault="00CF64D4" w:rsidP="00CF64D4">
      <w:pPr>
        <w:tabs>
          <w:tab w:val="left" w:pos="284"/>
        </w:tabs>
        <w:spacing w:line="240" w:lineRule="auto"/>
        <w:ind w:right="-171"/>
        <w:rPr>
          <w:rFonts w:ascii="Cambria" w:hAnsi="Cambria"/>
          <w:sz w:val="14"/>
          <w:szCs w:val="1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323104" wp14:editId="398F5C04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152525" cy="1576705"/>
            <wp:effectExtent l="0" t="0" r="9525" b="4445"/>
            <wp:wrapThrough wrapText="bothSides">
              <wp:wrapPolygon edited="0">
                <wp:start x="0" y="0"/>
                <wp:lineTo x="0" y="21400"/>
                <wp:lineTo x="21421" y="21400"/>
                <wp:lineTo x="21421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7_logo_academie_Limo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4FD" w:rsidRDefault="00CF64D4" w:rsidP="00CF64D4">
      <w:pPr>
        <w:tabs>
          <w:tab w:val="left" w:pos="284"/>
          <w:tab w:val="left" w:pos="3828"/>
        </w:tabs>
        <w:spacing w:line="240" w:lineRule="auto"/>
        <w:ind w:right="-171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Fiche de candidature </w:t>
      </w:r>
    </w:p>
    <w:p w:rsidR="00CF64D4" w:rsidRDefault="00E254FD" w:rsidP="00CF64D4">
      <w:pPr>
        <w:tabs>
          <w:tab w:val="left" w:pos="284"/>
          <w:tab w:val="left" w:pos="3828"/>
        </w:tabs>
        <w:spacing w:line="240" w:lineRule="auto"/>
        <w:ind w:right="-171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Échange</w:t>
      </w:r>
      <w:r w:rsidR="00CF64D4">
        <w:rPr>
          <w:b/>
          <w:sz w:val="32"/>
          <w:szCs w:val="48"/>
        </w:rPr>
        <w:t xml:space="preserve"> poste à poste avec Les Canaries</w:t>
      </w:r>
    </w:p>
    <w:p w:rsidR="00CF64D4" w:rsidRDefault="00CF64D4" w:rsidP="00CF64D4">
      <w:pPr>
        <w:tabs>
          <w:tab w:val="left" w:pos="284"/>
          <w:tab w:val="left" w:pos="3828"/>
        </w:tabs>
        <w:spacing w:line="240" w:lineRule="auto"/>
        <w:ind w:right="-171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Année scolaire-</w:t>
      </w:r>
      <w:r w:rsidR="0004122B">
        <w:rPr>
          <w:b/>
          <w:sz w:val="32"/>
          <w:szCs w:val="48"/>
        </w:rPr>
        <w:t>2020-2021</w:t>
      </w:r>
    </w:p>
    <w:p w:rsidR="00CF64D4" w:rsidRDefault="00CF64D4" w:rsidP="00CF64D4">
      <w:pPr>
        <w:tabs>
          <w:tab w:val="left" w:pos="284"/>
          <w:tab w:val="left" w:pos="2410"/>
          <w:tab w:val="left" w:pos="3828"/>
        </w:tabs>
        <w:spacing w:line="240" w:lineRule="auto"/>
        <w:ind w:right="-171"/>
        <w:rPr>
          <w:b/>
          <w:sz w:val="32"/>
          <w:szCs w:val="48"/>
        </w:rPr>
      </w:pPr>
    </w:p>
    <w:p w:rsidR="00CF64D4" w:rsidRDefault="00CF64D4" w:rsidP="00CF64D4">
      <w:pPr>
        <w:ind w:right="851"/>
        <w:rPr>
          <w:b/>
          <w:sz w:val="32"/>
          <w:szCs w:val="48"/>
        </w:rPr>
      </w:pPr>
    </w:p>
    <w:p w:rsidR="00CF64D4" w:rsidRDefault="00CF64D4" w:rsidP="00CF64D4">
      <w:pPr>
        <w:ind w:right="851"/>
        <w:rPr>
          <w:b/>
          <w:sz w:val="32"/>
          <w:szCs w:val="48"/>
        </w:rPr>
      </w:pPr>
    </w:p>
    <w:p w:rsidR="00CF64D4" w:rsidRDefault="00CF64D4" w:rsidP="00CF64D4">
      <w:pPr>
        <w:spacing w:line="360" w:lineRule="auto"/>
        <w:ind w:right="567"/>
        <w:rPr>
          <w:rFonts w:asciiTheme="majorHAnsi" w:hAnsiTheme="majorHAnsi"/>
          <w:b/>
          <w:szCs w:val="22"/>
        </w:rPr>
      </w:pPr>
    </w:p>
    <w:p w:rsidR="006F4655" w:rsidRPr="00A11C8B" w:rsidRDefault="006F4655" w:rsidP="006F4655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Coordonnées</w:t>
      </w:r>
      <w:r w:rsidR="003C6B14">
        <w:rPr>
          <w:rFonts w:cs="Arial"/>
          <w:b/>
          <w:color w:val="FFFFFF" w:themeColor="background1"/>
          <w:sz w:val="28"/>
          <w:szCs w:val="28"/>
        </w:rPr>
        <w:t xml:space="preserve"> Professeur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  <w:b/>
        </w:rPr>
      </w:pPr>
    </w:p>
    <w:p w:rsidR="006F4655" w:rsidRDefault="006F4655" w:rsidP="006F4655">
      <w:pPr>
        <w:spacing w:line="36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Nom</w:t>
      </w:r>
      <w:r w:rsidRPr="001B4CDC">
        <w:rPr>
          <w:rFonts w:asciiTheme="majorHAnsi" w:hAnsiTheme="majorHAnsi"/>
        </w:rPr>
        <w:t xml:space="preserve">_________________________________________________________________________________ 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Prénom</w:t>
      </w:r>
      <w:r w:rsidRPr="001B4CDC">
        <w:rPr>
          <w:rFonts w:asciiTheme="majorHAnsi" w:hAnsiTheme="majorHAnsi"/>
        </w:rPr>
        <w:t xml:space="preserve">_______________________________________________________________________________ 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Grade</w:t>
      </w:r>
      <w:r w:rsidRPr="001B4CDC">
        <w:rPr>
          <w:rFonts w:asciiTheme="majorHAnsi" w:hAnsiTheme="majorHAnsi"/>
        </w:rPr>
        <w:t xml:space="preserve">________________________________________________________________________________ 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Date de naissance</w:t>
      </w:r>
      <w:r w:rsidRPr="001B4CDC">
        <w:rPr>
          <w:rFonts w:asciiTheme="majorHAnsi" w:hAnsiTheme="majorHAnsi"/>
        </w:rPr>
        <w:t xml:space="preserve">______________________________________________________________________ 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Adresse ___________________________________________</w:t>
      </w:r>
      <w:r>
        <w:rPr>
          <w:rFonts w:asciiTheme="majorHAnsi" w:hAnsiTheme="majorHAnsi"/>
        </w:rPr>
        <w:t>___________________________________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 xml:space="preserve">Code postal _______________________________________ Ville _______________________________  </w:t>
      </w:r>
    </w:p>
    <w:p w:rsidR="006F4655" w:rsidRPr="001B4CDC" w:rsidRDefault="006F4655" w:rsidP="006F4655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 xml:space="preserve">Téléphone </w:t>
      </w:r>
      <w:r w:rsidR="00C20884">
        <w:rPr>
          <w:rFonts w:asciiTheme="majorHAnsi" w:hAnsiTheme="majorHAnsi"/>
        </w:rPr>
        <w:t xml:space="preserve">(fixe et </w:t>
      </w:r>
      <w:proofErr w:type="gramStart"/>
      <w:r w:rsidR="00C20884">
        <w:rPr>
          <w:rFonts w:asciiTheme="majorHAnsi" w:hAnsiTheme="majorHAnsi"/>
        </w:rPr>
        <w:t>portable</w:t>
      </w:r>
      <w:r w:rsidR="00E254FD">
        <w:rPr>
          <w:rFonts w:asciiTheme="majorHAnsi" w:hAnsiTheme="majorHAnsi"/>
        </w:rPr>
        <w:t xml:space="preserve"> </w:t>
      </w:r>
      <w:r w:rsidR="00C20884">
        <w:rPr>
          <w:rFonts w:asciiTheme="majorHAnsi" w:hAnsiTheme="majorHAnsi"/>
        </w:rPr>
        <w:t>)</w:t>
      </w:r>
      <w:proofErr w:type="gramEnd"/>
      <w:r w:rsidRPr="001B4CDC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__________________________________________________________</w:t>
      </w:r>
    </w:p>
    <w:p w:rsidR="006F4655" w:rsidRDefault="006F4655" w:rsidP="006F4655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Courriel ______________________________________________________________________</w:t>
      </w:r>
      <w:r>
        <w:rPr>
          <w:rFonts w:asciiTheme="majorHAnsi" w:hAnsiTheme="majorHAnsi"/>
        </w:rPr>
        <w:t>______</w:t>
      </w:r>
      <w:r w:rsidR="003C6B14">
        <w:rPr>
          <w:rFonts w:asciiTheme="majorHAnsi" w:hAnsiTheme="majorHAnsi"/>
        </w:rPr>
        <w:t>__</w:t>
      </w:r>
    </w:p>
    <w:p w:rsidR="003C6B14" w:rsidRDefault="003C6B14" w:rsidP="006F4655">
      <w:pPr>
        <w:spacing w:line="360" w:lineRule="auto"/>
        <w:ind w:right="567"/>
        <w:rPr>
          <w:rFonts w:asciiTheme="majorHAnsi" w:hAnsiTheme="majorHAnsi"/>
        </w:rPr>
      </w:pPr>
    </w:p>
    <w:p w:rsidR="003C6B14" w:rsidRPr="00A11C8B" w:rsidRDefault="003C6B14" w:rsidP="003C6B14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Coordonnées établissement</w:t>
      </w:r>
    </w:p>
    <w:p w:rsidR="003C6B14" w:rsidRDefault="003C6B14" w:rsidP="003C6B14">
      <w:pPr>
        <w:spacing w:line="360" w:lineRule="auto"/>
        <w:ind w:right="567"/>
        <w:rPr>
          <w:rFonts w:asciiTheme="majorHAnsi" w:hAnsiTheme="majorHAnsi"/>
          <w:b/>
        </w:rPr>
      </w:pPr>
    </w:p>
    <w:p w:rsidR="003C6B14" w:rsidRPr="001B4CDC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Nom de l’établissement ______________________________________________________</w:t>
      </w:r>
      <w:r>
        <w:rPr>
          <w:rFonts w:asciiTheme="majorHAnsi" w:hAnsiTheme="majorHAnsi"/>
        </w:rPr>
        <w:t>__________</w:t>
      </w:r>
    </w:p>
    <w:p w:rsidR="003C6B14" w:rsidRPr="001B4CDC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Adresse ___________________________________________________________________________</w:t>
      </w:r>
      <w:r>
        <w:rPr>
          <w:rFonts w:asciiTheme="majorHAnsi" w:hAnsiTheme="majorHAnsi"/>
        </w:rPr>
        <w:t>__</w:t>
      </w:r>
    </w:p>
    <w:p w:rsidR="003C6B14" w:rsidRPr="001B4CDC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Code postal _______________________________________ Ville _______________________</w:t>
      </w:r>
      <w:r>
        <w:rPr>
          <w:rFonts w:asciiTheme="majorHAnsi" w:hAnsiTheme="majorHAnsi"/>
        </w:rPr>
        <w:t>_______</w:t>
      </w:r>
    </w:p>
    <w:p w:rsidR="003C6B14" w:rsidRPr="001B4CDC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Téléphone __________________</w:t>
      </w:r>
      <w:r>
        <w:rPr>
          <w:rFonts w:asciiTheme="majorHAnsi" w:hAnsiTheme="majorHAnsi"/>
        </w:rPr>
        <w:t>_________________________________________________________</w:t>
      </w:r>
    </w:p>
    <w:p w:rsidR="003C6B14" w:rsidRPr="001B4CDC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Courriel _____________________________________________________</w:t>
      </w:r>
      <w:r>
        <w:rPr>
          <w:rFonts w:asciiTheme="majorHAnsi" w:hAnsiTheme="majorHAnsi"/>
        </w:rPr>
        <w:t>________________________</w:t>
      </w:r>
    </w:p>
    <w:p w:rsidR="003C6B14" w:rsidRDefault="003C6B14" w:rsidP="003C6B14">
      <w:pPr>
        <w:spacing w:line="360" w:lineRule="auto"/>
        <w:ind w:right="567"/>
        <w:rPr>
          <w:rFonts w:asciiTheme="majorHAnsi" w:hAnsiTheme="majorHAnsi"/>
        </w:rPr>
      </w:pPr>
      <w:r w:rsidRPr="001B4CDC">
        <w:rPr>
          <w:rFonts w:asciiTheme="majorHAnsi" w:hAnsiTheme="majorHAnsi"/>
        </w:rPr>
        <w:t>Site ____________________________________________________________________________</w:t>
      </w:r>
      <w:r>
        <w:rPr>
          <w:rFonts w:asciiTheme="majorHAnsi" w:hAnsiTheme="majorHAnsi"/>
        </w:rPr>
        <w:t>_____</w:t>
      </w:r>
    </w:p>
    <w:p w:rsidR="003C6B14" w:rsidRDefault="003C6B14" w:rsidP="006F4655">
      <w:pPr>
        <w:spacing w:line="360" w:lineRule="auto"/>
        <w:ind w:right="567"/>
        <w:rPr>
          <w:rFonts w:asciiTheme="majorHAnsi" w:hAnsiTheme="majorHAnsi"/>
        </w:rPr>
      </w:pPr>
    </w:p>
    <w:p w:rsidR="00C20884" w:rsidRPr="00A11C8B" w:rsidRDefault="00C20884" w:rsidP="00C20884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Engagement du candidat</w:t>
      </w:r>
    </w:p>
    <w:p w:rsidR="00C20884" w:rsidRDefault="00C20884" w:rsidP="00C20884">
      <w:pPr>
        <w:spacing w:line="360" w:lineRule="auto"/>
        <w:ind w:right="567"/>
        <w:rPr>
          <w:rFonts w:asciiTheme="majorHAnsi" w:hAnsiTheme="majorHAnsi"/>
          <w:b/>
        </w:rPr>
      </w:pPr>
    </w:p>
    <w:p w:rsidR="00C20884" w:rsidRDefault="00C20884" w:rsidP="00E254FD">
      <w:pPr>
        <w:spacing w:line="360" w:lineRule="auto"/>
        <w:ind w:righ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candidat déclare avoir pris connaissance des conditions de l’échange « poste à poste » (ci-jointes). Le candidat s’engage à remplir l’intégralité des fonctions qui lui seront confiées et à regagner son poste d’origine au terme du séjour. Le candidat devra être aisément joignable.</w:t>
      </w:r>
    </w:p>
    <w:p w:rsidR="00C20884" w:rsidRDefault="00C20884" w:rsidP="006F4655">
      <w:pPr>
        <w:spacing w:line="360" w:lineRule="auto"/>
        <w:ind w:right="567"/>
        <w:rPr>
          <w:rFonts w:asciiTheme="majorHAnsi" w:hAnsiTheme="majorHAnsi"/>
        </w:rPr>
      </w:pPr>
    </w:p>
    <w:p w:rsidR="00C20884" w:rsidRDefault="00C20884" w:rsidP="006F4655">
      <w:pPr>
        <w:spacing w:line="36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à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</w:t>
      </w:r>
    </w:p>
    <w:p w:rsidR="00C20884" w:rsidRDefault="00C20884" w:rsidP="006F4655">
      <w:pPr>
        <w:spacing w:line="360" w:lineRule="auto"/>
        <w:ind w:right="567"/>
        <w:rPr>
          <w:rFonts w:asciiTheme="majorHAnsi" w:hAnsiTheme="majorHAnsi"/>
        </w:rPr>
      </w:pPr>
    </w:p>
    <w:p w:rsidR="00E07D18" w:rsidRDefault="00E254FD" w:rsidP="00E254F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14" w:color="0070C0"/>
        </w:pBdr>
        <w:tabs>
          <w:tab w:val="left" w:pos="9214"/>
        </w:tabs>
        <w:ind w:right="851"/>
        <w:rPr>
          <w:rFonts w:asciiTheme="majorHAnsi" w:hAnsiTheme="majorHAnsi"/>
          <w:szCs w:val="12"/>
        </w:rPr>
      </w:pPr>
      <w:r w:rsidRPr="009C72BC">
        <w:rPr>
          <w:rFonts w:asciiTheme="majorHAnsi" w:hAnsiTheme="majorHAnsi"/>
          <w:szCs w:val="12"/>
        </w:rPr>
        <w:t xml:space="preserve">Document à retourner </w:t>
      </w:r>
      <w:r>
        <w:rPr>
          <w:rFonts w:asciiTheme="majorHAnsi" w:hAnsiTheme="majorHAnsi"/>
          <w:szCs w:val="12"/>
        </w:rPr>
        <w:t>par voie hiérarchique à Madame Sandrine Maud (IA-IPR d’espagnol)</w:t>
      </w:r>
      <w:r w:rsidR="00E07D18">
        <w:rPr>
          <w:rFonts w:asciiTheme="majorHAnsi" w:hAnsiTheme="majorHAnsi"/>
          <w:szCs w:val="12"/>
        </w:rPr>
        <w:t xml:space="preserve"> au plus tard le </w:t>
      </w:r>
      <w:r w:rsidR="0004122B">
        <w:rPr>
          <w:rFonts w:asciiTheme="majorHAnsi" w:hAnsiTheme="majorHAnsi"/>
          <w:szCs w:val="12"/>
        </w:rPr>
        <w:t>15 juin 2020</w:t>
      </w:r>
      <w:r>
        <w:rPr>
          <w:rFonts w:asciiTheme="majorHAnsi" w:hAnsiTheme="majorHAnsi"/>
          <w:szCs w:val="12"/>
        </w:rPr>
        <w:t xml:space="preserve">. </w:t>
      </w:r>
    </w:p>
    <w:p w:rsidR="00E254FD" w:rsidRDefault="00E254FD" w:rsidP="00E254F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14" w:color="0070C0"/>
        </w:pBdr>
        <w:tabs>
          <w:tab w:val="left" w:pos="9214"/>
        </w:tabs>
        <w:ind w:right="851"/>
        <w:rPr>
          <w:rFonts w:asciiTheme="majorHAnsi" w:hAnsiTheme="majorHAnsi"/>
          <w:szCs w:val="12"/>
        </w:rPr>
      </w:pPr>
      <w:r>
        <w:rPr>
          <w:rFonts w:asciiTheme="majorHAnsi" w:hAnsiTheme="majorHAnsi"/>
          <w:szCs w:val="12"/>
        </w:rPr>
        <w:t xml:space="preserve">L’envoi du dossier papier sera doublé d’un envoi par mail : </w:t>
      </w:r>
      <w:hyperlink r:id="rId6" w:history="1">
        <w:r w:rsidRPr="00AE161E">
          <w:rPr>
            <w:rStyle w:val="Lienhypertexte"/>
            <w:rFonts w:asciiTheme="majorHAnsi" w:hAnsiTheme="majorHAnsi"/>
            <w:szCs w:val="12"/>
          </w:rPr>
          <w:t>sandrine.maud@ac-limoges.fr</w:t>
        </w:r>
      </w:hyperlink>
    </w:p>
    <w:p w:rsidR="007D7D0D" w:rsidRPr="00A11C8B" w:rsidRDefault="007D7D0D" w:rsidP="007D7D0D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lastRenderedPageBreak/>
        <w:t>Engagement du candidat</w:t>
      </w:r>
    </w:p>
    <w:p w:rsidR="007D7D0D" w:rsidRDefault="007D7D0D" w:rsidP="007D7D0D">
      <w:pPr>
        <w:spacing w:line="360" w:lineRule="auto"/>
        <w:ind w:right="567"/>
        <w:rPr>
          <w:rFonts w:asciiTheme="majorHAnsi" w:hAnsiTheme="majorHAnsi"/>
        </w:rPr>
      </w:pPr>
    </w:p>
    <w:p w:rsidR="007D7D0D" w:rsidRPr="00E254FD" w:rsidRDefault="007D7D0D" w:rsidP="007D7D0D">
      <w:pPr>
        <w:pStyle w:val="Default"/>
        <w:tabs>
          <w:tab w:val="left" w:pos="3119"/>
          <w:tab w:val="left" w:pos="4678"/>
          <w:tab w:val="left" w:leader="dot" w:pos="9639"/>
        </w:tabs>
        <w:rPr>
          <w:rFonts w:asciiTheme="majorHAnsi" w:hAnsiTheme="majorHAnsi"/>
          <w:bCs/>
          <w:color w:val="auto"/>
          <w:sz w:val="22"/>
          <w:szCs w:val="22"/>
        </w:rPr>
      </w:pPr>
      <w:r w:rsidRPr="00E254FD">
        <w:rPr>
          <w:rFonts w:asciiTheme="majorHAnsi" w:hAnsiTheme="majorHAnsi"/>
          <w:sz w:val="22"/>
          <w:szCs w:val="22"/>
        </w:rPr>
        <w:t xml:space="preserve">Êtes-vous prêt à accepter toute </w:t>
      </w:r>
      <w:r w:rsidR="00EE291A">
        <w:rPr>
          <w:rFonts w:asciiTheme="majorHAnsi" w:hAnsiTheme="majorHAnsi"/>
          <w:sz w:val="22"/>
          <w:szCs w:val="22"/>
        </w:rPr>
        <w:t>destination aux Iles Canaries</w:t>
      </w:r>
      <w:r w:rsidRPr="00E254FD">
        <w:rPr>
          <w:rFonts w:asciiTheme="majorHAnsi" w:hAnsiTheme="majorHAnsi"/>
          <w:sz w:val="22"/>
          <w:szCs w:val="22"/>
        </w:rPr>
        <w:t xml:space="preserve"> ?: </w:t>
      </w:r>
      <w:r w:rsidRPr="00E254FD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C80AB07" wp14:editId="3F2DE5D6">
            <wp:extent cx="257175" cy="2381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4FD">
        <w:rPr>
          <w:rFonts w:asciiTheme="majorHAnsi" w:hAnsiTheme="majorHAnsi"/>
          <w:bCs/>
          <w:color w:val="auto"/>
          <w:sz w:val="22"/>
          <w:szCs w:val="22"/>
        </w:rPr>
        <w:t xml:space="preserve">Oui </w:t>
      </w:r>
      <w:r w:rsidRPr="00E254FD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ED728B8" wp14:editId="7F41FCD9">
            <wp:extent cx="257175" cy="2381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4FD">
        <w:rPr>
          <w:rFonts w:asciiTheme="majorHAnsi" w:hAnsiTheme="majorHAnsi"/>
          <w:bCs/>
          <w:color w:val="auto"/>
          <w:sz w:val="22"/>
          <w:szCs w:val="22"/>
        </w:rPr>
        <w:t>Non</w:t>
      </w:r>
    </w:p>
    <w:p w:rsidR="007D7D0D" w:rsidRPr="00E254FD" w:rsidRDefault="007D7D0D" w:rsidP="007D7D0D">
      <w:pPr>
        <w:spacing w:line="360" w:lineRule="auto"/>
        <w:ind w:right="567"/>
        <w:rPr>
          <w:rFonts w:asciiTheme="majorHAnsi" w:hAnsiTheme="majorHAnsi"/>
          <w:sz w:val="22"/>
          <w:szCs w:val="22"/>
        </w:rPr>
      </w:pPr>
    </w:p>
    <w:p w:rsidR="008D5FCE" w:rsidRPr="00E254FD" w:rsidRDefault="008D5FCE" w:rsidP="007D7D0D">
      <w:pPr>
        <w:spacing w:line="360" w:lineRule="auto"/>
        <w:ind w:right="567"/>
        <w:rPr>
          <w:rFonts w:asciiTheme="majorHAnsi" w:hAnsiTheme="majorHAnsi"/>
          <w:b/>
          <w:sz w:val="22"/>
          <w:szCs w:val="22"/>
        </w:rPr>
      </w:pPr>
      <w:r w:rsidRPr="00E254FD">
        <w:rPr>
          <w:rFonts w:asciiTheme="majorHAnsi" w:hAnsiTheme="majorHAnsi"/>
          <w:b/>
          <w:sz w:val="22"/>
          <w:szCs w:val="22"/>
        </w:rPr>
        <w:t>Présentation du projet et motivation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5FCE" w:rsidRPr="00E254FD" w:rsidTr="008D5FCE">
        <w:tc>
          <w:tcPr>
            <w:tcW w:w="9062" w:type="dxa"/>
          </w:tcPr>
          <w:p w:rsidR="008D5FCE" w:rsidRPr="00E254FD" w:rsidRDefault="008D5FCE" w:rsidP="007D7D0D">
            <w:pPr>
              <w:spacing w:line="360" w:lineRule="auto"/>
              <w:ind w:right="567"/>
              <w:rPr>
                <w:rFonts w:asciiTheme="majorHAnsi" w:hAnsiTheme="majorHAnsi"/>
                <w:sz w:val="22"/>
                <w:szCs w:val="22"/>
              </w:rPr>
            </w:pPr>
            <w:r w:rsidRPr="00E254FD">
              <w:rPr>
                <w:rFonts w:asciiTheme="majorHAnsi" w:hAnsiTheme="majorHAnsi"/>
                <w:sz w:val="22"/>
                <w:szCs w:val="22"/>
              </w:rPr>
              <w:t>En y précisant les aspects suivants :</w:t>
            </w:r>
          </w:p>
          <w:p w:rsidR="008D5FCE" w:rsidRPr="00E254FD" w:rsidRDefault="008D5FCE" w:rsidP="008D5FCE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567"/>
              <w:rPr>
                <w:rFonts w:asciiTheme="majorHAnsi" w:hAnsiTheme="majorHAnsi"/>
                <w:sz w:val="22"/>
                <w:szCs w:val="22"/>
              </w:rPr>
            </w:pPr>
            <w:r w:rsidRPr="00E254FD">
              <w:rPr>
                <w:rFonts w:asciiTheme="majorHAnsi" w:hAnsiTheme="majorHAnsi"/>
                <w:sz w:val="22"/>
                <w:szCs w:val="22"/>
              </w:rPr>
              <w:t>Éléments pertinents de votre parcours (personnel ou professionnel)</w:t>
            </w:r>
          </w:p>
          <w:p w:rsidR="008D5FCE" w:rsidRPr="00E254FD" w:rsidRDefault="008D5FCE" w:rsidP="008D5FCE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567"/>
              <w:rPr>
                <w:rFonts w:asciiTheme="majorHAnsi" w:hAnsiTheme="majorHAnsi"/>
                <w:sz w:val="22"/>
                <w:szCs w:val="22"/>
              </w:rPr>
            </w:pPr>
            <w:r w:rsidRPr="00E254FD">
              <w:rPr>
                <w:rFonts w:asciiTheme="majorHAnsi" w:hAnsiTheme="majorHAnsi"/>
                <w:sz w:val="22"/>
                <w:szCs w:val="22"/>
              </w:rPr>
              <w:t>Bénéfices attendus pour vous, votre établissement, votre discipline</w:t>
            </w:r>
          </w:p>
        </w:tc>
      </w:tr>
      <w:tr w:rsidR="008D5FCE" w:rsidTr="008D5FCE">
        <w:tc>
          <w:tcPr>
            <w:tcW w:w="9062" w:type="dxa"/>
          </w:tcPr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A31D65" w:rsidRDefault="00A31D65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A31D65" w:rsidRDefault="00A31D65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A31D65" w:rsidRDefault="00A31D65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  <w:p w:rsidR="008D5FCE" w:rsidRDefault="008D5FCE" w:rsidP="007D7D0D">
            <w:pPr>
              <w:spacing w:line="360" w:lineRule="auto"/>
              <w:ind w:right="567"/>
              <w:rPr>
                <w:rFonts w:asciiTheme="majorHAnsi" w:hAnsiTheme="majorHAnsi"/>
              </w:rPr>
            </w:pPr>
          </w:p>
        </w:tc>
      </w:tr>
    </w:tbl>
    <w:p w:rsidR="008D5FCE" w:rsidRDefault="008D5FCE" w:rsidP="007D7D0D">
      <w:pPr>
        <w:spacing w:line="360" w:lineRule="auto"/>
        <w:ind w:right="567"/>
        <w:rPr>
          <w:rFonts w:asciiTheme="majorHAnsi" w:hAnsiTheme="majorHAnsi"/>
        </w:rPr>
      </w:pPr>
    </w:p>
    <w:p w:rsidR="008D5FCE" w:rsidRDefault="008D5FCE" w:rsidP="007D7D0D">
      <w:pPr>
        <w:spacing w:line="360" w:lineRule="auto"/>
        <w:ind w:right="567"/>
        <w:rPr>
          <w:rFonts w:asciiTheme="majorHAnsi" w:hAnsiTheme="majorHAnsi"/>
        </w:rPr>
      </w:pPr>
    </w:p>
    <w:p w:rsidR="00A31D65" w:rsidRDefault="00A31D65">
      <w:pPr>
        <w:spacing w:after="160" w:line="259" w:lineRule="auto"/>
        <w:rPr>
          <w:rFonts w:asciiTheme="majorHAnsi" w:hAnsiTheme="majorHAnsi"/>
        </w:rPr>
      </w:pPr>
    </w:p>
    <w:p w:rsidR="008D5FCE" w:rsidRDefault="008D5FCE" w:rsidP="007D7D0D">
      <w:pPr>
        <w:spacing w:line="360" w:lineRule="auto"/>
        <w:ind w:right="567"/>
        <w:rPr>
          <w:rFonts w:asciiTheme="majorHAnsi" w:hAnsiTheme="majorHAnsi"/>
        </w:rPr>
      </w:pPr>
    </w:p>
    <w:p w:rsidR="008D5FCE" w:rsidRDefault="00E7556B" w:rsidP="008D5FCE">
      <w:pPr>
        <w:tabs>
          <w:tab w:val="left" w:pos="284"/>
          <w:tab w:val="left" w:pos="3828"/>
        </w:tabs>
        <w:spacing w:line="240" w:lineRule="auto"/>
        <w:ind w:right="-171"/>
        <w:jc w:val="center"/>
        <w:rPr>
          <w:b/>
          <w:sz w:val="32"/>
          <w:szCs w:val="4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B6CFB3" wp14:editId="124ACE90">
            <wp:simplePos x="0" y="0"/>
            <wp:positionH relativeFrom="margin">
              <wp:posOffset>-342900</wp:posOffset>
            </wp:positionH>
            <wp:positionV relativeFrom="paragraph">
              <wp:posOffset>-581025</wp:posOffset>
            </wp:positionV>
            <wp:extent cx="1152525" cy="1576705"/>
            <wp:effectExtent l="0" t="0" r="952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7_logo_academie_Limo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FD">
        <w:rPr>
          <w:b/>
          <w:sz w:val="32"/>
          <w:szCs w:val="48"/>
        </w:rPr>
        <w:t>Échange</w:t>
      </w:r>
      <w:r w:rsidR="008D5FCE">
        <w:rPr>
          <w:b/>
          <w:sz w:val="32"/>
          <w:szCs w:val="48"/>
        </w:rPr>
        <w:t xml:space="preserve"> poste à poste avec Les Canaries</w:t>
      </w:r>
    </w:p>
    <w:p w:rsidR="008D5FCE" w:rsidRDefault="008D5FCE" w:rsidP="008D5FCE">
      <w:pPr>
        <w:tabs>
          <w:tab w:val="left" w:pos="284"/>
          <w:tab w:val="left" w:pos="3828"/>
        </w:tabs>
        <w:spacing w:line="240" w:lineRule="auto"/>
        <w:ind w:right="-171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Année scolaire-</w:t>
      </w:r>
      <w:r w:rsidR="0004122B">
        <w:rPr>
          <w:b/>
          <w:sz w:val="32"/>
          <w:szCs w:val="48"/>
        </w:rPr>
        <w:t>2020-2021</w:t>
      </w:r>
    </w:p>
    <w:p w:rsidR="008D5FCE" w:rsidRDefault="008D5FCE" w:rsidP="008D5FCE">
      <w:pPr>
        <w:tabs>
          <w:tab w:val="left" w:pos="284"/>
          <w:tab w:val="left" w:pos="2410"/>
          <w:tab w:val="left" w:pos="3828"/>
        </w:tabs>
        <w:spacing w:line="240" w:lineRule="auto"/>
        <w:ind w:right="-171"/>
        <w:rPr>
          <w:b/>
          <w:sz w:val="32"/>
          <w:szCs w:val="48"/>
        </w:rPr>
      </w:pPr>
    </w:p>
    <w:p w:rsidR="00E7556B" w:rsidRDefault="00E7556B" w:rsidP="008D5FCE">
      <w:pPr>
        <w:tabs>
          <w:tab w:val="left" w:pos="284"/>
          <w:tab w:val="left" w:pos="2410"/>
          <w:tab w:val="left" w:pos="3828"/>
        </w:tabs>
        <w:spacing w:line="240" w:lineRule="auto"/>
        <w:ind w:right="-171"/>
        <w:rPr>
          <w:b/>
          <w:sz w:val="32"/>
          <w:szCs w:val="48"/>
        </w:rPr>
      </w:pPr>
    </w:p>
    <w:p w:rsidR="00E7556B" w:rsidRDefault="00E7556B" w:rsidP="008D5FCE">
      <w:pPr>
        <w:tabs>
          <w:tab w:val="left" w:pos="284"/>
          <w:tab w:val="left" w:pos="2410"/>
          <w:tab w:val="left" w:pos="3828"/>
        </w:tabs>
        <w:spacing w:line="240" w:lineRule="auto"/>
        <w:ind w:right="-171"/>
        <w:rPr>
          <w:b/>
          <w:sz w:val="32"/>
          <w:szCs w:val="48"/>
        </w:rPr>
      </w:pPr>
    </w:p>
    <w:p w:rsidR="008D5FCE" w:rsidRDefault="008D5FCE" w:rsidP="008D5FCE">
      <w:pPr>
        <w:ind w:right="851"/>
        <w:rPr>
          <w:b/>
          <w:sz w:val="32"/>
          <w:szCs w:val="48"/>
        </w:rPr>
      </w:pPr>
    </w:p>
    <w:p w:rsidR="008D5FCE" w:rsidRPr="00A11C8B" w:rsidRDefault="008D5FCE" w:rsidP="008D5FCE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Conditions de l’échange</w:t>
      </w:r>
    </w:p>
    <w:p w:rsidR="008D5FCE" w:rsidRPr="008D5FCE" w:rsidRDefault="008D5FCE" w:rsidP="008D5FCE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2"/>
          <w:szCs w:val="22"/>
        </w:rPr>
      </w:pPr>
    </w:p>
    <w:p w:rsidR="00CF64D4" w:rsidRPr="00CF64D4" w:rsidRDefault="00CF64D4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CF64D4">
        <w:rPr>
          <w:rFonts w:eastAsia="Times New Roman" w:cs="Arial"/>
          <w:sz w:val="22"/>
          <w:szCs w:val="22"/>
        </w:rPr>
        <w:t>L’échange aura lieu au 2</w:t>
      </w:r>
      <w:r w:rsidRPr="00CF64D4">
        <w:rPr>
          <w:rFonts w:eastAsia="Times New Roman" w:cs="Arial"/>
          <w:sz w:val="22"/>
          <w:szCs w:val="22"/>
          <w:vertAlign w:val="superscript"/>
        </w:rPr>
        <w:t>nd</w:t>
      </w:r>
      <w:r w:rsidRPr="00CF64D4">
        <w:rPr>
          <w:rFonts w:eastAsia="Times New Roman" w:cs="Arial"/>
          <w:sz w:val="22"/>
          <w:szCs w:val="22"/>
        </w:rPr>
        <w:t xml:space="preserve"> trimestre de l’année </w:t>
      </w:r>
      <w:r w:rsidR="0004122B">
        <w:rPr>
          <w:rFonts w:eastAsia="Times New Roman" w:cs="Arial"/>
          <w:sz w:val="22"/>
          <w:szCs w:val="22"/>
        </w:rPr>
        <w:t>2020-2021</w:t>
      </w:r>
      <w:r w:rsidRPr="00CF64D4">
        <w:rPr>
          <w:rFonts w:eastAsia="Times New Roman" w:cs="Arial"/>
          <w:sz w:val="22"/>
          <w:szCs w:val="22"/>
        </w:rPr>
        <w:t> ;</w:t>
      </w:r>
    </w:p>
    <w:p w:rsidR="00CF64D4" w:rsidRPr="00FA7007" w:rsidRDefault="00CF64D4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CF64D4">
        <w:rPr>
          <w:rFonts w:cs="Arial"/>
          <w:sz w:val="22"/>
          <w:szCs w:val="22"/>
        </w:rPr>
        <w:t>Les professeurs restent en position d’activité et continuent d’être rémunérés sur leur poste ;</w:t>
      </w:r>
    </w:p>
    <w:p w:rsidR="00FA7007" w:rsidRPr="00FA7007" w:rsidRDefault="00FA7007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>
        <w:rPr>
          <w:rFonts w:cs="Arial"/>
          <w:sz w:val="22"/>
          <w:szCs w:val="22"/>
        </w:rPr>
        <w:t>L’enseignant doit effectuer l’intégralité de l’emploi du temps de son binôme, en fonction du calendrier scolaire du pays d’accueil ;</w:t>
      </w:r>
    </w:p>
    <w:p w:rsidR="00FA7007" w:rsidRDefault="00FA7007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FA7007">
        <w:rPr>
          <w:rFonts w:eastAsia="Times New Roman" w:cs="Arial"/>
          <w:sz w:val="22"/>
          <w:szCs w:val="22"/>
        </w:rPr>
        <w:t>Une allocation forfaitaire d’aide à la mobilité sera versée aux participants</w:t>
      </w:r>
      <w:r>
        <w:rPr>
          <w:rFonts w:eastAsia="Times New Roman" w:cs="Arial"/>
          <w:sz w:val="22"/>
          <w:szCs w:val="22"/>
        </w:rPr>
        <w:t> ;</w:t>
      </w:r>
    </w:p>
    <w:p w:rsidR="00FA7007" w:rsidRDefault="00FA7007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FA7007">
        <w:rPr>
          <w:rFonts w:eastAsia="Times New Roman" w:cs="Arial"/>
          <w:sz w:val="22"/>
          <w:szCs w:val="22"/>
        </w:rPr>
        <w:t xml:space="preserve">L’attribution de l’allocation reste conditionnée à l’accomplissement, jusqu’au terme prévu, de </w:t>
      </w:r>
      <w:r>
        <w:rPr>
          <w:rFonts w:eastAsia="Times New Roman" w:cs="Arial"/>
          <w:sz w:val="22"/>
          <w:szCs w:val="22"/>
        </w:rPr>
        <w:t xml:space="preserve">l’échange poste à poste </w:t>
      </w:r>
      <w:r w:rsidRPr="00FA7007">
        <w:rPr>
          <w:rFonts w:eastAsia="Times New Roman" w:cs="Arial"/>
          <w:sz w:val="22"/>
          <w:szCs w:val="22"/>
        </w:rPr>
        <w:t>dans l’établissement étranger d’accueil, sauf c</w:t>
      </w:r>
      <w:r>
        <w:rPr>
          <w:rFonts w:eastAsia="Times New Roman" w:cs="Arial"/>
          <w:sz w:val="22"/>
          <w:szCs w:val="22"/>
        </w:rPr>
        <w:t>as exceptionnel (maladie, etc.) ;</w:t>
      </w:r>
    </w:p>
    <w:p w:rsidR="00FA7007" w:rsidRDefault="00FA7007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FA7007">
        <w:rPr>
          <w:rFonts w:eastAsia="Times New Roman" w:cs="Arial"/>
          <w:sz w:val="22"/>
          <w:szCs w:val="22"/>
        </w:rPr>
        <w:t>Les professeurs candidats à un séjour professionnel sont responsables d</w:t>
      </w:r>
      <w:r>
        <w:rPr>
          <w:rFonts w:eastAsia="Times New Roman" w:cs="Arial"/>
          <w:sz w:val="22"/>
          <w:szCs w:val="22"/>
        </w:rPr>
        <w:t>e l'organisation de leur séjour ;</w:t>
      </w:r>
    </w:p>
    <w:p w:rsidR="00E254FD" w:rsidRPr="00FA7007" w:rsidRDefault="00E254FD" w:rsidP="00E254F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2"/>
          <w:szCs w:val="22"/>
        </w:rPr>
      </w:pPr>
    </w:p>
    <w:p w:rsidR="008D5FCE" w:rsidRPr="00A11C8B" w:rsidRDefault="008D5FCE" w:rsidP="008D5FCE">
      <w:pPr>
        <w:shd w:val="clear" w:color="auto" w:fill="0070C0"/>
        <w:spacing w:line="276" w:lineRule="auto"/>
        <w:ind w:right="567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Profils des professeurs candidats au départ</w:t>
      </w:r>
    </w:p>
    <w:p w:rsidR="008D5FCE" w:rsidRPr="008D5FCE" w:rsidRDefault="008D5FCE" w:rsidP="008D5FCE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2"/>
          <w:szCs w:val="22"/>
        </w:rPr>
      </w:pPr>
    </w:p>
    <w:p w:rsidR="00CF64D4" w:rsidRPr="00CF64D4" w:rsidRDefault="00E254FD" w:rsidP="00850F5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E254FD">
        <w:rPr>
          <w:rFonts w:eastAsia="Times New Roman" w:cs="Arial"/>
          <w:sz w:val="22"/>
          <w:szCs w:val="22"/>
        </w:rPr>
        <w:t xml:space="preserve">Être titulaire d’un poste </w:t>
      </w:r>
      <w:r w:rsidR="00CF64D4" w:rsidRPr="00CF64D4">
        <w:rPr>
          <w:rFonts w:eastAsia="Times New Roman" w:cs="Arial"/>
          <w:sz w:val="22"/>
          <w:szCs w:val="22"/>
        </w:rPr>
        <w:t xml:space="preserve">dans un établissement public du second degré </w:t>
      </w:r>
      <w:r>
        <w:rPr>
          <w:rFonts w:eastAsia="Times New Roman" w:cs="Arial"/>
          <w:sz w:val="22"/>
          <w:szCs w:val="22"/>
        </w:rPr>
        <w:t xml:space="preserve">de l’académie de Limoges </w:t>
      </w:r>
      <w:r w:rsidR="00CF64D4" w:rsidRPr="00CF64D4">
        <w:rPr>
          <w:rFonts w:eastAsia="Times New Roman" w:cs="Arial"/>
          <w:sz w:val="22"/>
          <w:szCs w:val="22"/>
        </w:rPr>
        <w:t>(ne pas être affecté à titre p</w:t>
      </w:r>
      <w:r w:rsidR="00A31D65">
        <w:rPr>
          <w:rFonts w:eastAsia="Times New Roman" w:cs="Arial"/>
          <w:sz w:val="22"/>
          <w:szCs w:val="22"/>
        </w:rPr>
        <w:t>rovisoire dans l’établissement) ;</w:t>
      </w:r>
    </w:p>
    <w:p w:rsidR="00CF64D4" w:rsidRPr="00CF64D4" w:rsidRDefault="00CF64D4" w:rsidP="00E254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22"/>
          <w:szCs w:val="22"/>
        </w:rPr>
      </w:pPr>
      <w:r w:rsidRPr="00CF64D4">
        <w:rPr>
          <w:rFonts w:eastAsia="Times New Roman" w:cs="Arial"/>
          <w:sz w:val="22"/>
          <w:szCs w:val="22"/>
        </w:rPr>
        <w:t>Ne solliciter en aucun cas pour l’année du séjour, un détachement ou un congé pour formation ;</w:t>
      </w:r>
    </w:p>
    <w:p w:rsidR="00CF64D4" w:rsidRPr="00CF64D4" w:rsidRDefault="00CF64D4" w:rsidP="00CF64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121C6" w:rsidRDefault="00D21AE7"/>
    <w:sectPr w:rsidR="0021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6B"/>
    <w:multiLevelType w:val="hybridMultilevel"/>
    <w:tmpl w:val="8AC050BC"/>
    <w:lvl w:ilvl="0" w:tplc="5426ADE4">
      <w:start w:val="5"/>
      <w:numFmt w:val="bullet"/>
      <w:lvlText w:val="-"/>
      <w:lvlJc w:val="left"/>
      <w:pPr>
        <w:ind w:left="720" w:hanging="360"/>
      </w:pPr>
      <w:rPr>
        <w:rFonts w:ascii="Calibri Light" w:eastAsia="Times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98"/>
    <w:multiLevelType w:val="multilevel"/>
    <w:tmpl w:val="0CD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D4"/>
    <w:rsid w:val="0004122B"/>
    <w:rsid w:val="000560F5"/>
    <w:rsid w:val="003C6B14"/>
    <w:rsid w:val="0050104B"/>
    <w:rsid w:val="00530325"/>
    <w:rsid w:val="00630675"/>
    <w:rsid w:val="00641F65"/>
    <w:rsid w:val="006F4655"/>
    <w:rsid w:val="007D7D0D"/>
    <w:rsid w:val="0089406A"/>
    <w:rsid w:val="008D5FCE"/>
    <w:rsid w:val="00A31D65"/>
    <w:rsid w:val="00C20884"/>
    <w:rsid w:val="00CF64D4"/>
    <w:rsid w:val="00D21AE7"/>
    <w:rsid w:val="00E07D18"/>
    <w:rsid w:val="00E254FD"/>
    <w:rsid w:val="00E7556B"/>
    <w:rsid w:val="00EE291A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1DDB-F506-488E-8318-34EECBA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D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64D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F64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7D7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ine.maud@ac-limog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Maud</dc:creator>
  <cp:keywords/>
  <dc:description/>
  <cp:lastModifiedBy>Patrick Escola</cp:lastModifiedBy>
  <cp:revision>2</cp:revision>
  <dcterms:created xsi:type="dcterms:W3CDTF">2020-05-12T09:05:00Z</dcterms:created>
  <dcterms:modified xsi:type="dcterms:W3CDTF">2020-05-12T09:05:00Z</dcterms:modified>
</cp:coreProperties>
</file>