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8" w:space="0" w:color="FFFFFF" w:themeColor="background1"/>
        </w:tblBorders>
        <w:tblCellMar>
          <w:left w:w="0" w:type="dxa"/>
          <w:right w:w="0" w:type="dxa"/>
        </w:tblCellMar>
        <w:tblLook w:val="04A0" w:firstRow="1" w:lastRow="0" w:firstColumn="1" w:lastColumn="0" w:noHBand="0" w:noVBand="1"/>
      </w:tblPr>
      <w:tblGrid>
        <w:gridCol w:w="10467"/>
      </w:tblGrid>
      <w:tr w:rsidR="00AB7B3A" w:rsidRPr="00045834" w14:paraId="3BAC16AA" w14:textId="77777777">
        <w:tc>
          <w:tcPr>
            <w:tcW w:w="10800" w:type="dxa"/>
            <w:vAlign w:val="center"/>
          </w:tcPr>
          <w:tbl>
            <w:tblPr>
              <w:tblW w:w="5000" w:type="pct"/>
              <w:tblBorders>
                <w:insideH w:val="single" w:sz="48" w:space="0" w:color="FFFFFF" w:themeColor="background1"/>
                <w:insideV w:val="single" w:sz="48" w:space="0" w:color="FFFFFF" w:themeColor="background1"/>
              </w:tblBorders>
              <w:tblCellMar>
                <w:left w:w="0" w:type="dxa"/>
                <w:right w:w="0" w:type="dxa"/>
              </w:tblCellMar>
              <w:tblLook w:val="04A0" w:firstRow="1" w:lastRow="0" w:firstColumn="1" w:lastColumn="0" w:noHBand="0" w:noVBand="1"/>
            </w:tblPr>
            <w:tblGrid>
              <w:gridCol w:w="5167"/>
              <w:gridCol w:w="5300"/>
            </w:tblGrid>
            <w:tr w:rsidR="00AB7B3A" w:rsidRPr="00045834" w14:paraId="01F699EB" w14:textId="77777777">
              <w:trPr>
                <w:trHeight w:hRule="exact" w:val="4320"/>
              </w:trPr>
              <w:tc>
                <w:tcPr>
                  <w:tcW w:w="2500" w:type="pct"/>
                  <w:shd w:val="clear" w:color="auto" w:fill="663366" w:themeFill="accent1"/>
                  <w:vAlign w:val="center"/>
                </w:tcPr>
                <w:p w14:paraId="4D84B871" w14:textId="73251454" w:rsidR="005E5DCF" w:rsidRPr="0027689A" w:rsidRDefault="005E5DCF" w:rsidP="0027689A">
                  <w:pPr>
                    <w:pStyle w:val="Titre"/>
                    <w:rPr>
                      <w:rFonts w:ascii="Chalkduster" w:hAnsi="Chalkduster"/>
                      <w:sz w:val="56"/>
                    </w:rPr>
                  </w:pPr>
                  <w:r w:rsidRPr="005E5DCF">
                    <w:rPr>
                      <w:rFonts w:ascii="Chalkduster" w:hAnsi="Chalkduster"/>
                      <w:sz w:val="56"/>
                    </w:rPr>
                    <w:t>Livret d’accueil des enseignants</w:t>
                  </w:r>
                  <w:r w:rsidR="0027689A">
                    <w:rPr>
                      <w:rFonts w:ascii="Chalkduster" w:hAnsi="Chalkduster"/>
                      <w:sz w:val="56"/>
                    </w:rPr>
                    <w:t xml:space="preserve"> contractuels du second degré</w:t>
                  </w:r>
                </w:p>
              </w:tc>
              <w:tc>
                <w:tcPr>
                  <w:tcW w:w="2500" w:type="pct"/>
                </w:tcPr>
                <w:p w14:paraId="77A4A263" w14:textId="77777777" w:rsidR="00AB7B3A" w:rsidRPr="00045834" w:rsidRDefault="00890EA6">
                  <w:r w:rsidRPr="00045834">
                    <w:rPr>
                      <w:noProof/>
                      <w:lang w:eastAsia="fr-FR" w:bidi="ar-SA"/>
                    </w:rPr>
                    <w:drawing>
                      <wp:inline distT="0" distB="0" distL="0" distR="0" wp14:anchorId="36721BCB" wp14:editId="52A11AE1">
                        <wp:extent cx="3285344" cy="2631440"/>
                        <wp:effectExtent l="0" t="0" r="0" b="1016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18138061.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99359" cy="2642666"/>
                                </a:xfrm>
                                <a:prstGeom prst="rect">
                                  <a:avLst/>
                                </a:prstGeom>
                                <a:ln>
                                  <a:noFill/>
                                </a:ln>
                                <a:extLst>
                                  <a:ext uri="{53640926-AAD7-44D8-BBD7-CCE9431645EC}">
                                    <a14:shadowObscured xmlns:a14="http://schemas.microsoft.com/office/drawing/2010/main"/>
                                  </a:ext>
                                </a:extLst>
                              </pic:spPr>
                            </pic:pic>
                          </a:graphicData>
                        </a:graphic>
                      </wp:inline>
                    </w:drawing>
                  </w:r>
                </w:p>
              </w:tc>
            </w:tr>
            <w:tr w:rsidR="00AB7B3A" w:rsidRPr="00045834" w14:paraId="5A152314" w14:textId="77777777">
              <w:trPr>
                <w:trHeight w:hRule="exact" w:val="4320"/>
              </w:trPr>
              <w:tc>
                <w:tcPr>
                  <w:tcW w:w="2500" w:type="pct"/>
                </w:tcPr>
                <w:p w14:paraId="6C7B79DA" w14:textId="77777777" w:rsidR="00AB7B3A" w:rsidRPr="00045834" w:rsidRDefault="00890EA6">
                  <w:r w:rsidRPr="00045834">
                    <w:rPr>
                      <w:noProof/>
                      <w:lang w:eastAsia="fr-FR" w:bidi="ar-SA"/>
                    </w:rPr>
                    <w:drawing>
                      <wp:inline distT="0" distB="0" distL="0" distR="0" wp14:anchorId="0991054E" wp14:editId="1B853377">
                        <wp:extent cx="2566035" cy="26695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66524" cy="2670049"/>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57FE83DA" w14:textId="77777777" w:rsidR="00AB7B3A" w:rsidRPr="00045834" w:rsidRDefault="00890EA6">
                  <w:r w:rsidRPr="00045834">
                    <w:rPr>
                      <w:noProof/>
                      <w:lang w:eastAsia="fr-FR" w:bidi="ar-SA"/>
                    </w:rPr>
                    <w:drawing>
                      <wp:inline distT="0" distB="0" distL="0" distR="0" wp14:anchorId="60142390" wp14:editId="7FA52227">
                        <wp:extent cx="3322955" cy="2212179"/>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27755" cy="22153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7EF8AC8" w14:textId="77777777" w:rsidR="00AB7B3A" w:rsidRPr="00045834" w:rsidRDefault="00AB7B3A"/>
        </w:tc>
      </w:tr>
      <w:tr w:rsidR="00AB7B3A" w:rsidRPr="00045834" w14:paraId="4D377728" w14:textId="77777777">
        <w:trPr>
          <w:trHeight w:hRule="exact" w:val="6480"/>
        </w:trPr>
        <w:tc>
          <w:tcPr>
            <w:tcW w:w="10800" w:type="dxa"/>
            <w:shd w:val="clear" w:color="auto" w:fill="666699" w:themeFill="accent3"/>
            <w:vAlign w:val="center"/>
          </w:tcPr>
          <w:p w14:paraId="7689C599" w14:textId="3DE05BB9" w:rsidR="00B000AB" w:rsidRDefault="00B000AB" w:rsidP="00D56693">
            <w:pPr>
              <w:pStyle w:val="Sous-titre"/>
              <w:spacing w:after="240"/>
              <w:rPr>
                <w:rFonts w:ascii="Chalkduster" w:hAnsi="Chalkduster"/>
                <w:sz w:val="44"/>
                <w:szCs w:val="44"/>
              </w:rPr>
            </w:pPr>
            <w:r w:rsidRPr="00B000AB">
              <w:rPr>
                <w:rFonts w:ascii="Chalkduster" w:hAnsi="Chalkduster"/>
                <w:sz w:val="44"/>
                <w:szCs w:val="44"/>
              </w:rPr>
              <w:t>Division des Personnels Enseignants (D.P.E)</w:t>
            </w:r>
          </w:p>
          <w:p w14:paraId="632B9468" w14:textId="77777777" w:rsidR="00D56693" w:rsidRPr="00D56693" w:rsidRDefault="00D56693" w:rsidP="00D56693">
            <w:pPr>
              <w:pStyle w:val="Sous-titre"/>
              <w:spacing w:after="240"/>
              <w:rPr>
                <w:rFonts w:ascii="Chalkduster" w:hAnsi="Chalkduster"/>
                <w:sz w:val="20"/>
              </w:rPr>
            </w:pPr>
          </w:p>
          <w:p w14:paraId="1E6E806F" w14:textId="38095B62" w:rsidR="00AB7B3A" w:rsidRDefault="00B000AB">
            <w:pPr>
              <w:pStyle w:val="Sous-titre"/>
              <w:rPr>
                <w:rFonts w:ascii="Chalkduster" w:hAnsi="Chalkduster"/>
                <w:sz w:val="44"/>
                <w:szCs w:val="44"/>
              </w:rPr>
            </w:pPr>
            <w:r w:rsidRPr="00B000AB">
              <w:rPr>
                <w:rFonts w:ascii="Chalkduster" w:hAnsi="Chalkduster"/>
                <w:sz w:val="44"/>
                <w:szCs w:val="44"/>
              </w:rPr>
              <w:t>Bureau du remplacement</w:t>
            </w:r>
          </w:p>
          <w:p w14:paraId="5A03900C" w14:textId="77777777" w:rsidR="00D56693" w:rsidRPr="00D56693" w:rsidRDefault="00D56693">
            <w:pPr>
              <w:pStyle w:val="Sous-titre"/>
              <w:rPr>
                <w:rFonts w:ascii="Chalkduster" w:hAnsi="Chalkduster"/>
                <w:sz w:val="20"/>
              </w:rPr>
            </w:pPr>
          </w:p>
          <w:p w14:paraId="71921651" w14:textId="77777777" w:rsidR="00AB7B3A" w:rsidRDefault="004E5CE4" w:rsidP="005E5DCF">
            <w:pPr>
              <w:pStyle w:val="Normalcentr"/>
              <w:jc w:val="both"/>
              <w:rPr>
                <w:rFonts w:ascii="Chalkduster" w:hAnsi="Chalkduster"/>
              </w:rPr>
            </w:pPr>
            <w:r>
              <w:rPr>
                <w:rFonts w:ascii="Chalkduster" w:hAnsi="Chalkduster"/>
              </w:rPr>
              <w:t>Filières enseignantes et d’</w:t>
            </w:r>
            <w:r w:rsidR="005E5DCF" w:rsidRPr="005E5DCF">
              <w:rPr>
                <w:rFonts w:ascii="Chalkduster" w:hAnsi="Chalkduster"/>
              </w:rPr>
              <w:t>éducation du second degré public (collèges, lycées gén</w:t>
            </w:r>
            <w:r w:rsidR="005E5DCF">
              <w:rPr>
                <w:rFonts w:ascii="Chalkduster" w:hAnsi="Chalkduster"/>
              </w:rPr>
              <w:t xml:space="preserve">éraux, lycées technologiques, </w:t>
            </w:r>
            <w:r w:rsidR="005E5DCF" w:rsidRPr="005E5DCF">
              <w:rPr>
                <w:rFonts w:ascii="Chalkduster" w:hAnsi="Chalkduster"/>
              </w:rPr>
              <w:t>lycées professionnels</w:t>
            </w:r>
            <w:r w:rsidR="005E5DCF">
              <w:rPr>
                <w:rFonts w:ascii="Chalkduster" w:hAnsi="Chalkduster"/>
              </w:rPr>
              <w:t xml:space="preserve"> et EREA</w:t>
            </w:r>
            <w:r w:rsidR="005E5DCF" w:rsidRPr="005E5DCF">
              <w:rPr>
                <w:rFonts w:ascii="Chalkduster" w:hAnsi="Chalkduster"/>
              </w:rPr>
              <w:t>)</w:t>
            </w:r>
          </w:p>
          <w:p w14:paraId="1041F3ED" w14:textId="1645E2ED" w:rsidR="00D56693" w:rsidRPr="00D56693" w:rsidRDefault="008F0236" w:rsidP="005E5DCF">
            <w:pPr>
              <w:pStyle w:val="Normalcentr"/>
              <w:jc w:val="both"/>
              <w:rPr>
                <w:rFonts w:ascii="Chalkduster" w:hAnsi="Chalkduster"/>
                <w:szCs w:val="24"/>
              </w:rPr>
            </w:pPr>
            <w:r>
              <w:rPr>
                <w:rFonts w:ascii="Chalkduster" w:hAnsi="Chalkduster"/>
                <w:szCs w:val="24"/>
              </w:rPr>
              <w:t>1</w:t>
            </w:r>
            <w:r w:rsidRPr="008F0236">
              <w:rPr>
                <w:rFonts w:ascii="Chalkduster" w:hAnsi="Chalkduster"/>
                <w:szCs w:val="24"/>
                <w:vertAlign w:val="superscript"/>
              </w:rPr>
              <w:t>er</w:t>
            </w:r>
            <w:r>
              <w:rPr>
                <w:rFonts w:ascii="Chalkduster" w:hAnsi="Chalkduster"/>
                <w:szCs w:val="24"/>
              </w:rPr>
              <w:t xml:space="preserve"> septembre 2019</w:t>
            </w:r>
          </w:p>
        </w:tc>
      </w:tr>
    </w:tbl>
    <w:p w14:paraId="63E30BE0" w14:textId="77777777" w:rsidR="00AB7B3A" w:rsidRPr="00045834" w:rsidRDefault="00890EA6">
      <w:r w:rsidRPr="00045834">
        <w:br w:type="page"/>
      </w:r>
    </w:p>
    <w:p w14:paraId="184B821E" w14:textId="6464E06D" w:rsidR="00AB7B3A" w:rsidRPr="002B771C" w:rsidRDefault="006D4B23" w:rsidP="00B33A9F">
      <w:pPr>
        <w:pStyle w:val="Table"/>
        <w:rPr>
          <w:rFonts w:ascii="Corbel" w:hAnsi="Corbel"/>
        </w:rPr>
      </w:pPr>
      <w:r w:rsidRPr="002B771C">
        <w:rPr>
          <w:rFonts w:ascii="Corbel" w:hAnsi="Corbel"/>
        </w:rPr>
        <w:lastRenderedPageBreak/>
        <w:t>Table des matières</w:t>
      </w:r>
    </w:p>
    <w:p w14:paraId="2F8E63D0" w14:textId="77777777" w:rsidR="00A5331C" w:rsidRDefault="00A5331C" w:rsidP="00052E51">
      <w:pPr>
        <w:pStyle w:val="TM1"/>
        <w:sectPr w:rsidR="00A5331C" w:rsidSect="0050360F">
          <w:footerReference w:type="even" r:id="rId14"/>
          <w:footerReference w:type="default" r:id="rId15"/>
          <w:pgSz w:w="11907" w:h="16839" w:code="9"/>
          <w:pgMar w:top="720" w:right="720" w:bottom="720" w:left="720" w:header="720" w:footer="720" w:gutter="0"/>
          <w:pgNumType w:start="1"/>
          <w:cols w:space="720"/>
          <w:titlePg/>
          <w:docGrid w:linePitch="360"/>
        </w:sectPr>
      </w:pPr>
    </w:p>
    <w:p w14:paraId="08BBDA94" w14:textId="7B218486" w:rsidR="00052E51" w:rsidRDefault="00052E51" w:rsidP="00052E51">
      <w:pPr>
        <w:pStyle w:val="TM1"/>
        <w:rPr>
          <w:rFonts w:eastAsiaTheme="minorEastAsia"/>
          <w:noProof/>
          <w:color w:val="auto"/>
          <w:sz w:val="22"/>
          <w:szCs w:val="22"/>
          <w:lang w:eastAsia="fr-FR" w:bidi="ar-SA"/>
        </w:rPr>
      </w:pPr>
      <w:r>
        <w:rPr>
          <w:rFonts w:ascii="Arial" w:hAnsi="Arial" w:cs="Arial"/>
        </w:rPr>
        <w:lastRenderedPageBreak/>
        <w:fldChar w:fldCharType="begin"/>
      </w:r>
      <w:r>
        <w:rPr>
          <w:rFonts w:ascii="Arial" w:hAnsi="Arial" w:cs="Arial"/>
        </w:rPr>
        <w:instrText xml:space="preserve"> TOC \o "1-3" \h \z \u </w:instrText>
      </w:r>
      <w:r>
        <w:rPr>
          <w:rFonts w:ascii="Arial" w:hAnsi="Arial" w:cs="Arial"/>
        </w:rPr>
        <w:fldChar w:fldCharType="separate"/>
      </w:r>
      <w:hyperlink w:anchor="_Toc531349922" w:history="1">
        <w:r w:rsidRPr="007A5EC8">
          <w:rPr>
            <w:rStyle w:val="Lienhypertexte"/>
            <w:noProof/>
          </w:rPr>
          <w:t>Préambule</w:t>
        </w:r>
        <w:r>
          <w:rPr>
            <w:noProof/>
            <w:webHidden/>
          </w:rPr>
          <w:tab/>
        </w:r>
        <w:r>
          <w:rPr>
            <w:noProof/>
            <w:webHidden/>
          </w:rPr>
          <w:fldChar w:fldCharType="begin"/>
        </w:r>
        <w:r>
          <w:rPr>
            <w:noProof/>
            <w:webHidden/>
          </w:rPr>
          <w:instrText xml:space="preserve"> PAGEREF _Toc531349922 \h </w:instrText>
        </w:r>
        <w:r>
          <w:rPr>
            <w:noProof/>
            <w:webHidden/>
          </w:rPr>
        </w:r>
        <w:r>
          <w:rPr>
            <w:noProof/>
            <w:webHidden/>
          </w:rPr>
          <w:fldChar w:fldCharType="separate"/>
        </w:r>
        <w:r w:rsidR="00E34862">
          <w:rPr>
            <w:noProof/>
            <w:webHidden/>
          </w:rPr>
          <w:t>1</w:t>
        </w:r>
        <w:r>
          <w:rPr>
            <w:noProof/>
            <w:webHidden/>
          </w:rPr>
          <w:fldChar w:fldCharType="end"/>
        </w:r>
      </w:hyperlink>
    </w:p>
    <w:p w14:paraId="29BD030F" w14:textId="3962E78E" w:rsidR="00052E51" w:rsidRDefault="0062271F" w:rsidP="00052E51">
      <w:pPr>
        <w:pStyle w:val="TM1"/>
        <w:rPr>
          <w:rFonts w:eastAsiaTheme="minorEastAsia"/>
          <w:noProof/>
          <w:color w:val="auto"/>
          <w:sz w:val="22"/>
          <w:szCs w:val="22"/>
          <w:lang w:eastAsia="fr-FR" w:bidi="ar-SA"/>
        </w:rPr>
      </w:pPr>
      <w:hyperlink w:anchor="_Toc531349923" w:history="1">
        <w:r w:rsidR="00052E51" w:rsidRPr="007A5EC8">
          <w:rPr>
            <w:rStyle w:val="Lienhypertexte"/>
            <w:noProof/>
          </w:rPr>
          <w:t>Les besoins dans l’académie de Limoges</w:t>
        </w:r>
        <w:r w:rsidR="00052E51">
          <w:rPr>
            <w:noProof/>
            <w:webHidden/>
          </w:rPr>
          <w:tab/>
        </w:r>
        <w:r w:rsidR="00052E51">
          <w:rPr>
            <w:noProof/>
            <w:webHidden/>
          </w:rPr>
          <w:fldChar w:fldCharType="begin"/>
        </w:r>
        <w:r w:rsidR="00052E51">
          <w:rPr>
            <w:noProof/>
            <w:webHidden/>
          </w:rPr>
          <w:instrText xml:space="preserve"> PAGEREF _Toc531349923 \h </w:instrText>
        </w:r>
        <w:r w:rsidR="00052E51">
          <w:rPr>
            <w:noProof/>
            <w:webHidden/>
          </w:rPr>
        </w:r>
        <w:r w:rsidR="00052E51">
          <w:rPr>
            <w:noProof/>
            <w:webHidden/>
          </w:rPr>
          <w:fldChar w:fldCharType="separate"/>
        </w:r>
        <w:r w:rsidR="00E34862">
          <w:rPr>
            <w:noProof/>
            <w:webHidden/>
          </w:rPr>
          <w:t>3</w:t>
        </w:r>
        <w:r w:rsidR="00052E51">
          <w:rPr>
            <w:noProof/>
            <w:webHidden/>
          </w:rPr>
          <w:fldChar w:fldCharType="end"/>
        </w:r>
      </w:hyperlink>
    </w:p>
    <w:p w14:paraId="532B1F21" w14:textId="70FAE187" w:rsidR="00052E51" w:rsidRDefault="0062271F">
      <w:pPr>
        <w:pStyle w:val="TM3"/>
        <w:rPr>
          <w:rFonts w:eastAsiaTheme="minorEastAsia"/>
          <w:noProof/>
          <w:color w:val="auto"/>
          <w:sz w:val="22"/>
          <w:szCs w:val="22"/>
          <w:lang w:eastAsia="fr-FR" w:bidi="ar-SA"/>
        </w:rPr>
      </w:pPr>
      <w:hyperlink w:anchor="_Toc531349924" w:history="1">
        <w:r w:rsidR="00052E51" w:rsidRPr="007A5EC8">
          <w:rPr>
            <w:rStyle w:val="Lienhypertexte"/>
            <w:noProof/>
          </w:rPr>
          <w:t>Présentation de l’académie</w:t>
        </w:r>
        <w:r w:rsidR="00052E51">
          <w:rPr>
            <w:noProof/>
            <w:webHidden/>
          </w:rPr>
          <w:tab/>
        </w:r>
        <w:r w:rsidR="00052E51">
          <w:rPr>
            <w:noProof/>
            <w:webHidden/>
          </w:rPr>
          <w:fldChar w:fldCharType="begin"/>
        </w:r>
        <w:r w:rsidR="00052E51">
          <w:rPr>
            <w:noProof/>
            <w:webHidden/>
          </w:rPr>
          <w:instrText xml:space="preserve"> PAGEREF _Toc531349924 \h </w:instrText>
        </w:r>
        <w:r w:rsidR="00052E51">
          <w:rPr>
            <w:noProof/>
            <w:webHidden/>
          </w:rPr>
        </w:r>
        <w:r w:rsidR="00052E51">
          <w:rPr>
            <w:noProof/>
            <w:webHidden/>
          </w:rPr>
          <w:fldChar w:fldCharType="separate"/>
        </w:r>
        <w:r w:rsidR="00E34862">
          <w:rPr>
            <w:noProof/>
            <w:webHidden/>
          </w:rPr>
          <w:t>3</w:t>
        </w:r>
        <w:r w:rsidR="00052E51">
          <w:rPr>
            <w:noProof/>
            <w:webHidden/>
          </w:rPr>
          <w:fldChar w:fldCharType="end"/>
        </w:r>
      </w:hyperlink>
    </w:p>
    <w:p w14:paraId="3856162C" w14:textId="31BA525C" w:rsidR="00052E51" w:rsidRDefault="0062271F">
      <w:pPr>
        <w:pStyle w:val="TM3"/>
        <w:rPr>
          <w:rFonts w:eastAsiaTheme="minorEastAsia"/>
          <w:noProof/>
          <w:color w:val="auto"/>
          <w:sz w:val="22"/>
          <w:szCs w:val="22"/>
          <w:lang w:eastAsia="fr-FR" w:bidi="ar-SA"/>
        </w:rPr>
      </w:pPr>
      <w:hyperlink w:anchor="_Toc531349925" w:history="1">
        <w:r w:rsidR="00052E51" w:rsidRPr="007A5EC8">
          <w:rPr>
            <w:rStyle w:val="Lienhypertexte"/>
            <w:noProof/>
          </w:rPr>
          <w:t>Les conditions du recours aux contractuels dans l’éducation nationale</w:t>
        </w:r>
        <w:r w:rsidR="00052E51">
          <w:rPr>
            <w:noProof/>
            <w:webHidden/>
          </w:rPr>
          <w:tab/>
        </w:r>
        <w:r w:rsidR="00052E51">
          <w:rPr>
            <w:noProof/>
            <w:webHidden/>
          </w:rPr>
          <w:fldChar w:fldCharType="begin"/>
        </w:r>
        <w:r w:rsidR="00052E51">
          <w:rPr>
            <w:noProof/>
            <w:webHidden/>
          </w:rPr>
          <w:instrText xml:space="preserve"> PAGEREF _Toc531349925 \h </w:instrText>
        </w:r>
        <w:r w:rsidR="00052E51">
          <w:rPr>
            <w:noProof/>
            <w:webHidden/>
          </w:rPr>
        </w:r>
        <w:r w:rsidR="00052E51">
          <w:rPr>
            <w:noProof/>
            <w:webHidden/>
          </w:rPr>
          <w:fldChar w:fldCharType="separate"/>
        </w:r>
        <w:r w:rsidR="00E34862">
          <w:rPr>
            <w:noProof/>
            <w:webHidden/>
          </w:rPr>
          <w:t>3</w:t>
        </w:r>
        <w:r w:rsidR="00052E51">
          <w:rPr>
            <w:noProof/>
            <w:webHidden/>
          </w:rPr>
          <w:fldChar w:fldCharType="end"/>
        </w:r>
      </w:hyperlink>
    </w:p>
    <w:p w14:paraId="599D6003" w14:textId="2BBCC3B3" w:rsidR="00052E51" w:rsidRDefault="0062271F">
      <w:pPr>
        <w:pStyle w:val="TM3"/>
        <w:rPr>
          <w:rFonts w:eastAsiaTheme="minorEastAsia"/>
          <w:noProof/>
          <w:color w:val="auto"/>
          <w:sz w:val="22"/>
          <w:szCs w:val="22"/>
          <w:lang w:eastAsia="fr-FR" w:bidi="ar-SA"/>
        </w:rPr>
      </w:pPr>
      <w:hyperlink w:anchor="_Toc531349926" w:history="1">
        <w:r w:rsidR="00052E51" w:rsidRPr="007A5EC8">
          <w:rPr>
            <w:rStyle w:val="Lienhypertexte"/>
            <w:noProof/>
          </w:rPr>
          <w:t>Les postes à pourvoir</w:t>
        </w:r>
        <w:r w:rsidR="00052E51">
          <w:rPr>
            <w:noProof/>
            <w:webHidden/>
          </w:rPr>
          <w:tab/>
        </w:r>
        <w:r w:rsidR="00052E51">
          <w:rPr>
            <w:noProof/>
            <w:webHidden/>
          </w:rPr>
          <w:fldChar w:fldCharType="begin"/>
        </w:r>
        <w:r w:rsidR="00052E51">
          <w:rPr>
            <w:noProof/>
            <w:webHidden/>
          </w:rPr>
          <w:instrText xml:space="preserve"> PAGEREF _Toc531349926 \h </w:instrText>
        </w:r>
        <w:r w:rsidR="00052E51">
          <w:rPr>
            <w:noProof/>
            <w:webHidden/>
          </w:rPr>
        </w:r>
        <w:r w:rsidR="00052E51">
          <w:rPr>
            <w:noProof/>
            <w:webHidden/>
          </w:rPr>
          <w:fldChar w:fldCharType="separate"/>
        </w:r>
        <w:r w:rsidR="00E34862">
          <w:rPr>
            <w:noProof/>
            <w:webHidden/>
          </w:rPr>
          <w:t>4</w:t>
        </w:r>
        <w:r w:rsidR="00052E51">
          <w:rPr>
            <w:noProof/>
            <w:webHidden/>
          </w:rPr>
          <w:fldChar w:fldCharType="end"/>
        </w:r>
      </w:hyperlink>
    </w:p>
    <w:p w14:paraId="05793E9E" w14:textId="0AF59CB7" w:rsidR="00052E51" w:rsidRDefault="0062271F" w:rsidP="00052E51">
      <w:pPr>
        <w:pStyle w:val="TM1"/>
        <w:rPr>
          <w:rFonts w:eastAsiaTheme="minorEastAsia"/>
          <w:noProof/>
          <w:color w:val="auto"/>
          <w:sz w:val="22"/>
          <w:szCs w:val="22"/>
          <w:lang w:eastAsia="fr-FR" w:bidi="ar-SA"/>
        </w:rPr>
      </w:pPr>
      <w:hyperlink w:anchor="_Toc531349927" w:history="1">
        <w:r w:rsidR="00052E51" w:rsidRPr="007A5EC8">
          <w:rPr>
            <w:rStyle w:val="Lienhypertexte"/>
            <w:noProof/>
          </w:rPr>
          <w:t>Les conditions à remplir pour être recruté</w:t>
        </w:r>
        <w:r w:rsidR="00052E51">
          <w:rPr>
            <w:noProof/>
            <w:webHidden/>
          </w:rPr>
          <w:tab/>
        </w:r>
        <w:r w:rsidR="00052E51">
          <w:rPr>
            <w:noProof/>
            <w:webHidden/>
          </w:rPr>
          <w:fldChar w:fldCharType="begin"/>
        </w:r>
        <w:r w:rsidR="00052E51">
          <w:rPr>
            <w:noProof/>
            <w:webHidden/>
          </w:rPr>
          <w:instrText xml:space="preserve"> PAGEREF _Toc531349927 \h </w:instrText>
        </w:r>
        <w:r w:rsidR="00052E51">
          <w:rPr>
            <w:noProof/>
            <w:webHidden/>
          </w:rPr>
        </w:r>
        <w:r w:rsidR="00052E51">
          <w:rPr>
            <w:noProof/>
            <w:webHidden/>
          </w:rPr>
          <w:fldChar w:fldCharType="separate"/>
        </w:r>
        <w:r w:rsidR="00E34862">
          <w:rPr>
            <w:noProof/>
            <w:webHidden/>
          </w:rPr>
          <w:t>5</w:t>
        </w:r>
        <w:r w:rsidR="00052E51">
          <w:rPr>
            <w:noProof/>
            <w:webHidden/>
          </w:rPr>
          <w:fldChar w:fldCharType="end"/>
        </w:r>
      </w:hyperlink>
    </w:p>
    <w:p w14:paraId="1763D99D" w14:textId="3F11F6CF" w:rsidR="00052E51" w:rsidRDefault="0062271F">
      <w:pPr>
        <w:pStyle w:val="TM3"/>
        <w:rPr>
          <w:rFonts w:eastAsiaTheme="minorEastAsia"/>
          <w:noProof/>
          <w:color w:val="auto"/>
          <w:sz w:val="22"/>
          <w:szCs w:val="22"/>
          <w:lang w:eastAsia="fr-FR" w:bidi="ar-SA"/>
        </w:rPr>
      </w:pPr>
      <w:hyperlink w:anchor="_Toc531349928" w:history="1">
        <w:r w:rsidR="00052E51" w:rsidRPr="007A5EC8">
          <w:rPr>
            <w:rStyle w:val="Lienhypertexte"/>
            <w:noProof/>
          </w:rPr>
          <w:t>Les conditions liées à la situation du candidat</w:t>
        </w:r>
        <w:r w:rsidR="00052E51">
          <w:rPr>
            <w:noProof/>
            <w:webHidden/>
          </w:rPr>
          <w:tab/>
        </w:r>
        <w:r w:rsidR="00052E51">
          <w:rPr>
            <w:noProof/>
            <w:webHidden/>
          </w:rPr>
          <w:fldChar w:fldCharType="begin"/>
        </w:r>
        <w:r w:rsidR="00052E51">
          <w:rPr>
            <w:noProof/>
            <w:webHidden/>
          </w:rPr>
          <w:instrText xml:space="preserve"> PAGEREF _Toc531349928 \h </w:instrText>
        </w:r>
        <w:r w:rsidR="00052E51">
          <w:rPr>
            <w:noProof/>
            <w:webHidden/>
          </w:rPr>
        </w:r>
        <w:r w:rsidR="00052E51">
          <w:rPr>
            <w:noProof/>
            <w:webHidden/>
          </w:rPr>
          <w:fldChar w:fldCharType="separate"/>
        </w:r>
        <w:r w:rsidR="00E34862">
          <w:rPr>
            <w:noProof/>
            <w:webHidden/>
          </w:rPr>
          <w:t>5</w:t>
        </w:r>
        <w:r w:rsidR="00052E51">
          <w:rPr>
            <w:noProof/>
            <w:webHidden/>
          </w:rPr>
          <w:fldChar w:fldCharType="end"/>
        </w:r>
      </w:hyperlink>
    </w:p>
    <w:p w14:paraId="6CA027EF" w14:textId="4C43F7A9" w:rsidR="00052E51" w:rsidRDefault="0062271F">
      <w:pPr>
        <w:pStyle w:val="TM3"/>
        <w:rPr>
          <w:rFonts w:eastAsiaTheme="minorEastAsia"/>
          <w:noProof/>
          <w:color w:val="auto"/>
          <w:sz w:val="22"/>
          <w:szCs w:val="22"/>
          <w:lang w:eastAsia="fr-FR" w:bidi="ar-SA"/>
        </w:rPr>
      </w:pPr>
      <w:hyperlink w:anchor="_Toc531349929" w:history="1">
        <w:r w:rsidR="00052E51" w:rsidRPr="007A5EC8">
          <w:rPr>
            <w:rStyle w:val="Lienhypertexte"/>
            <w:noProof/>
          </w:rPr>
          <w:t>Les conditions liées à la qualification du candidat</w:t>
        </w:r>
        <w:r w:rsidR="00052E51">
          <w:rPr>
            <w:noProof/>
            <w:webHidden/>
          </w:rPr>
          <w:tab/>
        </w:r>
        <w:r w:rsidR="00052E51">
          <w:rPr>
            <w:noProof/>
            <w:webHidden/>
          </w:rPr>
          <w:fldChar w:fldCharType="begin"/>
        </w:r>
        <w:r w:rsidR="00052E51">
          <w:rPr>
            <w:noProof/>
            <w:webHidden/>
          </w:rPr>
          <w:instrText xml:space="preserve"> PAGEREF _Toc531349929 \h </w:instrText>
        </w:r>
        <w:r w:rsidR="00052E51">
          <w:rPr>
            <w:noProof/>
            <w:webHidden/>
          </w:rPr>
        </w:r>
        <w:r w:rsidR="00052E51">
          <w:rPr>
            <w:noProof/>
            <w:webHidden/>
          </w:rPr>
          <w:fldChar w:fldCharType="separate"/>
        </w:r>
        <w:r w:rsidR="00E34862">
          <w:rPr>
            <w:noProof/>
            <w:webHidden/>
          </w:rPr>
          <w:t>5</w:t>
        </w:r>
        <w:r w:rsidR="00052E51">
          <w:rPr>
            <w:noProof/>
            <w:webHidden/>
          </w:rPr>
          <w:fldChar w:fldCharType="end"/>
        </w:r>
      </w:hyperlink>
    </w:p>
    <w:p w14:paraId="5728FC1A" w14:textId="7C7F1EC4" w:rsidR="00052E51" w:rsidRDefault="0062271F" w:rsidP="00052E51">
      <w:pPr>
        <w:pStyle w:val="TM1"/>
        <w:rPr>
          <w:rFonts w:eastAsiaTheme="minorEastAsia"/>
          <w:noProof/>
          <w:color w:val="auto"/>
          <w:sz w:val="22"/>
          <w:szCs w:val="22"/>
          <w:lang w:eastAsia="fr-FR" w:bidi="ar-SA"/>
        </w:rPr>
      </w:pPr>
      <w:hyperlink w:anchor="_Toc531349930" w:history="1">
        <w:r w:rsidR="00052E51" w:rsidRPr="007A5EC8">
          <w:rPr>
            <w:rStyle w:val="Lienhypertexte"/>
            <w:noProof/>
          </w:rPr>
          <w:t>La candidature</w:t>
        </w:r>
        <w:r w:rsidR="00052E51">
          <w:rPr>
            <w:noProof/>
            <w:webHidden/>
          </w:rPr>
          <w:tab/>
        </w:r>
        <w:r w:rsidR="00052E51">
          <w:rPr>
            <w:noProof/>
            <w:webHidden/>
          </w:rPr>
          <w:fldChar w:fldCharType="begin"/>
        </w:r>
        <w:r w:rsidR="00052E51">
          <w:rPr>
            <w:noProof/>
            <w:webHidden/>
          </w:rPr>
          <w:instrText xml:space="preserve"> PAGEREF _Toc531349930 \h </w:instrText>
        </w:r>
        <w:r w:rsidR="00052E51">
          <w:rPr>
            <w:noProof/>
            <w:webHidden/>
          </w:rPr>
        </w:r>
        <w:r w:rsidR="00052E51">
          <w:rPr>
            <w:noProof/>
            <w:webHidden/>
          </w:rPr>
          <w:fldChar w:fldCharType="separate"/>
        </w:r>
        <w:r w:rsidR="00E34862">
          <w:rPr>
            <w:noProof/>
            <w:webHidden/>
          </w:rPr>
          <w:t>6</w:t>
        </w:r>
        <w:r w:rsidR="00052E51">
          <w:rPr>
            <w:noProof/>
            <w:webHidden/>
          </w:rPr>
          <w:fldChar w:fldCharType="end"/>
        </w:r>
      </w:hyperlink>
    </w:p>
    <w:p w14:paraId="5A5C4A16" w14:textId="3B847B80" w:rsidR="00052E51" w:rsidRDefault="0062271F" w:rsidP="00052E51">
      <w:pPr>
        <w:pStyle w:val="TM1"/>
        <w:rPr>
          <w:rFonts w:eastAsiaTheme="minorEastAsia"/>
          <w:noProof/>
          <w:color w:val="auto"/>
          <w:sz w:val="22"/>
          <w:szCs w:val="22"/>
          <w:lang w:eastAsia="fr-FR" w:bidi="ar-SA"/>
        </w:rPr>
      </w:pPr>
      <w:hyperlink w:anchor="_Toc531349931" w:history="1">
        <w:r w:rsidR="00052E51" w:rsidRPr="007A5EC8">
          <w:rPr>
            <w:rStyle w:val="Lienhypertexte"/>
            <w:noProof/>
          </w:rPr>
          <w:t>Le contrat</w:t>
        </w:r>
        <w:r w:rsidR="00052E51">
          <w:rPr>
            <w:noProof/>
            <w:webHidden/>
          </w:rPr>
          <w:tab/>
        </w:r>
        <w:r w:rsidR="00052E51">
          <w:rPr>
            <w:noProof/>
            <w:webHidden/>
          </w:rPr>
          <w:fldChar w:fldCharType="begin"/>
        </w:r>
        <w:r w:rsidR="00052E51">
          <w:rPr>
            <w:noProof/>
            <w:webHidden/>
          </w:rPr>
          <w:instrText xml:space="preserve"> PAGEREF _Toc531349931 \h </w:instrText>
        </w:r>
        <w:r w:rsidR="00052E51">
          <w:rPr>
            <w:noProof/>
            <w:webHidden/>
          </w:rPr>
        </w:r>
        <w:r w:rsidR="00052E51">
          <w:rPr>
            <w:noProof/>
            <w:webHidden/>
          </w:rPr>
          <w:fldChar w:fldCharType="separate"/>
        </w:r>
        <w:r w:rsidR="00E34862">
          <w:rPr>
            <w:noProof/>
            <w:webHidden/>
          </w:rPr>
          <w:t>7</w:t>
        </w:r>
        <w:r w:rsidR="00052E51">
          <w:rPr>
            <w:noProof/>
            <w:webHidden/>
          </w:rPr>
          <w:fldChar w:fldCharType="end"/>
        </w:r>
      </w:hyperlink>
    </w:p>
    <w:p w14:paraId="21930343" w14:textId="0652EFAF" w:rsidR="00052E51" w:rsidRDefault="0062271F">
      <w:pPr>
        <w:pStyle w:val="TM3"/>
        <w:rPr>
          <w:rFonts w:eastAsiaTheme="minorEastAsia"/>
          <w:noProof/>
          <w:color w:val="auto"/>
          <w:sz w:val="22"/>
          <w:szCs w:val="22"/>
          <w:lang w:eastAsia="fr-FR" w:bidi="ar-SA"/>
        </w:rPr>
      </w:pPr>
      <w:hyperlink w:anchor="_Toc531349932" w:history="1">
        <w:r w:rsidR="00052E51" w:rsidRPr="007A5EC8">
          <w:rPr>
            <w:rStyle w:val="Lienhypertexte"/>
            <w:noProof/>
          </w:rPr>
          <w:t>Contrat</w:t>
        </w:r>
        <w:r w:rsidR="00052E51">
          <w:rPr>
            <w:noProof/>
            <w:webHidden/>
          </w:rPr>
          <w:tab/>
        </w:r>
        <w:r w:rsidR="00052E51">
          <w:rPr>
            <w:noProof/>
            <w:webHidden/>
          </w:rPr>
          <w:fldChar w:fldCharType="begin"/>
        </w:r>
        <w:r w:rsidR="00052E51">
          <w:rPr>
            <w:noProof/>
            <w:webHidden/>
          </w:rPr>
          <w:instrText xml:space="preserve"> PAGEREF _Toc531349932 \h </w:instrText>
        </w:r>
        <w:r w:rsidR="00052E51">
          <w:rPr>
            <w:noProof/>
            <w:webHidden/>
          </w:rPr>
        </w:r>
        <w:r w:rsidR="00052E51">
          <w:rPr>
            <w:noProof/>
            <w:webHidden/>
          </w:rPr>
          <w:fldChar w:fldCharType="separate"/>
        </w:r>
        <w:r w:rsidR="00E34862">
          <w:rPr>
            <w:noProof/>
            <w:webHidden/>
          </w:rPr>
          <w:t>7</w:t>
        </w:r>
        <w:r w:rsidR="00052E51">
          <w:rPr>
            <w:noProof/>
            <w:webHidden/>
          </w:rPr>
          <w:fldChar w:fldCharType="end"/>
        </w:r>
      </w:hyperlink>
    </w:p>
    <w:p w14:paraId="1FF0EFF1" w14:textId="44DFC2A4" w:rsidR="00052E51" w:rsidRDefault="0062271F">
      <w:pPr>
        <w:pStyle w:val="TM3"/>
        <w:rPr>
          <w:rFonts w:eastAsiaTheme="minorEastAsia"/>
          <w:noProof/>
          <w:color w:val="auto"/>
          <w:sz w:val="22"/>
          <w:szCs w:val="22"/>
          <w:lang w:eastAsia="fr-FR" w:bidi="ar-SA"/>
        </w:rPr>
      </w:pPr>
      <w:hyperlink w:anchor="_Toc531349933" w:history="1">
        <w:r w:rsidR="00052E51" w:rsidRPr="007A5EC8">
          <w:rPr>
            <w:rStyle w:val="Lienhypertexte"/>
            <w:noProof/>
          </w:rPr>
          <w:t>Quotité</w:t>
        </w:r>
        <w:r w:rsidR="00052E51">
          <w:rPr>
            <w:noProof/>
            <w:webHidden/>
          </w:rPr>
          <w:tab/>
        </w:r>
        <w:r w:rsidR="00052E51">
          <w:rPr>
            <w:noProof/>
            <w:webHidden/>
          </w:rPr>
          <w:fldChar w:fldCharType="begin"/>
        </w:r>
        <w:r w:rsidR="00052E51">
          <w:rPr>
            <w:noProof/>
            <w:webHidden/>
          </w:rPr>
          <w:instrText xml:space="preserve"> PAGEREF _Toc531349933 \h </w:instrText>
        </w:r>
        <w:r w:rsidR="00052E51">
          <w:rPr>
            <w:noProof/>
            <w:webHidden/>
          </w:rPr>
        </w:r>
        <w:r w:rsidR="00052E51">
          <w:rPr>
            <w:noProof/>
            <w:webHidden/>
          </w:rPr>
          <w:fldChar w:fldCharType="separate"/>
        </w:r>
        <w:r w:rsidR="00E34862">
          <w:rPr>
            <w:noProof/>
            <w:webHidden/>
          </w:rPr>
          <w:t>8</w:t>
        </w:r>
        <w:r w:rsidR="00052E51">
          <w:rPr>
            <w:noProof/>
            <w:webHidden/>
          </w:rPr>
          <w:fldChar w:fldCharType="end"/>
        </w:r>
      </w:hyperlink>
    </w:p>
    <w:p w14:paraId="7931B8C7" w14:textId="0984E8C8" w:rsidR="00052E51" w:rsidRDefault="0062271F">
      <w:pPr>
        <w:pStyle w:val="TM3"/>
        <w:rPr>
          <w:rFonts w:eastAsiaTheme="minorEastAsia"/>
          <w:noProof/>
          <w:color w:val="auto"/>
          <w:sz w:val="22"/>
          <w:szCs w:val="22"/>
          <w:lang w:eastAsia="fr-FR" w:bidi="ar-SA"/>
        </w:rPr>
      </w:pPr>
      <w:hyperlink w:anchor="_Toc531349934" w:history="1">
        <w:r w:rsidR="00052E51" w:rsidRPr="007A5EC8">
          <w:rPr>
            <w:rStyle w:val="Lienhypertexte"/>
            <w:noProof/>
          </w:rPr>
          <w:t>Durée</w:t>
        </w:r>
        <w:r w:rsidR="00052E51">
          <w:rPr>
            <w:noProof/>
            <w:webHidden/>
          </w:rPr>
          <w:tab/>
        </w:r>
        <w:r w:rsidR="00052E51">
          <w:rPr>
            <w:noProof/>
            <w:webHidden/>
          </w:rPr>
          <w:fldChar w:fldCharType="begin"/>
        </w:r>
        <w:r w:rsidR="00052E51">
          <w:rPr>
            <w:noProof/>
            <w:webHidden/>
          </w:rPr>
          <w:instrText xml:space="preserve"> PAGEREF _Toc531349934 \h </w:instrText>
        </w:r>
        <w:r w:rsidR="00052E51">
          <w:rPr>
            <w:noProof/>
            <w:webHidden/>
          </w:rPr>
        </w:r>
        <w:r w:rsidR="00052E51">
          <w:rPr>
            <w:noProof/>
            <w:webHidden/>
          </w:rPr>
          <w:fldChar w:fldCharType="separate"/>
        </w:r>
        <w:r w:rsidR="00E34862">
          <w:rPr>
            <w:noProof/>
            <w:webHidden/>
          </w:rPr>
          <w:t>8</w:t>
        </w:r>
        <w:r w:rsidR="00052E51">
          <w:rPr>
            <w:noProof/>
            <w:webHidden/>
          </w:rPr>
          <w:fldChar w:fldCharType="end"/>
        </w:r>
      </w:hyperlink>
    </w:p>
    <w:p w14:paraId="7A511528" w14:textId="3E216E5A" w:rsidR="00052E51" w:rsidRDefault="0062271F" w:rsidP="00E34862">
      <w:pPr>
        <w:pStyle w:val="TM3"/>
        <w:rPr>
          <w:rFonts w:eastAsiaTheme="minorEastAsia"/>
          <w:noProof/>
          <w:color w:val="auto"/>
          <w:sz w:val="22"/>
          <w:szCs w:val="22"/>
          <w:lang w:eastAsia="fr-FR" w:bidi="ar-SA"/>
        </w:rPr>
      </w:pPr>
      <w:hyperlink w:anchor="_Toc531349935" w:history="1">
        <w:r w:rsidR="00052E51" w:rsidRPr="007A5EC8">
          <w:rPr>
            <w:rStyle w:val="Lienhypertexte"/>
            <w:noProof/>
          </w:rPr>
          <w:t>Lieu d’exercice</w:t>
        </w:r>
        <w:r w:rsidR="00052E51">
          <w:rPr>
            <w:noProof/>
            <w:webHidden/>
          </w:rPr>
          <w:tab/>
        </w:r>
        <w:r w:rsidR="00052E51">
          <w:rPr>
            <w:noProof/>
            <w:webHidden/>
          </w:rPr>
          <w:fldChar w:fldCharType="begin"/>
        </w:r>
        <w:r w:rsidR="00052E51">
          <w:rPr>
            <w:noProof/>
            <w:webHidden/>
          </w:rPr>
          <w:instrText xml:space="preserve"> PAGEREF _Toc531349935 \h </w:instrText>
        </w:r>
        <w:r w:rsidR="00052E51">
          <w:rPr>
            <w:noProof/>
            <w:webHidden/>
          </w:rPr>
        </w:r>
        <w:r w:rsidR="00052E51">
          <w:rPr>
            <w:noProof/>
            <w:webHidden/>
          </w:rPr>
          <w:fldChar w:fldCharType="separate"/>
        </w:r>
        <w:r w:rsidR="00E34862">
          <w:rPr>
            <w:noProof/>
            <w:webHidden/>
          </w:rPr>
          <w:t>9</w:t>
        </w:r>
        <w:r w:rsidR="00052E51">
          <w:rPr>
            <w:noProof/>
            <w:webHidden/>
          </w:rPr>
          <w:fldChar w:fldCharType="end"/>
        </w:r>
      </w:hyperlink>
    </w:p>
    <w:p w14:paraId="13A58FC7" w14:textId="20EC92C7" w:rsidR="00052E51" w:rsidRDefault="0062271F" w:rsidP="00052E51">
      <w:pPr>
        <w:pStyle w:val="TM1"/>
        <w:rPr>
          <w:rFonts w:eastAsiaTheme="minorEastAsia"/>
          <w:noProof/>
          <w:color w:val="auto"/>
          <w:sz w:val="22"/>
          <w:szCs w:val="22"/>
          <w:lang w:eastAsia="fr-FR" w:bidi="ar-SA"/>
        </w:rPr>
      </w:pPr>
      <w:hyperlink w:anchor="_Toc531349937" w:history="1">
        <w:r w:rsidR="00052E51" w:rsidRPr="007A5EC8">
          <w:rPr>
            <w:rStyle w:val="Lienhypertexte"/>
            <w:noProof/>
          </w:rPr>
          <w:t>La rémunération</w:t>
        </w:r>
        <w:r w:rsidR="00052E51">
          <w:rPr>
            <w:noProof/>
            <w:webHidden/>
          </w:rPr>
          <w:tab/>
        </w:r>
        <w:r w:rsidR="00052E51">
          <w:rPr>
            <w:noProof/>
            <w:webHidden/>
          </w:rPr>
          <w:fldChar w:fldCharType="begin"/>
        </w:r>
        <w:r w:rsidR="00052E51">
          <w:rPr>
            <w:noProof/>
            <w:webHidden/>
          </w:rPr>
          <w:instrText xml:space="preserve"> PAGEREF _Toc531349937 \h </w:instrText>
        </w:r>
        <w:r w:rsidR="00052E51">
          <w:rPr>
            <w:noProof/>
            <w:webHidden/>
          </w:rPr>
        </w:r>
        <w:r w:rsidR="00052E51">
          <w:rPr>
            <w:noProof/>
            <w:webHidden/>
          </w:rPr>
          <w:fldChar w:fldCharType="separate"/>
        </w:r>
        <w:r w:rsidR="00E34862">
          <w:rPr>
            <w:noProof/>
            <w:webHidden/>
          </w:rPr>
          <w:t>10</w:t>
        </w:r>
        <w:r w:rsidR="00052E51">
          <w:rPr>
            <w:noProof/>
            <w:webHidden/>
          </w:rPr>
          <w:fldChar w:fldCharType="end"/>
        </w:r>
      </w:hyperlink>
    </w:p>
    <w:p w14:paraId="51897CAA" w14:textId="3AA0D632" w:rsidR="00052E51" w:rsidRDefault="0062271F">
      <w:pPr>
        <w:pStyle w:val="TM3"/>
        <w:rPr>
          <w:rFonts w:eastAsiaTheme="minorEastAsia"/>
          <w:noProof/>
          <w:color w:val="auto"/>
          <w:sz w:val="22"/>
          <w:szCs w:val="22"/>
          <w:lang w:eastAsia="fr-FR" w:bidi="ar-SA"/>
        </w:rPr>
      </w:pPr>
      <w:hyperlink w:anchor="_Toc531349938" w:history="1">
        <w:r w:rsidR="00052E51" w:rsidRPr="007A5EC8">
          <w:rPr>
            <w:rStyle w:val="Lienhypertexte"/>
            <w:noProof/>
          </w:rPr>
          <w:t>La base indiciaire</w:t>
        </w:r>
        <w:r w:rsidR="00052E51">
          <w:rPr>
            <w:noProof/>
            <w:webHidden/>
          </w:rPr>
          <w:tab/>
        </w:r>
        <w:r w:rsidR="00052E51">
          <w:rPr>
            <w:noProof/>
            <w:webHidden/>
          </w:rPr>
          <w:fldChar w:fldCharType="begin"/>
        </w:r>
        <w:r w:rsidR="00052E51">
          <w:rPr>
            <w:noProof/>
            <w:webHidden/>
          </w:rPr>
          <w:instrText xml:space="preserve"> PAGEREF _Toc531349938 \h </w:instrText>
        </w:r>
        <w:r w:rsidR="00052E51">
          <w:rPr>
            <w:noProof/>
            <w:webHidden/>
          </w:rPr>
        </w:r>
        <w:r w:rsidR="00052E51">
          <w:rPr>
            <w:noProof/>
            <w:webHidden/>
          </w:rPr>
          <w:fldChar w:fldCharType="separate"/>
        </w:r>
        <w:r w:rsidR="00E34862">
          <w:rPr>
            <w:noProof/>
            <w:webHidden/>
          </w:rPr>
          <w:t>10</w:t>
        </w:r>
        <w:r w:rsidR="00052E51">
          <w:rPr>
            <w:noProof/>
            <w:webHidden/>
          </w:rPr>
          <w:fldChar w:fldCharType="end"/>
        </w:r>
      </w:hyperlink>
    </w:p>
    <w:p w14:paraId="22806884" w14:textId="62F881E0" w:rsidR="00052E51" w:rsidRDefault="0062271F">
      <w:pPr>
        <w:pStyle w:val="TM3"/>
        <w:rPr>
          <w:rFonts w:eastAsiaTheme="minorEastAsia"/>
          <w:noProof/>
          <w:color w:val="auto"/>
          <w:sz w:val="22"/>
          <w:szCs w:val="22"/>
          <w:lang w:eastAsia="fr-FR" w:bidi="ar-SA"/>
        </w:rPr>
      </w:pPr>
      <w:hyperlink w:anchor="_Toc531349939" w:history="1">
        <w:r w:rsidR="00052E51" w:rsidRPr="007A5EC8">
          <w:rPr>
            <w:rStyle w:val="Lienhypertexte"/>
            <w:noProof/>
          </w:rPr>
          <w:t>Les indemnités et suppléments</w:t>
        </w:r>
        <w:r w:rsidR="00052E51">
          <w:rPr>
            <w:noProof/>
            <w:webHidden/>
          </w:rPr>
          <w:tab/>
        </w:r>
        <w:r w:rsidR="00052E51">
          <w:rPr>
            <w:noProof/>
            <w:webHidden/>
          </w:rPr>
          <w:fldChar w:fldCharType="begin"/>
        </w:r>
        <w:r w:rsidR="00052E51">
          <w:rPr>
            <w:noProof/>
            <w:webHidden/>
          </w:rPr>
          <w:instrText xml:space="preserve"> PAGEREF _Toc531349939 \h </w:instrText>
        </w:r>
        <w:r w:rsidR="00052E51">
          <w:rPr>
            <w:noProof/>
            <w:webHidden/>
          </w:rPr>
        </w:r>
        <w:r w:rsidR="00052E51">
          <w:rPr>
            <w:noProof/>
            <w:webHidden/>
          </w:rPr>
          <w:fldChar w:fldCharType="separate"/>
        </w:r>
        <w:r w:rsidR="00E34862">
          <w:rPr>
            <w:noProof/>
            <w:webHidden/>
          </w:rPr>
          <w:t>11</w:t>
        </w:r>
        <w:r w:rsidR="00052E51">
          <w:rPr>
            <w:noProof/>
            <w:webHidden/>
          </w:rPr>
          <w:fldChar w:fldCharType="end"/>
        </w:r>
      </w:hyperlink>
    </w:p>
    <w:p w14:paraId="333652DD" w14:textId="4C813CE2" w:rsidR="00052E51" w:rsidRDefault="0062271F">
      <w:pPr>
        <w:pStyle w:val="TM3"/>
        <w:rPr>
          <w:rFonts w:eastAsiaTheme="minorEastAsia"/>
          <w:noProof/>
          <w:color w:val="auto"/>
          <w:sz w:val="22"/>
          <w:szCs w:val="22"/>
          <w:lang w:eastAsia="fr-FR" w:bidi="ar-SA"/>
        </w:rPr>
      </w:pPr>
      <w:hyperlink w:anchor="_Toc531349940" w:history="1">
        <w:r w:rsidR="00052E51" w:rsidRPr="007A5EC8">
          <w:rPr>
            <w:rStyle w:val="Lienhypertexte"/>
            <w:noProof/>
          </w:rPr>
          <w:t>La rémunération nette</w:t>
        </w:r>
        <w:r w:rsidR="00052E51">
          <w:rPr>
            <w:noProof/>
            <w:webHidden/>
          </w:rPr>
          <w:tab/>
        </w:r>
        <w:r w:rsidR="00052E51">
          <w:rPr>
            <w:noProof/>
            <w:webHidden/>
          </w:rPr>
          <w:fldChar w:fldCharType="begin"/>
        </w:r>
        <w:r w:rsidR="00052E51">
          <w:rPr>
            <w:noProof/>
            <w:webHidden/>
          </w:rPr>
          <w:instrText xml:space="preserve"> PAGEREF _Toc531349940 \h </w:instrText>
        </w:r>
        <w:r w:rsidR="00052E51">
          <w:rPr>
            <w:noProof/>
            <w:webHidden/>
          </w:rPr>
        </w:r>
        <w:r w:rsidR="00052E51">
          <w:rPr>
            <w:noProof/>
            <w:webHidden/>
          </w:rPr>
          <w:fldChar w:fldCharType="separate"/>
        </w:r>
        <w:r w:rsidR="00E34862">
          <w:rPr>
            <w:noProof/>
            <w:webHidden/>
          </w:rPr>
          <w:t>11</w:t>
        </w:r>
        <w:r w:rsidR="00052E51">
          <w:rPr>
            <w:noProof/>
            <w:webHidden/>
          </w:rPr>
          <w:fldChar w:fldCharType="end"/>
        </w:r>
      </w:hyperlink>
    </w:p>
    <w:p w14:paraId="4615C9FE" w14:textId="27AD5685" w:rsidR="00052E51" w:rsidRDefault="0062271F" w:rsidP="00052E51">
      <w:pPr>
        <w:pStyle w:val="TM1"/>
        <w:rPr>
          <w:rFonts w:eastAsiaTheme="minorEastAsia"/>
          <w:noProof/>
          <w:color w:val="auto"/>
          <w:sz w:val="22"/>
          <w:szCs w:val="22"/>
          <w:lang w:eastAsia="fr-FR" w:bidi="ar-SA"/>
        </w:rPr>
      </w:pPr>
      <w:hyperlink w:anchor="_Toc531349941" w:history="1">
        <w:r w:rsidR="00052E51" w:rsidRPr="007A5EC8">
          <w:rPr>
            <w:rStyle w:val="Lienhypertexte"/>
            <w:noProof/>
          </w:rPr>
          <w:t>L’environnement administratif</w:t>
        </w:r>
        <w:r w:rsidR="00052E51">
          <w:rPr>
            <w:noProof/>
            <w:webHidden/>
          </w:rPr>
          <w:tab/>
        </w:r>
        <w:r w:rsidR="00052E51">
          <w:rPr>
            <w:noProof/>
            <w:webHidden/>
          </w:rPr>
          <w:fldChar w:fldCharType="begin"/>
        </w:r>
        <w:r w:rsidR="00052E51">
          <w:rPr>
            <w:noProof/>
            <w:webHidden/>
          </w:rPr>
          <w:instrText xml:space="preserve"> PAGEREF _Toc531349941 \h </w:instrText>
        </w:r>
        <w:r w:rsidR="00052E51">
          <w:rPr>
            <w:noProof/>
            <w:webHidden/>
          </w:rPr>
        </w:r>
        <w:r w:rsidR="00052E51">
          <w:rPr>
            <w:noProof/>
            <w:webHidden/>
          </w:rPr>
          <w:fldChar w:fldCharType="separate"/>
        </w:r>
        <w:r w:rsidR="00E34862">
          <w:rPr>
            <w:noProof/>
            <w:webHidden/>
          </w:rPr>
          <w:t>12</w:t>
        </w:r>
        <w:r w:rsidR="00052E51">
          <w:rPr>
            <w:noProof/>
            <w:webHidden/>
          </w:rPr>
          <w:fldChar w:fldCharType="end"/>
        </w:r>
      </w:hyperlink>
    </w:p>
    <w:p w14:paraId="4CF2E9B8" w14:textId="1A849DC3" w:rsidR="00052E51" w:rsidRDefault="0062271F">
      <w:pPr>
        <w:pStyle w:val="TM3"/>
        <w:rPr>
          <w:rFonts w:eastAsiaTheme="minorEastAsia"/>
          <w:noProof/>
          <w:color w:val="auto"/>
          <w:sz w:val="22"/>
          <w:szCs w:val="22"/>
          <w:lang w:eastAsia="fr-FR" w:bidi="ar-SA"/>
        </w:rPr>
      </w:pPr>
      <w:hyperlink w:anchor="_Toc531349942" w:history="1">
        <w:r w:rsidR="00052E51" w:rsidRPr="007A5EC8">
          <w:rPr>
            <w:rStyle w:val="Lienhypertexte"/>
            <w:noProof/>
          </w:rPr>
          <w:t>L’établissement et ses institutions</w:t>
        </w:r>
        <w:r w:rsidR="00052E51">
          <w:rPr>
            <w:noProof/>
            <w:webHidden/>
          </w:rPr>
          <w:tab/>
        </w:r>
        <w:r w:rsidR="00052E51">
          <w:rPr>
            <w:noProof/>
            <w:webHidden/>
          </w:rPr>
          <w:fldChar w:fldCharType="begin"/>
        </w:r>
        <w:r w:rsidR="00052E51">
          <w:rPr>
            <w:noProof/>
            <w:webHidden/>
          </w:rPr>
          <w:instrText xml:space="preserve"> PAGEREF _Toc531349942 \h </w:instrText>
        </w:r>
        <w:r w:rsidR="00052E51">
          <w:rPr>
            <w:noProof/>
            <w:webHidden/>
          </w:rPr>
        </w:r>
        <w:r w:rsidR="00052E51">
          <w:rPr>
            <w:noProof/>
            <w:webHidden/>
          </w:rPr>
          <w:fldChar w:fldCharType="separate"/>
        </w:r>
        <w:r w:rsidR="00E34862">
          <w:rPr>
            <w:noProof/>
            <w:webHidden/>
          </w:rPr>
          <w:t>12</w:t>
        </w:r>
        <w:r w:rsidR="00052E51">
          <w:rPr>
            <w:noProof/>
            <w:webHidden/>
          </w:rPr>
          <w:fldChar w:fldCharType="end"/>
        </w:r>
      </w:hyperlink>
    </w:p>
    <w:p w14:paraId="1DFD0685" w14:textId="108928E9" w:rsidR="00052E51" w:rsidRDefault="0062271F">
      <w:pPr>
        <w:pStyle w:val="TM3"/>
        <w:rPr>
          <w:rFonts w:eastAsiaTheme="minorEastAsia"/>
          <w:noProof/>
          <w:color w:val="auto"/>
          <w:sz w:val="22"/>
          <w:szCs w:val="22"/>
          <w:lang w:eastAsia="fr-FR" w:bidi="ar-SA"/>
        </w:rPr>
      </w:pPr>
      <w:hyperlink w:anchor="_Toc531349943" w:history="1">
        <w:r w:rsidR="00052E51" w:rsidRPr="007A5EC8">
          <w:rPr>
            <w:rStyle w:val="Lienhypertexte"/>
            <w:noProof/>
          </w:rPr>
          <w:t>Les inspecteurs</w:t>
        </w:r>
        <w:r w:rsidR="00052E51">
          <w:rPr>
            <w:noProof/>
            <w:webHidden/>
          </w:rPr>
          <w:tab/>
        </w:r>
        <w:r w:rsidR="00052E51">
          <w:rPr>
            <w:noProof/>
            <w:webHidden/>
          </w:rPr>
          <w:fldChar w:fldCharType="begin"/>
        </w:r>
        <w:r w:rsidR="00052E51">
          <w:rPr>
            <w:noProof/>
            <w:webHidden/>
          </w:rPr>
          <w:instrText xml:space="preserve"> PAGEREF _Toc531349943 \h </w:instrText>
        </w:r>
        <w:r w:rsidR="00052E51">
          <w:rPr>
            <w:noProof/>
            <w:webHidden/>
          </w:rPr>
        </w:r>
        <w:r w:rsidR="00052E51">
          <w:rPr>
            <w:noProof/>
            <w:webHidden/>
          </w:rPr>
          <w:fldChar w:fldCharType="separate"/>
        </w:r>
        <w:r w:rsidR="00E34862">
          <w:rPr>
            <w:noProof/>
            <w:webHidden/>
          </w:rPr>
          <w:t>12</w:t>
        </w:r>
        <w:r w:rsidR="00052E51">
          <w:rPr>
            <w:noProof/>
            <w:webHidden/>
          </w:rPr>
          <w:fldChar w:fldCharType="end"/>
        </w:r>
      </w:hyperlink>
    </w:p>
    <w:p w14:paraId="0EEFEB85" w14:textId="233842DE" w:rsidR="00052E51" w:rsidRDefault="0062271F">
      <w:pPr>
        <w:pStyle w:val="TM3"/>
        <w:rPr>
          <w:rFonts w:eastAsiaTheme="minorEastAsia"/>
          <w:noProof/>
          <w:color w:val="auto"/>
          <w:sz w:val="22"/>
          <w:szCs w:val="22"/>
          <w:lang w:eastAsia="fr-FR" w:bidi="ar-SA"/>
        </w:rPr>
      </w:pPr>
      <w:hyperlink w:anchor="_Toc531349944" w:history="1">
        <w:r w:rsidR="00052E51" w:rsidRPr="007A5EC8">
          <w:rPr>
            <w:rStyle w:val="Lienhypertexte"/>
            <w:noProof/>
          </w:rPr>
          <w:t>Le recteur</w:t>
        </w:r>
        <w:r w:rsidR="00052E51">
          <w:rPr>
            <w:noProof/>
            <w:webHidden/>
          </w:rPr>
          <w:tab/>
        </w:r>
        <w:r w:rsidR="00052E51">
          <w:rPr>
            <w:noProof/>
            <w:webHidden/>
          </w:rPr>
          <w:fldChar w:fldCharType="begin"/>
        </w:r>
        <w:r w:rsidR="00052E51">
          <w:rPr>
            <w:noProof/>
            <w:webHidden/>
          </w:rPr>
          <w:instrText xml:space="preserve"> PAGEREF _Toc531349944 \h </w:instrText>
        </w:r>
        <w:r w:rsidR="00052E51">
          <w:rPr>
            <w:noProof/>
            <w:webHidden/>
          </w:rPr>
        </w:r>
        <w:r w:rsidR="00052E51">
          <w:rPr>
            <w:noProof/>
            <w:webHidden/>
          </w:rPr>
          <w:fldChar w:fldCharType="separate"/>
        </w:r>
        <w:r w:rsidR="00E34862">
          <w:rPr>
            <w:noProof/>
            <w:webHidden/>
          </w:rPr>
          <w:t>12</w:t>
        </w:r>
        <w:r w:rsidR="00052E51">
          <w:rPr>
            <w:noProof/>
            <w:webHidden/>
          </w:rPr>
          <w:fldChar w:fldCharType="end"/>
        </w:r>
      </w:hyperlink>
    </w:p>
    <w:p w14:paraId="252B0092" w14:textId="3D0CF531" w:rsidR="00052E51" w:rsidRDefault="0062271F" w:rsidP="00052E51">
      <w:pPr>
        <w:pStyle w:val="TM1"/>
        <w:rPr>
          <w:rFonts w:eastAsiaTheme="minorEastAsia"/>
          <w:noProof/>
          <w:color w:val="auto"/>
          <w:sz w:val="22"/>
          <w:szCs w:val="22"/>
          <w:lang w:eastAsia="fr-FR" w:bidi="ar-SA"/>
        </w:rPr>
      </w:pPr>
      <w:hyperlink w:anchor="_Toc531349945" w:history="1">
        <w:r w:rsidR="00052E51" w:rsidRPr="007A5EC8">
          <w:rPr>
            <w:rStyle w:val="Lienhypertexte"/>
            <w:noProof/>
          </w:rPr>
          <w:t>Droits et obligations</w:t>
        </w:r>
        <w:r w:rsidR="00052E51">
          <w:rPr>
            <w:noProof/>
            <w:webHidden/>
          </w:rPr>
          <w:tab/>
        </w:r>
        <w:r w:rsidR="00052E51">
          <w:rPr>
            <w:noProof/>
            <w:webHidden/>
          </w:rPr>
          <w:fldChar w:fldCharType="begin"/>
        </w:r>
        <w:r w:rsidR="00052E51">
          <w:rPr>
            <w:noProof/>
            <w:webHidden/>
          </w:rPr>
          <w:instrText xml:space="preserve"> PAGEREF _Toc531349945 \h </w:instrText>
        </w:r>
        <w:r w:rsidR="00052E51">
          <w:rPr>
            <w:noProof/>
            <w:webHidden/>
          </w:rPr>
        </w:r>
        <w:r w:rsidR="00052E51">
          <w:rPr>
            <w:noProof/>
            <w:webHidden/>
          </w:rPr>
          <w:fldChar w:fldCharType="separate"/>
        </w:r>
        <w:r w:rsidR="00E34862">
          <w:rPr>
            <w:noProof/>
            <w:webHidden/>
          </w:rPr>
          <w:t>14</w:t>
        </w:r>
        <w:r w:rsidR="00052E51">
          <w:rPr>
            <w:noProof/>
            <w:webHidden/>
          </w:rPr>
          <w:fldChar w:fldCharType="end"/>
        </w:r>
      </w:hyperlink>
    </w:p>
    <w:p w14:paraId="7DC19DCD" w14:textId="3B83D29D" w:rsidR="00052E51" w:rsidRDefault="0062271F">
      <w:pPr>
        <w:pStyle w:val="TM2"/>
        <w:tabs>
          <w:tab w:val="right" w:leader="dot" w:pos="4863"/>
        </w:tabs>
        <w:rPr>
          <w:rFonts w:eastAsiaTheme="minorEastAsia"/>
          <w:noProof/>
          <w:color w:val="auto"/>
          <w:sz w:val="22"/>
          <w:szCs w:val="22"/>
          <w:lang w:eastAsia="fr-FR" w:bidi="ar-SA"/>
        </w:rPr>
      </w:pPr>
      <w:hyperlink w:anchor="_Toc531349946" w:history="1">
        <w:r w:rsidR="00052E51" w:rsidRPr="007A5EC8">
          <w:rPr>
            <w:rStyle w:val="Lienhypertexte"/>
            <w:noProof/>
          </w:rPr>
          <w:t>Droits</w:t>
        </w:r>
        <w:r w:rsidR="00052E51">
          <w:rPr>
            <w:noProof/>
            <w:webHidden/>
          </w:rPr>
          <w:tab/>
        </w:r>
        <w:r w:rsidR="00052E51">
          <w:rPr>
            <w:noProof/>
            <w:webHidden/>
          </w:rPr>
          <w:fldChar w:fldCharType="begin"/>
        </w:r>
        <w:r w:rsidR="00052E51">
          <w:rPr>
            <w:noProof/>
            <w:webHidden/>
          </w:rPr>
          <w:instrText xml:space="preserve"> PAGEREF _Toc531349946 \h </w:instrText>
        </w:r>
        <w:r w:rsidR="00052E51">
          <w:rPr>
            <w:noProof/>
            <w:webHidden/>
          </w:rPr>
        </w:r>
        <w:r w:rsidR="00052E51">
          <w:rPr>
            <w:noProof/>
            <w:webHidden/>
          </w:rPr>
          <w:fldChar w:fldCharType="separate"/>
        </w:r>
        <w:r w:rsidR="00E34862">
          <w:rPr>
            <w:noProof/>
            <w:webHidden/>
          </w:rPr>
          <w:t>14</w:t>
        </w:r>
        <w:r w:rsidR="00052E51">
          <w:rPr>
            <w:noProof/>
            <w:webHidden/>
          </w:rPr>
          <w:fldChar w:fldCharType="end"/>
        </w:r>
      </w:hyperlink>
    </w:p>
    <w:p w14:paraId="07CFCD98" w14:textId="16ED3389" w:rsidR="00052E51" w:rsidRDefault="0062271F">
      <w:pPr>
        <w:pStyle w:val="TM3"/>
        <w:rPr>
          <w:rFonts w:eastAsiaTheme="minorEastAsia"/>
          <w:noProof/>
          <w:color w:val="auto"/>
          <w:sz w:val="22"/>
          <w:szCs w:val="22"/>
          <w:lang w:eastAsia="fr-FR" w:bidi="ar-SA"/>
        </w:rPr>
      </w:pPr>
      <w:hyperlink w:anchor="_Toc531349947" w:history="1">
        <w:r w:rsidR="00052E51" w:rsidRPr="007A5EC8">
          <w:rPr>
            <w:rStyle w:val="Lienhypertexte"/>
            <w:noProof/>
          </w:rPr>
          <w:t>Droit à l’accompagnement et à la formation</w:t>
        </w:r>
        <w:r w:rsidR="00052E51">
          <w:rPr>
            <w:noProof/>
            <w:webHidden/>
          </w:rPr>
          <w:tab/>
        </w:r>
        <w:r w:rsidR="00052E51">
          <w:rPr>
            <w:noProof/>
            <w:webHidden/>
          </w:rPr>
          <w:fldChar w:fldCharType="begin"/>
        </w:r>
        <w:r w:rsidR="00052E51">
          <w:rPr>
            <w:noProof/>
            <w:webHidden/>
          </w:rPr>
          <w:instrText xml:space="preserve"> PAGEREF _Toc531349947 \h </w:instrText>
        </w:r>
        <w:r w:rsidR="00052E51">
          <w:rPr>
            <w:noProof/>
            <w:webHidden/>
          </w:rPr>
        </w:r>
        <w:r w:rsidR="00052E51">
          <w:rPr>
            <w:noProof/>
            <w:webHidden/>
          </w:rPr>
          <w:fldChar w:fldCharType="separate"/>
        </w:r>
        <w:r w:rsidR="00E34862">
          <w:rPr>
            <w:noProof/>
            <w:webHidden/>
          </w:rPr>
          <w:t>14</w:t>
        </w:r>
        <w:r w:rsidR="00052E51">
          <w:rPr>
            <w:noProof/>
            <w:webHidden/>
          </w:rPr>
          <w:fldChar w:fldCharType="end"/>
        </w:r>
      </w:hyperlink>
    </w:p>
    <w:p w14:paraId="4A0EE71B" w14:textId="10EB7B45" w:rsidR="00052E51" w:rsidRDefault="0062271F">
      <w:pPr>
        <w:pStyle w:val="TM3"/>
        <w:rPr>
          <w:rFonts w:eastAsiaTheme="minorEastAsia"/>
          <w:noProof/>
          <w:color w:val="auto"/>
          <w:sz w:val="22"/>
          <w:szCs w:val="22"/>
          <w:lang w:eastAsia="fr-FR" w:bidi="ar-SA"/>
        </w:rPr>
      </w:pPr>
      <w:hyperlink w:anchor="_Toc531349948" w:history="1">
        <w:r w:rsidR="00052E51" w:rsidRPr="007A5EC8">
          <w:rPr>
            <w:rStyle w:val="Lienhypertexte"/>
            <w:noProof/>
          </w:rPr>
          <w:t>Droit à la protection sociale</w:t>
        </w:r>
        <w:r w:rsidR="00052E51">
          <w:rPr>
            <w:noProof/>
            <w:webHidden/>
          </w:rPr>
          <w:tab/>
        </w:r>
        <w:r w:rsidR="00052E51">
          <w:rPr>
            <w:noProof/>
            <w:webHidden/>
          </w:rPr>
          <w:fldChar w:fldCharType="begin"/>
        </w:r>
        <w:r w:rsidR="00052E51">
          <w:rPr>
            <w:noProof/>
            <w:webHidden/>
          </w:rPr>
          <w:instrText xml:space="preserve"> PAGEREF _Toc531349948 \h </w:instrText>
        </w:r>
        <w:r w:rsidR="00052E51">
          <w:rPr>
            <w:noProof/>
            <w:webHidden/>
          </w:rPr>
        </w:r>
        <w:r w:rsidR="00052E51">
          <w:rPr>
            <w:noProof/>
            <w:webHidden/>
          </w:rPr>
          <w:fldChar w:fldCharType="separate"/>
        </w:r>
        <w:r w:rsidR="00E34862">
          <w:rPr>
            <w:noProof/>
            <w:webHidden/>
          </w:rPr>
          <w:t>14</w:t>
        </w:r>
        <w:r w:rsidR="00052E51">
          <w:rPr>
            <w:noProof/>
            <w:webHidden/>
          </w:rPr>
          <w:fldChar w:fldCharType="end"/>
        </w:r>
      </w:hyperlink>
    </w:p>
    <w:p w14:paraId="38C4DB10" w14:textId="453060DC" w:rsidR="00052E51" w:rsidRDefault="0062271F">
      <w:pPr>
        <w:pStyle w:val="TM3"/>
        <w:rPr>
          <w:rFonts w:eastAsiaTheme="minorEastAsia"/>
          <w:noProof/>
          <w:color w:val="auto"/>
          <w:sz w:val="22"/>
          <w:szCs w:val="22"/>
          <w:lang w:eastAsia="fr-FR" w:bidi="ar-SA"/>
        </w:rPr>
      </w:pPr>
      <w:hyperlink w:anchor="_Toc531349949" w:history="1">
        <w:r w:rsidR="00052E51" w:rsidRPr="007A5EC8">
          <w:rPr>
            <w:rStyle w:val="Lienhypertexte"/>
            <w:noProof/>
          </w:rPr>
          <w:t>Droit aux congés</w:t>
        </w:r>
        <w:r w:rsidR="00052E51">
          <w:rPr>
            <w:noProof/>
            <w:webHidden/>
          </w:rPr>
          <w:tab/>
        </w:r>
        <w:r w:rsidR="00052E51">
          <w:rPr>
            <w:noProof/>
            <w:webHidden/>
          </w:rPr>
          <w:fldChar w:fldCharType="begin"/>
        </w:r>
        <w:r w:rsidR="00052E51">
          <w:rPr>
            <w:noProof/>
            <w:webHidden/>
          </w:rPr>
          <w:instrText xml:space="preserve"> PAGEREF _Toc531349949 \h </w:instrText>
        </w:r>
        <w:r w:rsidR="00052E51">
          <w:rPr>
            <w:noProof/>
            <w:webHidden/>
          </w:rPr>
        </w:r>
        <w:r w:rsidR="00052E51">
          <w:rPr>
            <w:noProof/>
            <w:webHidden/>
          </w:rPr>
          <w:fldChar w:fldCharType="separate"/>
        </w:r>
        <w:r w:rsidR="00E34862">
          <w:rPr>
            <w:noProof/>
            <w:webHidden/>
          </w:rPr>
          <w:t>15</w:t>
        </w:r>
        <w:r w:rsidR="00052E51">
          <w:rPr>
            <w:noProof/>
            <w:webHidden/>
          </w:rPr>
          <w:fldChar w:fldCharType="end"/>
        </w:r>
      </w:hyperlink>
    </w:p>
    <w:p w14:paraId="7314CFFF" w14:textId="700CAA64" w:rsidR="00052E51" w:rsidRDefault="0062271F">
      <w:pPr>
        <w:pStyle w:val="TM3"/>
        <w:rPr>
          <w:rFonts w:eastAsiaTheme="minorEastAsia"/>
          <w:noProof/>
          <w:color w:val="auto"/>
          <w:sz w:val="22"/>
          <w:szCs w:val="22"/>
          <w:lang w:eastAsia="fr-FR" w:bidi="ar-SA"/>
        </w:rPr>
      </w:pPr>
      <w:hyperlink w:anchor="_Toc531349950" w:history="1">
        <w:r w:rsidR="00052E51" w:rsidRPr="007A5EC8">
          <w:rPr>
            <w:rStyle w:val="Lienhypertexte"/>
            <w:noProof/>
          </w:rPr>
          <w:t>Droit à la protection fonctionnelle</w:t>
        </w:r>
        <w:r w:rsidR="00052E51">
          <w:rPr>
            <w:noProof/>
            <w:webHidden/>
          </w:rPr>
          <w:tab/>
        </w:r>
        <w:r w:rsidR="00052E51">
          <w:rPr>
            <w:noProof/>
            <w:webHidden/>
          </w:rPr>
          <w:fldChar w:fldCharType="begin"/>
        </w:r>
        <w:r w:rsidR="00052E51">
          <w:rPr>
            <w:noProof/>
            <w:webHidden/>
          </w:rPr>
          <w:instrText xml:space="preserve"> PAGEREF _Toc531349950 \h </w:instrText>
        </w:r>
        <w:r w:rsidR="00052E51">
          <w:rPr>
            <w:noProof/>
            <w:webHidden/>
          </w:rPr>
        </w:r>
        <w:r w:rsidR="00052E51">
          <w:rPr>
            <w:noProof/>
            <w:webHidden/>
          </w:rPr>
          <w:fldChar w:fldCharType="separate"/>
        </w:r>
        <w:r w:rsidR="00E34862">
          <w:rPr>
            <w:noProof/>
            <w:webHidden/>
          </w:rPr>
          <w:t>17</w:t>
        </w:r>
        <w:r w:rsidR="00052E51">
          <w:rPr>
            <w:noProof/>
            <w:webHidden/>
          </w:rPr>
          <w:fldChar w:fldCharType="end"/>
        </w:r>
      </w:hyperlink>
    </w:p>
    <w:p w14:paraId="40488B07" w14:textId="410A2800" w:rsidR="00052E51" w:rsidRDefault="0062271F">
      <w:pPr>
        <w:pStyle w:val="TM2"/>
        <w:tabs>
          <w:tab w:val="right" w:leader="dot" w:pos="4863"/>
        </w:tabs>
        <w:rPr>
          <w:rFonts w:eastAsiaTheme="minorEastAsia"/>
          <w:noProof/>
          <w:color w:val="auto"/>
          <w:sz w:val="22"/>
          <w:szCs w:val="22"/>
          <w:lang w:eastAsia="fr-FR" w:bidi="ar-SA"/>
        </w:rPr>
      </w:pPr>
      <w:hyperlink w:anchor="_Toc531349952" w:history="1">
        <w:r w:rsidR="00052E51" w:rsidRPr="007A5EC8">
          <w:rPr>
            <w:rStyle w:val="Lienhypertexte"/>
            <w:noProof/>
          </w:rPr>
          <w:t>Obligations</w:t>
        </w:r>
        <w:r w:rsidR="00052E51">
          <w:rPr>
            <w:noProof/>
            <w:webHidden/>
          </w:rPr>
          <w:tab/>
        </w:r>
        <w:r w:rsidR="00052E51">
          <w:rPr>
            <w:noProof/>
            <w:webHidden/>
          </w:rPr>
          <w:fldChar w:fldCharType="begin"/>
        </w:r>
        <w:r w:rsidR="00052E51">
          <w:rPr>
            <w:noProof/>
            <w:webHidden/>
          </w:rPr>
          <w:instrText xml:space="preserve"> PAGEREF _Toc531349952 \h </w:instrText>
        </w:r>
        <w:r w:rsidR="00052E51">
          <w:rPr>
            <w:noProof/>
            <w:webHidden/>
          </w:rPr>
        </w:r>
        <w:r w:rsidR="00052E51">
          <w:rPr>
            <w:noProof/>
            <w:webHidden/>
          </w:rPr>
          <w:fldChar w:fldCharType="separate"/>
        </w:r>
        <w:r w:rsidR="00E34862">
          <w:rPr>
            <w:noProof/>
            <w:webHidden/>
          </w:rPr>
          <w:t>17</w:t>
        </w:r>
        <w:r w:rsidR="00052E51">
          <w:rPr>
            <w:noProof/>
            <w:webHidden/>
          </w:rPr>
          <w:fldChar w:fldCharType="end"/>
        </w:r>
      </w:hyperlink>
    </w:p>
    <w:p w14:paraId="3A0A6083" w14:textId="3C5C0BA3" w:rsidR="00052E51" w:rsidRDefault="0062271F">
      <w:pPr>
        <w:pStyle w:val="TM3"/>
        <w:rPr>
          <w:rFonts w:eastAsiaTheme="minorEastAsia"/>
          <w:noProof/>
          <w:color w:val="auto"/>
          <w:sz w:val="22"/>
          <w:szCs w:val="22"/>
          <w:lang w:eastAsia="fr-FR" w:bidi="ar-SA"/>
        </w:rPr>
      </w:pPr>
      <w:hyperlink w:anchor="_Toc531349953" w:history="1">
        <w:r w:rsidR="00052E51" w:rsidRPr="007A5EC8">
          <w:rPr>
            <w:rStyle w:val="Lienhypertexte"/>
            <w:noProof/>
          </w:rPr>
          <w:t>En tant qu’agent public</w:t>
        </w:r>
        <w:r w:rsidR="00052E51">
          <w:rPr>
            <w:noProof/>
            <w:webHidden/>
          </w:rPr>
          <w:tab/>
        </w:r>
        <w:r w:rsidR="00052E51">
          <w:rPr>
            <w:noProof/>
            <w:webHidden/>
          </w:rPr>
          <w:fldChar w:fldCharType="begin"/>
        </w:r>
        <w:r w:rsidR="00052E51">
          <w:rPr>
            <w:noProof/>
            <w:webHidden/>
          </w:rPr>
          <w:instrText xml:space="preserve"> PAGEREF _Toc531349953 \h </w:instrText>
        </w:r>
        <w:r w:rsidR="00052E51">
          <w:rPr>
            <w:noProof/>
            <w:webHidden/>
          </w:rPr>
        </w:r>
        <w:r w:rsidR="00052E51">
          <w:rPr>
            <w:noProof/>
            <w:webHidden/>
          </w:rPr>
          <w:fldChar w:fldCharType="separate"/>
        </w:r>
        <w:r w:rsidR="00E34862">
          <w:rPr>
            <w:noProof/>
            <w:webHidden/>
          </w:rPr>
          <w:t>17</w:t>
        </w:r>
        <w:r w:rsidR="00052E51">
          <w:rPr>
            <w:noProof/>
            <w:webHidden/>
          </w:rPr>
          <w:fldChar w:fldCharType="end"/>
        </w:r>
      </w:hyperlink>
    </w:p>
    <w:p w14:paraId="3B256625" w14:textId="0B3FD304" w:rsidR="00052E51" w:rsidRDefault="0062271F">
      <w:pPr>
        <w:pStyle w:val="TM3"/>
        <w:rPr>
          <w:rFonts w:eastAsiaTheme="minorEastAsia"/>
          <w:noProof/>
          <w:color w:val="auto"/>
          <w:sz w:val="22"/>
          <w:szCs w:val="22"/>
          <w:lang w:eastAsia="fr-FR" w:bidi="ar-SA"/>
        </w:rPr>
      </w:pPr>
      <w:hyperlink w:anchor="_Toc531349954" w:history="1">
        <w:r w:rsidR="00052E51" w:rsidRPr="007A5EC8">
          <w:rPr>
            <w:rStyle w:val="Lienhypertexte"/>
            <w:noProof/>
          </w:rPr>
          <w:t>En tant qu’enseignant</w:t>
        </w:r>
        <w:r w:rsidR="00052E51">
          <w:rPr>
            <w:noProof/>
            <w:webHidden/>
          </w:rPr>
          <w:tab/>
        </w:r>
        <w:r w:rsidR="00052E51">
          <w:rPr>
            <w:noProof/>
            <w:webHidden/>
          </w:rPr>
          <w:fldChar w:fldCharType="begin"/>
        </w:r>
        <w:r w:rsidR="00052E51">
          <w:rPr>
            <w:noProof/>
            <w:webHidden/>
          </w:rPr>
          <w:instrText xml:space="preserve"> PAGEREF _Toc531349954 \h </w:instrText>
        </w:r>
        <w:r w:rsidR="00052E51">
          <w:rPr>
            <w:noProof/>
            <w:webHidden/>
          </w:rPr>
        </w:r>
        <w:r w:rsidR="00052E51">
          <w:rPr>
            <w:noProof/>
            <w:webHidden/>
          </w:rPr>
          <w:fldChar w:fldCharType="separate"/>
        </w:r>
        <w:r w:rsidR="00E34862">
          <w:rPr>
            <w:noProof/>
            <w:webHidden/>
          </w:rPr>
          <w:t>17</w:t>
        </w:r>
        <w:r w:rsidR="00052E51">
          <w:rPr>
            <w:noProof/>
            <w:webHidden/>
          </w:rPr>
          <w:fldChar w:fldCharType="end"/>
        </w:r>
      </w:hyperlink>
    </w:p>
    <w:p w14:paraId="24CC6A24" w14:textId="4802F0B6" w:rsidR="00052E51" w:rsidRDefault="0062271F">
      <w:pPr>
        <w:pStyle w:val="TM3"/>
        <w:rPr>
          <w:rFonts w:eastAsiaTheme="minorEastAsia"/>
          <w:noProof/>
          <w:color w:val="auto"/>
          <w:sz w:val="22"/>
          <w:szCs w:val="22"/>
          <w:lang w:eastAsia="fr-FR" w:bidi="ar-SA"/>
        </w:rPr>
      </w:pPr>
      <w:hyperlink w:anchor="_Toc531349955" w:history="1">
        <w:r w:rsidR="00052E51" w:rsidRPr="007A5EC8">
          <w:rPr>
            <w:rStyle w:val="Lienhypertexte"/>
            <w:noProof/>
          </w:rPr>
          <w:t>En tant que membre de l’équipe éducative</w:t>
        </w:r>
        <w:r w:rsidR="00052E51">
          <w:rPr>
            <w:noProof/>
            <w:webHidden/>
          </w:rPr>
          <w:tab/>
        </w:r>
        <w:r w:rsidR="00052E51">
          <w:rPr>
            <w:noProof/>
            <w:webHidden/>
          </w:rPr>
          <w:fldChar w:fldCharType="begin"/>
        </w:r>
        <w:r w:rsidR="00052E51">
          <w:rPr>
            <w:noProof/>
            <w:webHidden/>
          </w:rPr>
          <w:instrText xml:space="preserve"> PAGEREF _Toc531349955 \h </w:instrText>
        </w:r>
        <w:r w:rsidR="00052E51">
          <w:rPr>
            <w:noProof/>
            <w:webHidden/>
          </w:rPr>
        </w:r>
        <w:r w:rsidR="00052E51">
          <w:rPr>
            <w:noProof/>
            <w:webHidden/>
          </w:rPr>
          <w:fldChar w:fldCharType="separate"/>
        </w:r>
        <w:r w:rsidR="00E34862">
          <w:rPr>
            <w:noProof/>
            <w:webHidden/>
          </w:rPr>
          <w:t>18</w:t>
        </w:r>
        <w:r w:rsidR="00052E51">
          <w:rPr>
            <w:noProof/>
            <w:webHidden/>
          </w:rPr>
          <w:fldChar w:fldCharType="end"/>
        </w:r>
      </w:hyperlink>
    </w:p>
    <w:p w14:paraId="5110B29B" w14:textId="346709F6" w:rsidR="00052E51" w:rsidRDefault="0062271F" w:rsidP="00052E51">
      <w:pPr>
        <w:pStyle w:val="TM1"/>
        <w:rPr>
          <w:rFonts w:eastAsiaTheme="minorEastAsia"/>
          <w:noProof/>
          <w:color w:val="auto"/>
          <w:sz w:val="22"/>
          <w:szCs w:val="22"/>
          <w:lang w:eastAsia="fr-FR" w:bidi="ar-SA"/>
        </w:rPr>
      </w:pPr>
      <w:hyperlink w:anchor="_Toc531349956" w:history="1">
        <w:r w:rsidR="00052E51" w:rsidRPr="007A5EC8">
          <w:rPr>
            <w:rStyle w:val="Lienhypertexte"/>
            <w:noProof/>
          </w:rPr>
          <w:t>Les perspectives de carrière</w:t>
        </w:r>
        <w:r w:rsidR="00052E51">
          <w:rPr>
            <w:noProof/>
            <w:webHidden/>
          </w:rPr>
          <w:tab/>
        </w:r>
        <w:r w:rsidR="00052E51">
          <w:rPr>
            <w:noProof/>
            <w:webHidden/>
          </w:rPr>
          <w:fldChar w:fldCharType="begin"/>
        </w:r>
        <w:r w:rsidR="00052E51">
          <w:rPr>
            <w:noProof/>
            <w:webHidden/>
          </w:rPr>
          <w:instrText xml:space="preserve"> PAGEREF _Toc531349956 \h </w:instrText>
        </w:r>
        <w:r w:rsidR="00052E51">
          <w:rPr>
            <w:noProof/>
            <w:webHidden/>
          </w:rPr>
        </w:r>
        <w:r w:rsidR="00052E51">
          <w:rPr>
            <w:noProof/>
            <w:webHidden/>
          </w:rPr>
          <w:fldChar w:fldCharType="separate"/>
        </w:r>
        <w:r w:rsidR="00E34862">
          <w:rPr>
            <w:noProof/>
            <w:webHidden/>
          </w:rPr>
          <w:t>19</w:t>
        </w:r>
        <w:r w:rsidR="00052E51">
          <w:rPr>
            <w:noProof/>
            <w:webHidden/>
          </w:rPr>
          <w:fldChar w:fldCharType="end"/>
        </w:r>
      </w:hyperlink>
    </w:p>
    <w:p w14:paraId="08A0C1BF" w14:textId="46A91F2A" w:rsidR="00052E51" w:rsidRDefault="0062271F">
      <w:pPr>
        <w:pStyle w:val="TM3"/>
        <w:rPr>
          <w:rFonts w:eastAsiaTheme="minorEastAsia"/>
          <w:noProof/>
          <w:color w:val="auto"/>
          <w:sz w:val="22"/>
          <w:szCs w:val="22"/>
          <w:lang w:eastAsia="fr-FR" w:bidi="ar-SA"/>
        </w:rPr>
      </w:pPr>
      <w:hyperlink w:anchor="_Toc531349957" w:history="1">
        <w:r w:rsidR="00052E51" w:rsidRPr="007A5EC8">
          <w:rPr>
            <w:rStyle w:val="Lienhypertexte"/>
            <w:noProof/>
          </w:rPr>
          <w:t>La titularisation : uniquement via le concours</w:t>
        </w:r>
        <w:r w:rsidR="00052E51">
          <w:rPr>
            <w:noProof/>
            <w:webHidden/>
          </w:rPr>
          <w:tab/>
        </w:r>
        <w:r w:rsidR="00052E51">
          <w:rPr>
            <w:noProof/>
            <w:webHidden/>
          </w:rPr>
          <w:fldChar w:fldCharType="begin"/>
        </w:r>
        <w:r w:rsidR="00052E51">
          <w:rPr>
            <w:noProof/>
            <w:webHidden/>
          </w:rPr>
          <w:instrText xml:space="preserve"> PAGEREF _Toc531349957 \h </w:instrText>
        </w:r>
        <w:r w:rsidR="00052E51">
          <w:rPr>
            <w:noProof/>
            <w:webHidden/>
          </w:rPr>
        </w:r>
        <w:r w:rsidR="00052E51">
          <w:rPr>
            <w:noProof/>
            <w:webHidden/>
          </w:rPr>
          <w:fldChar w:fldCharType="separate"/>
        </w:r>
        <w:r w:rsidR="00E34862">
          <w:rPr>
            <w:noProof/>
            <w:webHidden/>
          </w:rPr>
          <w:t>19</w:t>
        </w:r>
        <w:r w:rsidR="00052E51">
          <w:rPr>
            <w:noProof/>
            <w:webHidden/>
          </w:rPr>
          <w:fldChar w:fldCharType="end"/>
        </w:r>
      </w:hyperlink>
    </w:p>
    <w:p w14:paraId="1A358346" w14:textId="408594E0" w:rsidR="00052E51" w:rsidRDefault="0062271F">
      <w:pPr>
        <w:pStyle w:val="TM3"/>
        <w:rPr>
          <w:rFonts w:eastAsiaTheme="minorEastAsia"/>
          <w:noProof/>
          <w:color w:val="auto"/>
          <w:sz w:val="22"/>
          <w:szCs w:val="22"/>
          <w:lang w:eastAsia="fr-FR" w:bidi="ar-SA"/>
        </w:rPr>
      </w:pPr>
      <w:hyperlink w:anchor="_Toc531349958" w:history="1">
        <w:r w:rsidR="00052E51" w:rsidRPr="007A5EC8">
          <w:rPr>
            <w:rStyle w:val="Lienhypertexte"/>
            <w:noProof/>
          </w:rPr>
          <w:t>La signature d’un CDI</w:t>
        </w:r>
        <w:r w:rsidR="00052E51">
          <w:rPr>
            <w:noProof/>
            <w:webHidden/>
          </w:rPr>
          <w:tab/>
        </w:r>
        <w:r w:rsidR="00052E51">
          <w:rPr>
            <w:noProof/>
            <w:webHidden/>
          </w:rPr>
          <w:fldChar w:fldCharType="begin"/>
        </w:r>
        <w:r w:rsidR="00052E51">
          <w:rPr>
            <w:noProof/>
            <w:webHidden/>
          </w:rPr>
          <w:instrText xml:space="preserve"> PAGEREF _Toc531349958 \h </w:instrText>
        </w:r>
        <w:r w:rsidR="00052E51">
          <w:rPr>
            <w:noProof/>
            <w:webHidden/>
          </w:rPr>
        </w:r>
        <w:r w:rsidR="00052E51">
          <w:rPr>
            <w:noProof/>
            <w:webHidden/>
          </w:rPr>
          <w:fldChar w:fldCharType="separate"/>
        </w:r>
        <w:r w:rsidR="00E34862">
          <w:rPr>
            <w:noProof/>
            <w:webHidden/>
          </w:rPr>
          <w:t>19</w:t>
        </w:r>
        <w:r w:rsidR="00052E51">
          <w:rPr>
            <w:noProof/>
            <w:webHidden/>
          </w:rPr>
          <w:fldChar w:fldCharType="end"/>
        </w:r>
      </w:hyperlink>
    </w:p>
    <w:p w14:paraId="11F9C177" w14:textId="10A0322D" w:rsidR="00052E51" w:rsidRDefault="0062271F">
      <w:pPr>
        <w:pStyle w:val="TM3"/>
        <w:rPr>
          <w:rFonts w:eastAsiaTheme="minorEastAsia"/>
          <w:noProof/>
          <w:color w:val="auto"/>
          <w:sz w:val="22"/>
          <w:szCs w:val="22"/>
          <w:lang w:eastAsia="fr-FR" w:bidi="ar-SA"/>
        </w:rPr>
      </w:pPr>
      <w:hyperlink w:anchor="_Toc531349959" w:history="1">
        <w:r w:rsidR="00052E51" w:rsidRPr="007A5EC8">
          <w:rPr>
            <w:rStyle w:val="Lienhypertexte"/>
            <w:noProof/>
          </w:rPr>
          <w:t>L’évaluation professionnelle</w:t>
        </w:r>
        <w:r w:rsidR="00052E51">
          <w:rPr>
            <w:noProof/>
            <w:webHidden/>
          </w:rPr>
          <w:tab/>
        </w:r>
        <w:r w:rsidR="00052E51">
          <w:rPr>
            <w:noProof/>
            <w:webHidden/>
          </w:rPr>
          <w:fldChar w:fldCharType="begin"/>
        </w:r>
        <w:r w:rsidR="00052E51">
          <w:rPr>
            <w:noProof/>
            <w:webHidden/>
          </w:rPr>
          <w:instrText xml:space="preserve"> PAGEREF _Toc531349959 \h </w:instrText>
        </w:r>
        <w:r w:rsidR="00052E51">
          <w:rPr>
            <w:noProof/>
            <w:webHidden/>
          </w:rPr>
        </w:r>
        <w:r w:rsidR="00052E51">
          <w:rPr>
            <w:noProof/>
            <w:webHidden/>
          </w:rPr>
          <w:fldChar w:fldCharType="separate"/>
        </w:r>
        <w:r w:rsidR="00E34862">
          <w:rPr>
            <w:noProof/>
            <w:webHidden/>
          </w:rPr>
          <w:t>19</w:t>
        </w:r>
        <w:r w:rsidR="00052E51">
          <w:rPr>
            <w:noProof/>
            <w:webHidden/>
          </w:rPr>
          <w:fldChar w:fldCharType="end"/>
        </w:r>
      </w:hyperlink>
    </w:p>
    <w:p w14:paraId="7DF9376E" w14:textId="74018757" w:rsidR="00052E51" w:rsidRDefault="0062271F" w:rsidP="008F773E">
      <w:pPr>
        <w:pStyle w:val="TM3"/>
        <w:rPr>
          <w:rFonts w:eastAsiaTheme="minorEastAsia"/>
          <w:noProof/>
          <w:color w:val="auto"/>
          <w:sz w:val="22"/>
          <w:szCs w:val="22"/>
          <w:lang w:eastAsia="fr-FR" w:bidi="ar-SA"/>
        </w:rPr>
      </w:pPr>
      <w:hyperlink w:anchor="_Toc531349960" w:history="1">
        <w:r w:rsidR="00052E51" w:rsidRPr="007A5EC8">
          <w:rPr>
            <w:rStyle w:val="Lienhypertexte"/>
            <w:noProof/>
          </w:rPr>
          <w:t>La revalorisation de la rémunération</w:t>
        </w:r>
        <w:r w:rsidR="00052E51">
          <w:rPr>
            <w:noProof/>
            <w:webHidden/>
          </w:rPr>
          <w:tab/>
        </w:r>
        <w:r w:rsidR="00052E51">
          <w:rPr>
            <w:noProof/>
            <w:webHidden/>
          </w:rPr>
          <w:fldChar w:fldCharType="begin"/>
        </w:r>
        <w:r w:rsidR="00052E51">
          <w:rPr>
            <w:noProof/>
            <w:webHidden/>
          </w:rPr>
          <w:instrText xml:space="preserve"> PAGEREF _Toc531349960 \h </w:instrText>
        </w:r>
        <w:r w:rsidR="00052E51">
          <w:rPr>
            <w:noProof/>
            <w:webHidden/>
          </w:rPr>
        </w:r>
        <w:r w:rsidR="00052E51">
          <w:rPr>
            <w:noProof/>
            <w:webHidden/>
          </w:rPr>
          <w:fldChar w:fldCharType="separate"/>
        </w:r>
        <w:r w:rsidR="00E34862">
          <w:rPr>
            <w:noProof/>
            <w:webHidden/>
          </w:rPr>
          <w:t>19</w:t>
        </w:r>
        <w:r w:rsidR="00052E51">
          <w:rPr>
            <w:noProof/>
            <w:webHidden/>
          </w:rPr>
          <w:fldChar w:fldCharType="end"/>
        </w:r>
      </w:hyperlink>
    </w:p>
    <w:p w14:paraId="5CD071B1" w14:textId="3DCFB23A" w:rsidR="00052E51" w:rsidRDefault="0062271F" w:rsidP="00052E51">
      <w:pPr>
        <w:pStyle w:val="TM1"/>
        <w:rPr>
          <w:rFonts w:eastAsiaTheme="minorEastAsia"/>
          <w:noProof/>
          <w:color w:val="auto"/>
          <w:sz w:val="22"/>
          <w:szCs w:val="22"/>
          <w:lang w:eastAsia="fr-FR" w:bidi="ar-SA"/>
        </w:rPr>
      </w:pPr>
      <w:hyperlink w:anchor="_Toc531349962" w:history="1">
        <w:r w:rsidR="00052E51" w:rsidRPr="007A5EC8">
          <w:rPr>
            <w:rStyle w:val="Lienhypertexte"/>
            <w:noProof/>
          </w:rPr>
          <w:t>La fin de contrat</w:t>
        </w:r>
        <w:r w:rsidR="00052E51">
          <w:rPr>
            <w:noProof/>
            <w:webHidden/>
          </w:rPr>
          <w:tab/>
        </w:r>
        <w:r w:rsidR="00052E51">
          <w:rPr>
            <w:noProof/>
            <w:webHidden/>
          </w:rPr>
          <w:fldChar w:fldCharType="begin"/>
        </w:r>
        <w:r w:rsidR="00052E51">
          <w:rPr>
            <w:noProof/>
            <w:webHidden/>
          </w:rPr>
          <w:instrText xml:space="preserve"> PAGEREF _Toc531349962 \h </w:instrText>
        </w:r>
        <w:r w:rsidR="00052E51">
          <w:rPr>
            <w:noProof/>
            <w:webHidden/>
          </w:rPr>
        </w:r>
        <w:r w:rsidR="00052E51">
          <w:rPr>
            <w:noProof/>
            <w:webHidden/>
          </w:rPr>
          <w:fldChar w:fldCharType="separate"/>
        </w:r>
        <w:r w:rsidR="00E34862">
          <w:rPr>
            <w:noProof/>
            <w:webHidden/>
          </w:rPr>
          <w:t>20</w:t>
        </w:r>
        <w:r w:rsidR="00052E51">
          <w:rPr>
            <w:noProof/>
            <w:webHidden/>
          </w:rPr>
          <w:fldChar w:fldCharType="end"/>
        </w:r>
      </w:hyperlink>
    </w:p>
    <w:p w14:paraId="43A68185" w14:textId="4E2740E8" w:rsidR="00052E51" w:rsidRDefault="0062271F">
      <w:pPr>
        <w:pStyle w:val="TM3"/>
        <w:rPr>
          <w:rFonts w:eastAsiaTheme="minorEastAsia"/>
          <w:noProof/>
          <w:color w:val="auto"/>
          <w:sz w:val="22"/>
          <w:szCs w:val="22"/>
          <w:lang w:eastAsia="fr-FR" w:bidi="ar-SA"/>
        </w:rPr>
      </w:pPr>
      <w:hyperlink w:anchor="_Toc531349963" w:history="1">
        <w:r w:rsidR="00052E51" w:rsidRPr="007A5EC8">
          <w:rPr>
            <w:rStyle w:val="Lienhypertexte"/>
            <w:noProof/>
          </w:rPr>
          <w:t>La fin de contrat à terme</w:t>
        </w:r>
        <w:r w:rsidR="00052E51">
          <w:rPr>
            <w:noProof/>
            <w:webHidden/>
          </w:rPr>
          <w:tab/>
        </w:r>
        <w:r w:rsidR="00052E51">
          <w:rPr>
            <w:noProof/>
            <w:webHidden/>
          </w:rPr>
          <w:fldChar w:fldCharType="begin"/>
        </w:r>
        <w:r w:rsidR="00052E51">
          <w:rPr>
            <w:noProof/>
            <w:webHidden/>
          </w:rPr>
          <w:instrText xml:space="preserve"> PAGEREF _Toc531349963 \h </w:instrText>
        </w:r>
        <w:r w:rsidR="00052E51">
          <w:rPr>
            <w:noProof/>
            <w:webHidden/>
          </w:rPr>
        </w:r>
        <w:r w:rsidR="00052E51">
          <w:rPr>
            <w:noProof/>
            <w:webHidden/>
          </w:rPr>
          <w:fldChar w:fldCharType="separate"/>
        </w:r>
        <w:r w:rsidR="00E34862">
          <w:rPr>
            <w:noProof/>
            <w:webHidden/>
          </w:rPr>
          <w:t>20</w:t>
        </w:r>
        <w:r w:rsidR="00052E51">
          <w:rPr>
            <w:noProof/>
            <w:webHidden/>
          </w:rPr>
          <w:fldChar w:fldCharType="end"/>
        </w:r>
      </w:hyperlink>
    </w:p>
    <w:p w14:paraId="65C3AC92" w14:textId="2439590E" w:rsidR="00052E51" w:rsidRDefault="0062271F">
      <w:pPr>
        <w:pStyle w:val="TM3"/>
        <w:rPr>
          <w:rFonts w:eastAsiaTheme="minorEastAsia"/>
          <w:noProof/>
          <w:color w:val="auto"/>
          <w:sz w:val="22"/>
          <w:szCs w:val="22"/>
          <w:lang w:eastAsia="fr-FR" w:bidi="ar-SA"/>
        </w:rPr>
      </w:pPr>
      <w:hyperlink w:anchor="_Toc531349964" w:history="1">
        <w:r w:rsidR="00052E51" w:rsidRPr="007A5EC8">
          <w:rPr>
            <w:rStyle w:val="Lienhypertexte"/>
            <w:noProof/>
          </w:rPr>
          <w:t>La fin anticipée de contrat</w:t>
        </w:r>
        <w:r w:rsidR="00052E51">
          <w:rPr>
            <w:noProof/>
            <w:webHidden/>
          </w:rPr>
          <w:tab/>
        </w:r>
        <w:r w:rsidR="00052E51">
          <w:rPr>
            <w:noProof/>
            <w:webHidden/>
          </w:rPr>
          <w:fldChar w:fldCharType="begin"/>
        </w:r>
        <w:r w:rsidR="00052E51">
          <w:rPr>
            <w:noProof/>
            <w:webHidden/>
          </w:rPr>
          <w:instrText xml:space="preserve"> PAGEREF _Toc531349964 \h </w:instrText>
        </w:r>
        <w:r w:rsidR="00052E51">
          <w:rPr>
            <w:noProof/>
            <w:webHidden/>
          </w:rPr>
        </w:r>
        <w:r w:rsidR="00052E51">
          <w:rPr>
            <w:noProof/>
            <w:webHidden/>
          </w:rPr>
          <w:fldChar w:fldCharType="separate"/>
        </w:r>
        <w:r w:rsidR="00E34862">
          <w:rPr>
            <w:noProof/>
            <w:webHidden/>
          </w:rPr>
          <w:t>20</w:t>
        </w:r>
        <w:r w:rsidR="00052E51">
          <w:rPr>
            <w:noProof/>
            <w:webHidden/>
          </w:rPr>
          <w:fldChar w:fldCharType="end"/>
        </w:r>
      </w:hyperlink>
    </w:p>
    <w:p w14:paraId="5372B474" w14:textId="091D6773" w:rsidR="00052E51" w:rsidRDefault="0062271F" w:rsidP="009F6680">
      <w:pPr>
        <w:pStyle w:val="TM3"/>
        <w:rPr>
          <w:rFonts w:eastAsiaTheme="minorEastAsia"/>
          <w:noProof/>
          <w:color w:val="auto"/>
          <w:sz w:val="22"/>
          <w:szCs w:val="22"/>
          <w:lang w:eastAsia="fr-FR" w:bidi="ar-SA"/>
        </w:rPr>
      </w:pPr>
      <w:hyperlink w:anchor="_Toc531349965" w:history="1">
        <w:r w:rsidR="00052E51" w:rsidRPr="007A5EC8">
          <w:rPr>
            <w:rStyle w:val="Lienhypertexte"/>
            <w:noProof/>
          </w:rPr>
          <w:t>L’aide au retour à l’emploi</w:t>
        </w:r>
        <w:r w:rsidR="00052E51">
          <w:rPr>
            <w:noProof/>
            <w:webHidden/>
          </w:rPr>
          <w:tab/>
        </w:r>
        <w:r w:rsidR="00052E51">
          <w:rPr>
            <w:noProof/>
            <w:webHidden/>
          </w:rPr>
          <w:fldChar w:fldCharType="begin"/>
        </w:r>
        <w:r w:rsidR="00052E51">
          <w:rPr>
            <w:noProof/>
            <w:webHidden/>
          </w:rPr>
          <w:instrText xml:space="preserve"> PAGEREF _Toc531349965 \h </w:instrText>
        </w:r>
        <w:r w:rsidR="00052E51">
          <w:rPr>
            <w:noProof/>
            <w:webHidden/>
          </w:rPr>
        </w:r>
        <w:r w:rsidR="00052E51">
          <w:rPr>
            <w:noProof/>
            <w:webHidden/>
          </w:rPr>
          <w:fldChar w:fldCharType="separate"/>
        </w:r>
        <w:r w:rsidR="00E34862">
          <w:rPr>
            <w:noProof/>
            <w:webHidden/>
          </w:rPr>
          <w:t>20</w:t>
        </w:r>
        <w:r w:rsidR="00052E51">
          <w:rPr>
            <w:noProof/>
            <w:webHidden/>
          </w:rPr>
          <w:fldChar w:fldCharType="end"/>
        </w:r>
      </w:hyperlink>
    </w:p>
    <w:p w14:paraId="7281B974" w14:textId="07712814" w:rsidR="00052E51" w:rsidRDefault="0062271F" w:rsidP="00052E51">
      <w:pPr>
        <w:pStyle w:val="TM1"/>
        <w:rPr>
          <w:rFonts w:eastAsiaTheme="minorEastAsia"/>
          <w:noProof/>
          <w:color w:val="auto"/>
          <w:sz w:val="22"/>
          <w:szCs w:val="22"/>
          <w:lang w:eastAsia="fr-FR" w:bidi="ar-SA"/>
        </w:rPr>
      </w:pPr>
      <w:hyperlink w:anchor="_Toc531349967" w:history="1">
        <w:r w:rsidR="00052E51" w:rsidRPr="007A5EC8">
          <w:rPr>
            <w:rStyle w:val="Lienhypertexte"/>
            <w:noProof/>
          </w:rPr>
          <w:t>Foire aux questions</w:t>
        </w:r>
        <w:r w:rsidR="00052E51">
          <w:rPr>
            <w:noProof/>
            <w:webHidden/>
          </w:rPr>
          <w:tab/>
        </w:r>
        <w:r w:rsidR="00052E51">
          <w:rPr>
            <w:noProof/>
            <w:webHidden/>
          </w:rPr>
          <w:fldChar w:fldCharType="begin"/>
        </w:r>
        <w:r w:rsidR="00052E51">
          <w:rPr>
            <w:noProof/>
            <w:webHidden/>
          </w:rPr>
          <w:instrText xml:space="preserve"> PAGEREF _Toc531349967 \h </w:instrText>
        </w:r>
        <w:r w:rsidR="00052E51">
          <w:rPr>
            <w:noProof/>
            <w:webHidden/>
          </w:rPr>
        </w:r>
        <w:r w:rsidR="00052E51">
          <w:rPr>
            <w:noProof/>
            <w:webHidden/>
          </w:rPr>
          <w:fldChar w:fldCharType="separate"/>
        </w:r>
        <w:r w:rsidR="00E34862">
          <w:rPr>
            <w:noProof/>
            <w:webHidden/>
          </w:rPr>
          <w:t>22</w:t>
        </w:r>
        <w:r w:rsidR="00052E51">
          <w:rPr>
            <w:noProof/>
            <w:webHidden/>
          </w:rPr>
          <w:fldChar w:fldCharType="end"/>
        </w:r>
      </w:hyperlink>
    </w:p>
    <w:p w14:paraId="49A3631B" w14:textId="46CE026D" w:rsidR="002B771C" w:rsidRDefault="00052E51" w:rsidP="00595A0B">
      <w:pPr>
        <w:jc w:val="both"/>
        <w:rPr>
          <w:rFonts w:ascii="Arial" w:hAnsi="Arial" w:cs="Arial"/>
        </w:rPr>
      </w:pPr>
      <w:r>
        <w:rPr>
          <w:rFonts w:ascii="Arial" w:hAnsi="Arial" w:cs="Arial"/>
        </w:rPr>
        <w:fldChar w:fldCharType="end"/>
      </w:r>
    </w:p>
    <w:p w14:paraId="712565C8" w14:textId="77777777" w:rsidR="00052E51" w:rsidRDefault="00052E51" w:rsidP="00052E51">
      <w:pPr>
        <w:ind w:left="360"/>
        <w:jc w:val="both"/>
        <w:rPr>
          <w:rFonts w:ascii="Arial" w:hAnsi="Arial" w:cs="Arial"/>
        </w:rPr>
        <w:sectPr w:rsidR="00052E51" w:rsidSect="00052E51">
          <w:type w:val="continuous"/>
          <w:pgSz w:w="11907" w:h="16839" w:code="9"/>
          <w:pgMar w:top="720" w:right="720" w:bottom="720" w:left="720" w:header="720" w:footer="720" w:gutter="0"/>
          <w:pgNumType w:start="1"/>
          <w:cols w:num="2" w:space="720"/>
          <w:titlePg/>
          <w:docGrid w:linePitch="360"/>
        </w:sectPr>
      </w:pPr>
    </w:p>
    <w:p w14:paraId="5A4E3808" w14:textId="38DB49BA" w:rsidR="006D4B23" w:rsidRPr="00B33A9F" w:rsidRDefault="006D4B23" w:rsidP="00B33A9F">
      <w:pPr>
        <w:pStyle w:val="Titre1"/>
      </w:pPr>
      <w:bookmarkStart w:id="0" w:name="_Toc531349922"/>
      <w:r w:rsidRPr="00B33A9F">
        <w:lastRenderedPageBreak/>
        <w:t>Préambule</w:t>
      </w:r>
      <w:bookmarkEnd w:id="0"/>
    </w:p>
    <w:p w14:paraId="523C802E" w14:textId="2CF6F608" w:rsidR="00F1680C" w:rsidRPr="00DE5072" w:rsidRDefault="009E440E" w:rsidP="002B771C">
      <w:pPr>
        <w:pStyle w:val="LivretCorps"/>
      </w:pPr>
      <w:r w:rsidRPr="00DE5072">
        <w:t>Le livret d’accueil des enseignants contractuels est destiné à</w:t>
      </w:r>
      <w:r w:rsidR="004E5CE4" w:rsidRPr="00DE5072">
        <w:t xml:space="preserve"> toute personne souhaitant exercer le </w:t>
      </w:r>
      <w:r w:rsidRPr="00DE5072">
        <w:t>métier d</w:t>
      </w:r>
      <w:r w:rsidR="00552871" w:rsidRPr="00DE5072">
        <w:t>e personnel enseignant ou d’éducation. Vous pourrez y découvrir les différentes étapes pour candidater en tant qu’agent non titulaire de l’Education nationale au sein de l’académie de Limoges. Il sera également un outil précieux pour les personnels enseignants et d’éducation qui viennent d’</w:t>
      </w:r>
      <w:r w:rsidR="004E5CE4" w:rsidRPr="00DE5072">
        <w:t xml:space="preserve">être recrutés et </w:t>
      </w:r>
      <w:r w:rsidR="00552871" w:rsidRPr="00DE5072">
        <w:t xml:space="preserve">leur permettront une intégration facilitée dans ce nouvel environnement professionnel. Vous y trouverez l’essentiel des informations administratives relatives </w:t>
      </w:r>
      <w:r w:rsidR="00B75EBB" w:rsidRPr="00DE5072">
        <w:t>à votre situation</w:t>
      </w:r>
      <w:r w:rsidR="00552871" w:rsidRPr="00DE5072">
        <w:t xml:space="preserve"> ainsi qu’un aperçu des missions que vous aurez à accomplir.</w:t>
      </w:r>
    </w:p>
    <w:p w14:paraId="760E375B" w14:textId="77777777" w:rsidR="00140C18" w:rsidRPr="00DE5072" w:rsidRDefault="00140C18" w:rsidP="00B75EBB">
      <w:pPr>
        <w:jc w:val="center"/>
        <w:rPr>
          <w:rFonts w:ascii="Arial" w:hAnsi="Arial" w:cs="Arial"/>
        </w:rPr>
      </w:pPr>
    </w:p>
    <w:tbl>
      <w:tblPr>
        <w:tblW w:w="0" w:type="auto"/>
        <w:tblInd w:w="19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EEF4" w:themeFill="background2" w:themeFillTint="33"/>
        <w:tblCellMar>
          <w:left w:w="70" w:type="dxa"/>
          <w:right w:w="70" w:type="dxa"/>
        </w:tblCellMar>
        <w:tblLook w:val="0000" w:firstRow="0" w:lastRow="0" w:firstColumn="0" w:lastColumn="0" w:noHBand="0" w:noVBand="0"/>
      </w:tblPr>
      <w:tblGrid>
        <w:gridCol w:w="5318"/>
      </w:tblGrid>
      <w:tr w:rsidR="00B75EBB" w:rsidRPr="00DE5072" w14:paraId="24AFDE63" w14:textId="77777777" w:rsidTr="00B75EBB">
        <w:trPr>
          <w:trHeight w:val="1080"/>
        </w:trPr>
        <w:tc>
          <w:tcPr>
            <w:tcW w:w="5318" w:type="dxa"/>
            <w:shd w:val="clear" w:color="auto" w:fill="F2EEF4" w:themeFill="background2" w:themeFillTint="33"/>
          </w:tcPr>
          <w:p w14:paraId="2AB46327" w14:textId="77777777" w:rsidR="00B75EBB" w:rsidRPr="00DE5072" w:rsidRDefault="00B75EBB" w:rsidP="00B75EBB">
            <w:pPr>
              <w:ind w:left="99"/>
              <w:jc w:val="center"/>
              <w:rPr>
                <w:rFonts w:ascii="Arial" w:hAnsi="Arial" w:cs="Arial"/>
              </w:rPr>
            </w:pPr>
          </w:p>
          <w:p w14:paraId="43E09E3E" w14:textId="77777777" w:rsidR="00B75EBB" w:rsidRPr="00DE5072" w:rsidRDefault="00B75EBB" w:rsidP="00B75EBB">
            <w:pPr>
              <w:ind w:left="99"/>
              <w:jc w:val="center"/>
              <w:rPr>
                <w:rFonts w:ascii="Arial" w:hAnsi="Arial" w:cs="Arial"/>
              </w:rPr>
            </w:pPr>
            <w:r w:rsidRPr="00DE5072">
              <w:rPr>
                <w:rFonts w:ascii="Arial" w:hAnsi="Arial" w:cs="Arial"/>
              </w:rPr>
              <w:t>Pour toute question complémentaire, vous pouvez contacter le bureau du remplacement :</w:t>
            </w:r>
          </w:p>
          <w:p w14:paraId="1A6B6289" w14:textId="2D9DB57F" w:rsidR="00B75EBB" w:rsidRPr="00DE5072" w:rsidRDefault="00B75EBB" w:rsidP="00B75EBB">
            <w:pPr>
              <w:ind w:left="99"/>
              <w:jc w:val="center"/>
              <w:rPr>
                <w:rFonts w:ascii="Arial" w:hAnsi="Arial" w:cs="Arial"/>
              </w:rPr>
            </w:pPr>
            <w:r w:rsidRPr="00DE5072">
              <w:rPr>
                <w:rFonts w:ascii="Arial" w:hAnsi="Arial" w:cs="Arial"/>
              </w:rPr>
              <w:t xml:space="preserve">Un seule adresse mail : </w:t>
            </w:r>
            <w:hyperlink r:id="rId16" w:history="1">
              <w:r w:rsidR="008036BB" w:rsidRPr="008A4785">
                <w:rPr>
                  <w:rStyle w:val="Lienhypertexte"/>
                  <w:rFonts w:ascii="Arial" w:hAnsi="Arial" w:cs="Arial"/>
                  <w:b/>
                </w:rPr>
                <w:t>ce.dper@ac-limoges.fr</w:t>
              </w:r>
            </w:hyperlink>
          </w:p>
        </w:tc>
      </w:tr>
    </w:tbl>
    <w:p w14:paraId="4F90F2ED" w14:textId="77777777" w:rsidR="00140C18" w:rsidRPr="00DE5072" w:rsidRDefault="00140C18" w:rsidP="00F1680C">
      <w:pPr>
        <w:jc w:val="both"/>
        <w:rPr>
          <w:rFonts w:ascii="Arial" w:hAnsi="Arial" w:cs="Arial"/>
        </w:rPr>
      </w:pPr>
    </w:p>
    <w:p w14:paraId="06C453EE" w14:textId="77777777" w:rsidR="00140C18" w:rsidRPr="00DE5072" w:rsidRDefault="00140C18" w:rsidP="00F1680C">
      <w:pPr>
        <w:jc w:val="both"/>
        <w:rPr>
          <w:rFonts w:ascii="Arial" w:hAnsi="Arial" w:cs="Arial"/>
        </w:rPr>
      </w:pPr>
    </w:p>
    <w:p w14:paraId="34D47F2B" w14:textId="0E0FF97A" w:rsidR="00140C18" w:rsidRPr="00DE5072" w:rsidRDefault="00B75EBB" w:rsidP="00CC5814">
      <w:pPr>
        <w:jc w:val="center"/>
        <w:rPr>
          <w:rFonts w:ascii="Arial" w:hAnsi="Arial" w:cs="Arial"/>
          <w:b/>
        </w:rPr>
      </w:pPr>
      <w:r w:rsidRPr="00DE5072">
        <w:rPr>
          <w:rFonts w:ascii="Arial" w:hAnsi="Arial" w:cs="Arial"/>
          <w:b/>
        </w:rPr>
        <w:t>Organigramme de la D</w:t>
      </w:r>
      <w:r w:rsidR="00140C18" w:rsidRPr="00DE5072">
        <w:rPr>
          <w:rFonts w:ascii="Arial" w:hAnsi="Arial" w:cs="Arial"/>
          <w:b/>
        </w:rPr>
        <w:t>ivision </w:t>
      </w:r>
      <w:r w:rsidRPr="00DE5072">
        <w:rPr>
          <w:rFonts w:ascii="Arial" w:hAnsi="Arial" w:cs="Arial"/>
          <w:b/>
        </w:rPr>
        <w:t>des Personnels Enseignants (DPE) :</w:t>
      </w:r>
    </w:p>
    <w:p w14:paraId="571F66D1" w14:textId="45849865" w:rsidR="00140C18" w:rsidRPr="00DE5072" w:rsidRDefault="00B75EBB" w:rsidP="00F1680C">
      <w:pPr>
        <w:jc w:val="both"/>
        <w:rPr>
          <w:rFonts w:ascii="Arial" w:hAnsi="Arial" w:cs="Arial"/>
        </w:rPr>
      </w:pPr>
      <w:r w:rsidRPr="00DE5072">
        <w:rPr>
          <w:rFonts w:ascii="Arial" w:hAnsi="Arial" w:cs="Arial"/>
        </w:rPr>
        <w:t>Responsable de la division : Marie-Emmanuelle Masdupuy</w:t>
      </w:r>
    </w:p>
    <w:p w14:paraId="6AB843BA" w14:textId="0AD746BE" w:rsidR="00F1680C" w:rsidRPr="00DE5072" w:rsidRDefault="00F1680C" w:rsidP="00F1680C">
      <w:pPr>
        <w:jc w:val="both"/>
        <w:rPr>
          <w:rFonts w:ascii="Arial" w:hAnsi="Arial" w:cs="Arial"/>
        </w:rPr>
      </w:pPr>
      <w:r w:rsidRPr="00DE5072">
        <w:rPr>
          <w:rFonts w:ascii="Arial" w:hAnsi="Arial" w:cs="Arial"/>
        </w:rPr>
        <w:t xml:space="preserve">Responsable de bureau : </w:t>
      </w:r>
      <w:r w:rsidR="00B75EBB" w:rsidRPr="00DE5072">
        <w:rPr>
          <w:rFonts w:ascii="Arial" w:hAnsi="Arial" w:cs="Arial"/>
        </w:rPr>
        <w:t xml:space="preserve">Ségolène Roubelat </w:t>
      </w:r>
      <w:r w:rsidRPr="00DE5072">
        <w:rPr>
          <w:rFonts w:ascii="Arial" w:hAnsi="Arial" w:cs="Arial"/>
        </w:rPr>
        <w:t>05 55 11 42 27</w:t>
      </w:r>
    </w:p>
    <w:p w14:paraId="3A0B34AD" w14:textId="77777777" w:rsidR="00F1680C" w:rsidRPr="00DE5072" w:rsidRDefault="00F1680C" w:rsidP="00F1680C">
      <w:pPr>
        <w:jc w:val="both"/>
        <w:rPr>
          <w:rFonts w:ascii="Arial" w:hAnsi="Arial" w:cs="Arial"/>
        </w:rPr>
      </w:pPr>
      <w:r w:rsidRPr="00DE5072">
        <w:rPr>
          <w:rFonts w:ascii="Arial" w:hAnsi="Arial" w:cs="Arial"/>
        </w:rPr>
        <w:t>Gestionnaires :</w:t>
      </w:r>
    </w:p>
    <w:p w14:paraId="5AF09F39" w14:textId="1AA635DB" w:rsidR="00F1680C" w:rsidRPr="00DE5072" w:rsidRDefault="008F0236" w:rsidP="00F1680C">
      <w:pPr>
        <w:jc w:val="both"/>
        <w:rPr>
          <w:rFonts w:ascii="Arial" w:hAnsi="Arial" w:cs="Arial"/>
        </w:rPr>
      </w:pPr>
      <w:r>
        <w:rPr>
          <w:rFonts w:ascii="Arial" w:hAnsi="Arial" w:cs="Arial"/>
        </w:rPr>
        <w:t>De la lettre A à C</w:t>
      </w:r>
      <w:r w:rsidR="00B75EBB" w:rsidRPr="00DE5072">
        <w:rPr>
          <w:rFonts w:ascii="Arial" w:hAnsi="Arial" w:cs="Arial"/>
        </w:rPr>
        <w:t xml:space="preserve"> :</w:t>
      </w:r>
      <w:r w:rsidR="00F1680C" w:rsidRPr="00DE5072">
        <w:rPr>
          <w:rFonts w:ascii="Arial" w:hAnsi="Arial" w:cs="Arial"/>
        </w:rPr>
        <w:t xml:space="preserve"> </w:t>
      </w:r>
      <w:r>
        <w:rPr>
          <w:rFonts w:ascii="Arial" w:hAnsi="Arial" w:cs="Arial"/>
        </w:rPr>
        <w:t xml:space="preserve">Isabelle </w:t>
      </w:r>
      <w:proofErr w:type="spellStart"/>
      <w:r>
        <w:rPr>
          <w:rFonts w:ascii="Arial" w:hAnsi="Arial" w:cs="Arial"/>
        </w:rPr>
        <w:t>Loro</w:t>
      </w:r>
      <w:proofErr w:type="spellEnd"/>
      <w:r>
        <w:rPr>
          <w:rFonts w:ascii="Arial" w:hAnsi="Arial" w:cs="Arial"/>
        </w:rPr>
        <w:t xml:space="preserve"> 05</w:t>
      </w:r>
      <w:r w:rsidR="00F1680C" w:rsidRPr="00DE5072">
        <w:rPr>
          <w:rFonts w:ascii="Arial" w:hAnsi="Arial" w:cs="Arial"/>
        </w:rPr>
        <w:t xml:space="preserve"> 55</w:t>
      </w:r>
      <w:r>
        <w:rPr>
          <w:rFonts w:ascii="Arial" w:hAnsi="Arial" w:cs="Arial"/>
        </w:rPr>
        <w:t xml:space="preserve"> 11 42 29</w:t>
      </w:r>
    </w:p>
    <w:p w14:paraId="5C192765" w14:textId="541FBDB6" w:rsidR="00F1680C" w:rsidRPr="00DE5072" w:rsidRDefault="008F0236" w:rsidP="00F1680C">
      <w:pPr>
        <w:jc w:val="both"/>
        <w:rPr>
          <w:rFonts w:ascii="Arial" w:hAnsi="Arial" w:cs="Arial"/>
        </w:rPr>
      </w:pPr>
      <w:r>
        <w:rPr>
          <w:rFonts w:ascii="Arial" w:hAnsi="Arial" w:cs="Arial"/>
        </w:rPr>
        <w:t>De la lettre D à La</w:t>
      </w:r>
      <w:r w:rsidR="00B75EBB" w:rsidRPr="00DE5072">
        <w:rPr>
          <w:rFonts w:ascii="Arial" w:hAnsi="Arial" w:cs="Arial"/>
        </w:rPr>
        <w:t xml:space="preserve"> </w:t>
      </w:r>
      <w:r w:rsidR="00F1680C" w:rsidRPr="00DE5072">
        <w:rPr>
          <w:rFonts w:ascii="Arial" w:hAnsi="Arial" w:cs="Arial"/>
        </w:rPr>
        <w:t xml:space="preserve">: </w:t>
      </w:r>
      <w:r>
        <w:rPr>
          <w:rFonts w:ascii="Arial" w:hAnsi="Arial" w:cs="Arial"/>
        </w:rPr>
        <w:t xml:space="preserve">Patricia </w:t>
      </w:r>
      <w:proofErr w:type="spellStart"/>
      <w:r>
        <w:rPr>
          <w:rFonts w:ascii="Arial" w:hAnsi="Arial" w:cs="Arial"/>
        </w:rPr>
        <w:t>Dagnas-Nisset</w:t>
      </w:r>
      <w:proofErr w:type="spellEnd"/>
      <w:r>
        <w:rPr>
          <w:rFonts w:ascii="Arial" w:hAnsi="Arial" w:cs="Arial"/>
        </w:rPr>
        <w:t xml:space="preserve"> 05</w:t>
      </w:r>
      <w:r w:rsidR="00F1680C" w:rsidRPr="00DE5072">
        <w:rPr>
          <w:rFonts w:ascii="Arial" w:hAnsi="Arial" w:cs="Arial"/>
        </w:rPr>
        <w:t xml:space="preserve"> 55</w:t>
      </w:r>
      <w:r>
        <w:rPr>
          <w:rFonts w:ascii="Arial" w:hAnsi="Arial" w:cs="Arial"/>
        </w:rPr>
        <w:t xml:space="preserve"> 11 42 67</w:t>
      </w:r>
    </w:p>
    <w:p w14:paraId="4C0937CA" w14:textId="1B879439" w:rsidR="00F1680C" w:rsidRDefault="008F0236" w:rsidP="00F1680C">
      <w:pPr>
        <w:jc w:val="both"/>
        <w:rPr>
          <w:rFonts w:ascii="Arial" w:hAnsi="Arial" w:cs="Arial"/>
        </w:rPr>
      </w:pPr>
      <w:r>
        <w:rPr>
          <w:rFonts w:ascii="Arial" w:hAnsi="Arial" w:cs="Arial"/>
        </w:rPr>
        <w:t>De la lettre Le à S</w:t>
      </w:r>
      <w:r w:rsidR="00B75EBB" w:rsidRPr="00DE5072">
        <w:rPr>
          <w:rFonts w:ascii="Arial" w:hAnsi="Arial" w:cs="Arial"/>
        </w:rPr>
        <w:t xml:space="preserve"> :</w:t>
      </w:r>
      <w:r w:rsidR="00F1680C" w:rsidRPr="00DE5072">
        <w:rPr>
          <w:rFonts w:ascii="Arial" w:hAnsi="Arial" w:cs="Arial"/>
        </w:rPr>
        <w:t xml:space="preserve"> </w:t>
      </w:r>
      <w:r>
        <w:rPr>
          <w:rFonts w:ascii="Arial" w:hAnsi="Arial" w:cs="Arial"/>
        </w:rPr>
        <w:t xml:space="preserve">David </w:t>
      </w:r>
      <w:proofErr w:type="spellStart"/>
      <w:r>
        <w:rPr>
          <w:rFonts w:ascii="Arial" w:hAnsi="Arial" w:cs="Arial"/>
        </w:rPr>
        <w:t>Bassaler</w:t>
      </w:r>
      <w:proofErr w:type="spellEnd"/>
      <w:r>
        <w:rPr>
          <w:rFonts w:ascii="Arial" w:hAnsi="Arial" w:cs="Arial"/>
        </w:rPr>
        <w:t xml:space="preserve"> 05</w:t>
      </w:r>
      <w:r w:rsidR="00F1680C" w:rsidRPr="00DE5072">
        <w:rPr>
          <w:rFonts w:ascii="Arial" w:hAnsi="Arial" w:cs="Arial"/>
        </w:rPr>
        <w:t xml:space="preserve"> 55</w:t>
      </w:r>
      <w:r>
        <w:rPr>
          <w:rFonts w:ascii="Arial" w:hAnsi="Arial" w:cs="Arial"/>
        </w:rPr>
        <w:t xml:space="preserve"> 11 42 28</w:t>
      </w:r>
    </w:p>
    <w:p w14:paraId="203CB30D" w14:textId="44953739" w:rsidR="008F0236" w:rsidRPr="00DE5072" w:rsidRDefault="008F0236" w:rsidP="00F1680C">
      <w:pPr>
        <w:jc w:val="both"/>
        <w:rPr>
          <w:rFonts w:ascii="Arial" w:hAnsi="Arial" w:cs="Arial"/>
        </w:rPr>
      </w:pPr>
      <w:r>
        <w:rPr>
          <w:rFonts w:ascii="Arial" w:hAnsi="Arial" w:cs="Arial"/>
        </w:rPr>
        <w:t xml:space="preserve">De la lettre T à Z : Anaïs </w:t>
      </w:r>
      <w:proofErr w:type="spellStart"/>
      <w:r>
        <w:rPr>
          <w:rFonts w:ascii="Arial" w:hAnsi="Arial" w:cs="Arial"/>
        </w:rPr>
        <w:t>Jegou</w:t>
      </w:r>
      <w:proofErr w:type="spellEnd"/>
      <w:r>
        <w:rPr>
          <w:rFonts w:ascii="Arial" w:hAnsi="Arial" w:cs="Arial"/>
        </w:rPr>
        <w:t xml:space="preserve"> 05 55 11 46 27</w:t>
      </w:r>
    </w:p>
    <w:p w14:paraId="18AE2204" w14:textId="77777777" w:rsidR="00140C18" w:rsidRPr="00DE5072" w:rsidRDefault="00140C18" w:rsidP="009E440E">
      <w:pPr>
        <w:jc w:val="both"/>
        <w:rPr>
          <w:rFonts w:ascii="Arial" w:hAnsi="Arial" w:cs="Arial"/>
          <w:b/>
        </w:rPr>
      </w:pPr>
    </w:p>
    <w:p w14:paraId="6B5BC0ED" w14:textId="77777777" w:rsidR="00140C18" w:rsidRPr="00DE5072" w:rsidRDefault="00140C18" w:rsidP="009E440E">
      <w:pPr>
        <w:jc w:val="both"/>
        <w:rPr>
          <w:rFonts w:ascii="Arial" w:hAnsi="Arial" w:cs="Arial"/>
          <w:b/>
        </w:rPr>
      </w:pPr>
    </w:p>
    <w:p w14:paraId="3A053D42" w14:textId="56F86E16" w:rsidR="00140C18" w:rsidRPr="00DE5072" w:rsidRDefault="00A878ED" w:rsidP="001F6B1F">
      <w:pPr>
        <w:spacing w:line="240" w:lineRule="auto"/>
        <w:jc w:val="both"/>
        <w:rPr>
          <w:rFonts w:ascii="Arial" w:hAnsi="Arial" w:cs="Arial"/>
          <w:b/>
        </w:rPr>
      </w:pPr>
      <w:r w:rsidRPr="00DE5072">
        <w:rPr>
          <w:rFonts w:ascii="Arial" w:hAnsi="Arial" w:cs="Arial"/>
          <w:b/>
        </w:rPr>
        <w:t>Adresse postale :</w:t>
      </w:r>
      <w:r w:rsidR="00D9634F">
        <w:rPr>
          <w:rFonts w:ascii="Arial" w:hAnsi="Arial" w:cs="Arial"/>
          <w:b/>
        </w:rPr>
        <w:tab/>
      </w:r>
      <w:r w:rsidRPr="00DE5072">
        <w:rPr>
          <w:rFonts w:ascii="Arial" w:hAnsi="Arial" w:cs="Arial"/>
          <w:b/>
        </w:rPr>
        <w:t>Rectorat de Limoges</w:t>
      </w:r>
    </w:p>
    <w:p w14:paraId="06A6AC39" w14:textId="66F5EBE7" w:rsidR="00A878ED" w:rsidRPr="00DE5072" w:rsidRDefault="00A878ED" w:rsidP="001F6B1F">
      <w:pPr>
        <w:spacing w:line="240" w:lineRule="auto"/>
        <w:jc w:val="both"/>
        <w:rPr>
          <w:rFonts w:ascii="Arial" w:hAnsi="Arial" w:cs="Arial"/>
          <w:b/>
        </w:rPr>
      </w:pPr>
      <w:r w:rsidRPr="00DE5072">
        <w:rPr>
          <w:rFonts w:ascii="Arial" w:hAnsi="Arial" w:cs="Arial"/>
          <w:b/>
        </w:rPr>
        <w:tab/>
        <w:t>Division des Personnels Enseignants</w:t>
      </w:r>
    </w:p>
    <w:p w14:paraId="61047D92" w14:textId="77708FE1" w:rsidR="001F6B1F" w:rsidRPr="00DE5072" w:rsidRDefault="001F6B1F" w:rsidP="001F6B1F">
      <w:pPr>
        <w:spacing w:line="240" w:lineRule="auto"/>
        <w:jc w:val="both"/>
        <w:rPr>
          <w:rFonts w:ascii="Arial" w:hAnsi="Arial" w:cs="Arial"/>
          <w:b/>
        </w:rPr>
      </w:pPr>
      <w:r w:rsidRPr="00DE5072">
        <w:rPr>
          <w:rFonts w:ascii="Arial" w:hAnsi="Arial" w:cs="Arial"/>
          <w:b/>
        </w:rPr>
        <w:tab/>
        <w:t>Bureau du remplacement</w:t>
      </w:r>
    </w:p>
    <w:p w14:paraId="04522694" w14:textId="1379AB44" w:rsidR="001F6B1F" w:rsidRPr="00DE5072" w:rsidRDefault="001F6B1F" w:rsidP="001F6B1F">
      <w:pPr>
        <w:spacing w:line="240" w:lineRule="auto"/>
        <w:jc w:val="both"/>
        <w:rPr>
          <w:rFonts w:ascii="Arial" w:hAnsi="Arial" w:cs="Arial"/>
          <w:b/>
        </w:rPr>
      </w:pPr>
      <w:r w:rsidRPr="00DE5072">
        <w:rPr>
          <w:rFonts w:ascii="Arial" w:hAnsi="Arial" w:cs="Arial"/>
          <w:b/>
        </w:rPr>
        <w:tab/>
        <w:t xml:space="preserve">13, rue François </w:t>
      </w:r>
      <w:proofErr w:type="spellStart"/>
      <w:r w:rsidRPr="00DE5072">
        <w:rPr>
          <w:rFonts w:ascii="Arial" w:hAnsi="Arial" w:cs="Arial"/>
          <w:b/>
        </w:rPr>
        <w:t>Chénieux</w:t>
      </w:r>
      <w:proofErr w:type="spellEnd"/>
    </w:p>
    <w:p w14:paraId="355BAFF0" w14:textId="1C94A081" w:rsidR="00140C18" w:rsidRPr="00DE5072" w:rsidRDefault="001F6B1F" w:rsidP="00595A0B">
      <w:pPr>
        <w:spacing w:line="240" w:lineRule="auto"/>
        <w:ind w:firstLine="1701"/>
        <w:jc w:val="both"/>
        <w:rPr>
          <w:rFonts w:ascii="Arial" w:hAnsi="Arial" w:cs="Arial"/>
          <w:b/>
        </w:rPr>
      </w:pPr>
      <w:r w:rsidRPr="00DE5072">
        <w:rPr>
          <w:rFonts w:ascii="Arial" w:hAnsi="Arial" w:cs="Arial"/>
          <w:b/>
        </w:rPr>
        <w:t>87100 LIMOGES Cedex</w:t>
      </w:r>
    </w:p>
    <w:p w14:paraId="45A47D48" w14:textId="19987676" w:rsidR="00BF2872" w:rsidRPr="004E5CE4" w:rsidRDefault="00BF2872" w:rsidP="009E440E">
      <w:pPr>
        <w:jc w:val="both"/>
        <w:rPr>
          <w:rFonts w:ascii="Arial" w:hAnsi="Arial" w:cs="Arial"/>
        </w:rPr>
      </w:pPr>
    </w:p>
    <w:p w14:paraId="54197868" w14:textId="0DBB2835" w:rsidR="004E5CE4" w:rsidRPr="00B33A9F" w:rsidRDefault="00700F24" w:rsidP="00B33A9F">
      <w:pPr>
        <w:pStyle w:val="Titre1"/>
      </w:pPr>
      <w:bookmarkStart w:id="1" w:name="_Toc531349923"/>
      <w:r>
        <w:lastRenderedPageBreak/>
        <w:t>Les besoins dans l’académie de Limoges</w:t>
      </w:r>
      <w:bookmarkEnd w:id="1"/>
    </w:p>
    <w:p w14:paraId="0557C4FC" w14:textId="5766F18B" w:rsidR="00700F24" w:rsidRDefault="00700F24" w:rsidP="00700F24">
      <w:pPr>
        <w:pStyle w:val="LivretIntertitre"/>
      </w:pPr>
      <w:bookmarkStart w:id="2" w:name="_Toc531349924"/>
      <w:r>
        <w:t>Présentation de l’académie</w:t>
      </w:r>
      <w:bookmarkEnd w:id="2"/>
    </w:p>
    <w:p w14:paraId="42AF8695" w14:textId="01EF33AB" w:rsidR="00A354AC" w:rsidRDefault="004E5CE4" w:rsidP="00374523">
      <w:pPr>
        <w:pStyle w:val="LivretCorps"/>
        <w:rPr>
          <w:color w:val="auto"/>
          <w:lang w:bidi="ar-SA"/>
        </w:rPr>
      </w:pPr>
      <w:r w:rsidRPr="004E5CE4">
        <w:rPr>
          <w:lang w:bidi="ar-SA"/>
        </w:rPr>
        <w:t xml:space="preserve">L'académie de Limoges fait partie de la région académique </w:t>
      </w:r>
      <w:r w:rsidR="006A39E7">
        <w:rPr>
          <w:lang w:bidi="ar-SA"/>
        </w:rPr>
        <w:t>Nouvelle-Aquitaine</w:t>
      </w:r>
      <w:r w:rsidRPr="004E5CE4">
        <w:rPr>
          <w:lang w:bidi="ar-SA"/>
        </w:rPr>
        <w:t xml:space="preserve"> qui comprend également les académies de Bordeaux et Poitiers.</w:t>
      </w:r>
      <w:r>
        <w:rPr>
          <w:lang w:bidi="ar-SA"/>
        </w:rPr>
        <w:t xml:space="preserve"> </w:t>
      </w:r>
      <w:r w:rsidR="00A354AC">
        <w:rPr>
          <w:lang w:bidi="ar-SA"/>
        </w:rPr>
        <w:t>Elle s’étend sur trois départements : la Haute-Vienne, la Corrèze et la Creuse.</w:t>
      </w:r>
    </w:p>
    <w:p w14:paraId="097C44BD" w14:textId="497D0D27" w:rsidR="00A354AC" w:rsidRPr="00DA63A3" w:rsidRDefault="00A354AC" w:rsidP="00DA63A3">
      <w:pPr>
        <w:rPr>
          <w:rFonts w:ascii="Arial" w:hAnsi="Arial" w:cs="Arial"/>
          <w:color w:val="auto"/>
          <w:lang w:bidi="ar-SA"/>
        </w:rPr>
      </w:pPr>
      <w:r>
        <w:rPr>
          <w:rFonts w:ascii="Arial" w:hAnsi="Arial" w:cs="Arial"/>
          <w:noProof/>
          <w:color w:val="auto"/>
          <w:lang w:eastAsia="fr-FR" w:bidi="ar-SA"/>
        </w:rPr>
        <w:drawing>
          <wp:inline distT="0" distB="0" distL="0" distR="0" wp14:anchorId="649CACA8" wp14:editId="382975EC">
            <wp:extent cx="4992370" cy="3054350"/>
            <wp:effectExtent l="0" t="0" r="11430" b="0"/>
            <wp:docPr id="9" name="Image 9" descr="RA-Aquitaine-Limousin-Poitou-Charentes7.54_5607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quitaine-Limousin-Poitou-Charentes7.54_56074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2370" cy="3054350"/>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4673"/>
        <w:gridCol w:w="5784"/>
      </w:tblGrid>
      <w:tr w:rsidR="00DA63A3" w14:paraId="56811D47" w14:textId="77777777" w:rsidTr="00026013">
        <w:tc>
          <w:tcPr>
            <w:tcW w:w="10457" w:type="dxa"/>
            <w:gridSpan w:val="2"/>
          </w:tcPr>
          <w:p w14:paraId="6C175768" w14:textId="4034C7C4" w:rsidR="00DA63A3" w:rsidRDefault="00DA63A3" w:rsidP="00BA2C21">
            <w:pPr>
              <w:jc w:val="center"/>
              <w:rPr>
                <w:rFonts w:ascii="Arial" w:hAnsi="Arial" w:cs="Arial"/>
                <w:color w:val="auto"/>
                <w:lang w:bidi="ar-SA"/>
              </w:rPr>
            </w:pPr>
            <w:r w:rsidRPr="00A354AC">
              <w:rPr>
                <w:rFonts w:ascii="Arial" w:hAnsi="Arial" w:cs="Arial"/>
                <w:b/>
                <w:color w:val="auto"/>
                <w:lang w:bidi="ar-SA"/>
              </w:rPr>
              <w:t>L’académie de Limoges en quelques chiffres</w:t>
            </w:r>
            <w:r w:rsidR="00BA2C21">
              <w:rPr>
                <w:rFonts w:ascii="Arial" w:hAnsi="Arial" w:cs="Arial"/>
                <w:b/>
                <w:color w:val="auto"/>
                <w:lang w:bidi="ar-SA"/>
              </w:rPr>
              <w:t xml:space="preserve"> (à la rentrée 2018)</w:t>
            </w:r>
          </w:p>
        </w:tc>
      </w:tr>
      <w:tr w:rsidR="00DA63A3" w14:paraId="4145AB32" w14:textId="77777777" w:rsidTr="00956E78">
        <w:tc>
          <w:tcPr>
            <w:tcW w:w="4673" w:type="dxa"/>
          </w:tcPr>
          <w:p w14:paraId="14C17AF1" w14:textId="77777777" w:rsidR="00595A0B" w:rsidRDefault="00DA63A3" w:rsidP="00DA63A3">
            <w:pPr>
              <w:rPr>
                <w:rFonts w:ascii="Arial" w:hAnsi="Arial" w:cs="Arial"/>
                <w:color w:val="auto"/>
                <w:lang w:bidi="ar-SA"/>
              </w:rPr>
            </w:pPr>
            <w:r>
              <w:rPr>
                <w:rFonts w:ascii="Arial" w:hAnsi="Arial" w:cs="Arial"/>
                <w:color w:val="auto"/>
                <w:lang w:bidi="ar-SA"/>
              </w:rPr>
              <w:t xml:space="preserve">23/31 lycées généraux </w:t>
            </w:r>
            <w:r w:rsidRPr="002B771C">
              <w:rPr>
                <w:rFonts w:ascii="Arial" w:hAnsi="Arial" w:cs="Arial"/>
                <w:color w:val="auto"/>
                <w:lang w:bidi="ar-SA"/>
              </w:rPr>
              <w:t>et technologiques</w:t>
            </w:r>
          </w:p>
          <w:p w14:paraId="3B7BB015" w14:textId="20847677" w:rsidR="00DA63A3" w:rsidRDefault="00DA63A3" w:rsidP="00DA63A3">
            <w:pPr>
              <w:rPr>
                <w:rFonts w:ascii="Arial" w:hAnsi="Arial" w:cs="Arial"/>
                <w:color w:val="auto"/>
                <w:lang w:bidi="ar-SA"/>
              </w:rPr>
            </w:pPr>
            <w:r>
              <w:rPr>
                <w:rFonts w:ascii="Arial" w:hAnsi="Arial" w:cs="Arial"/>
                <w:color w:val="auto"/>
                <w:lang w:bidi="ar-SA"/>
              </w:rPr>
              <w:t>18/23 lycées professionnels</w:t>
            </w:r>
          </w:p>
          <w:p w14:paraId="131EE402" w14:textId="77777777" w:rsidR="00DA63A3" w:rsidRDefault="00DA63A3" w:rsidP="00DA63A3">
            <w:pPr>
              <w:rPr>
                <w:rFonts w:ascii="Arial" w:hAnsi="Arial" w:cs="Arial"/>
                <w:color w:val="auto"/>
                <w:lang w:bidi="ar-SA"/>
              </w:rPr>
            </w:pPr>
            <w:r>
              <w:rPr>
                <w:rFonts w:ascii="Arial" w:hAnsi="Arial" w:cs="Arial"/>
                <w:color w:val="auto"/>
                <w:lang w:bidi="ar-SA"/>
              </w:rPr>
              <w:t>77/86 collèges</w:t>
            </w:r>
          </w:p>
          <w:p w14:paraId="231DD40E" w14:textId="77777777" w:rsidR="00DA63A3" w:rsidRDefault="00DA63A3" w:rsidP="00DA63A3">
            <w:pPr>
              <w:rPr>
                <w:rFonts w:ascii="Arial" w:hAnsi="Arial" w:cs="Arial"/>
                <w:color w:val="auto"/>
                <w:lang w:bidi="ar-SA"/>
              </w:rPr>
            </w:pPr>
            <w:r>
              <w:rPr>
                <w:rFonts w:ascii="Arial" w:hAnsi="Arial" w:cs="Arial"/>
                <w:color w:val="auto"/>
                <w:lang w:bidi="ar-SA"/>
              </w:rPr>
              <w:t>1 établissement régional d’enseignement adapté (EREA)</w:t>
            </w:r>
          </w:p>
          <w:p w14:paraId="324D073C" w14:textId="2DA600F7" w:rsidR="00DA63A3" w:rsidRDefault="00DA63A3" w:rsidP="004E5CE4">
            <w:pPr>
              <w:rPr>
                <w:rFonts w:ascii="Arial" w:hAnsi="Arial" w:cs="Arial"/>
                <w:color w:val="auto"/>
                <w:lang w:bidi="ar-SA"/>
              </w:rPr>
            </w:pPr>
            <w:r>
              <w:rPr>
                <w:rFonts w:ascii="Arial" w:hAnsi="Arial" w:cs="Arial"/>
                <w:color w:val="auto"/>
                <w:lang w:bidi="ar-SA"/>
              </w:rPr>
              <w:t>670 écoles</w:t>
            </w:r>
          </w:p>
        </w:tc>
        <w:tc>
          <w:tcPr>
            <w:tcW w:w="5784" w:type="dxa"/>
          </w:tcPr>
          <w:p w14:paraId="3D07DEAE" w14:textId="77777777" w:rsidR="00DA63A3" w:rsidRDefault="00BA2C21" w:rsidP="004E5CE4">
            <w:pPr>
              <w:rPr>
                <w:rFonts w:ascii="Arial" w:hAnsi="Arial" w:cs="Arial"/>
                <w:color w:val="auto"/>
                <w:lang w:bidi="ar-SA"/>
              </w:rPr>
            </w:pPr>
            <w:r>
              <w:rPr>
                <w:rFonts w:ascii="Arial" w:hAnsi="Arial" w:cs="Arial"/>
                <w:color w:val="auto"/>
                <w:lang w:bidi="ar-SA"/>
              </w:rPr>
              <w:t>114 000 élèves</w:t>
            </w:r>
          </w:p>
          <w:p w14:paraId="4CDCEE94" w14:textId="57E1FB1A" w:rsidR="00BA2C21" w:rsidRDefault="0092759F" w:rsidP="004E5CE4">
            <w:pPr>
              <w:rPr>
                <w:rFonts w:ascii="Arial" w:hAnsi="Arial" w:cs="Arial"/>
                <w:color w:val="auto"/>
                <w:lang w:bidi="ar-SA"/>
              </w:rPr>
            </w:pPr>
            <w:proofErr w:type="gramStart"/>
            <w:r>
              <w:rPr>
                <w:rFonts w:ascii="Arial" w:hAnsi="Arial" w:cs="Arial"/>
                <w:color w:val="auto"/>
                <w:lang w:bidi="ar-SA"/>
              </w:rPr>
              <w:t>d</w:t>
            </w:r>
            <w:r w:rsidR="00BA2C21">
              <w:rPr>
                <w:rFonts w:ascii="Arial" w:hAnsi="Arial" w:cs="Arial"/>
                <w:color w:val="auto"/>
                <w:lang w:bidi="ar-SA"/>
              </w:rPr>
              <w:t>ont</w:t>
            </w:r>
            <w:proofErr w:type="gramEnd"/>
            <w:r w:rsidR="00BA2C21">
              <w:rPr>
                <w:rFonts w:ascii="Arial" w:hAnsi="Arial" w:cs="Arial"/>
                <w:color w:val="auto"/>
                <w:lang w:bidi="ar-SA"/>
              </w:rPr>
              <w:t xml:space="preserve"> 59 000 dans le premier degré</w:t>
            </w:r>
          </w:p>
          <w:p w14:paraId="32EA4A5D" w14:textId="05D5DC20" w:rsidR="00BA2C21" w:rsidRDefault="0092759F" w:rsidP="004E5CE4">
            <w:pPr>
              <w:rPr>
                <w:rFonts w:ascii="Arial" w:hAnsi="Arial" w:cs="Arial"/>
                <w:color w:val="auto"/>
                <w:lang w:bidi="ar-SA"/>
              </w:rPr>
            </w:pPr>
            <w:proofErr w:type="gramStart"/>
            <w:r>
              <w:rPr>
                <w:rFonts w:ascii="Arial" w:hAnsi="Arial" w:cs="Arial"/>
                <w:color w:val="auto"/>
                <w:lang w:bidi="ar-SA"/>
              </w:rPr>
              <w:t>d</w:t>
            </w:r>
            <w:r w:rsidR="00BA2C21">
              <w:rPr>
                <w:rFonts w:ascii="Arial" w:hAnsi="Arial" w:cs="Arial"/>
                <w:color w:val="auto"/>
                <w:lang w:bidi="ar-SA"/>
              </w:rPr>
              <w:t>ont</w:t>
            </w:r>
            <w:proofErr w:type="gramEnd"/>
            <w:r w:rsidR="00BA2C21">
              <w:rPr>
                <w:rFonts w:ascii="Arial" w:hAnsi="Arial" w:cs="Arial"/>
                <w:color w:val="auto"/>
                <w:lang w:bidi="ar-SA"/>
              </w:rPr>
              <w:t xml:space="preserve"> 55 000 dans le second degré</w:t>
            </w:r>
          </w:p>
          <w:p w14:paraId="07A1C17D" w14:textId="77777777" w:rsidR="00BA2C21" w:rsidRDefault="00BA2C21" w:rsidP="004E5CE4">
            <w:pPr>
              <w:rPr>
                <w:rFonts w:ascii="Arial" w:hAnsi="Arial" w:cs="Arial"/>
                <w:color w:val="auto"/>
                <w:lang w:bidi="ar-SA"/>
              </w:rPr>
            </w:pPr>
            <w:r>
              <w:rPr>
                <w:rFonts w:ascii="Arial" w:hAnsi="Arial" w:cs="Arial"/>
                <w:color w:val="auto"/>
                <w:lang w:bidi="ar-SA"/>
              </w:rPr>
              <w:t>21 000 étudiants</w:t>
            </w:r>
          </w:p>
          <w:p w14:paraId="52E741BF" w14:textId="4874EB59" w:rsidR="00BA2C21" w:rsidRDefault="0092759F" w:rsidP="004E5CE4">
            <w:pPr>
              <w:rPr>
                <w:rFonts w:ascii="Arial" w:hAnsi="Arial" w:cs="Arial"/>
                <w:color w:val="auto"/>
                <w:lang w:bidi="ar-SA"/>
              </w:rPr>
            </w:pPr>
            <w:proofErr w:type="gramStart"/>
            <w:r>
              <w:rPr>
                <w:rFonts w:ascii="Arial" w:hAnsi="Arial" w:cs="Arial"/>
                <w:color w:val="auto"/>
                <w:lang w:bidi="ar-SA"/>
              </w:rPr>
              <w:t>d</w:t>
            </w:r>
            <w:r w:rsidR="00BA2C21">
              <w:rPr>
                <w:rFonts w:ascii="Arial" w:hAnsi="Arial" w:cs="Arial"/>
                <w:color w:val="auto"/>
                <w:lang w:bidi="ar-SA"/>
              </w:rPr>
              <w:t>ont</w:t>
            </w:r>
            <w:proofErr w:type="gramEnd"/>
            <w:r w:rsidR="00BA2C21">
              <w:rPr>
                <w:rFonts w:ascii="Arial" w:hAnsi="Arial" w:cs="Arial"/>
                <w:color w:val="auto"/>
                <w:lang w:bidi="ar-SA"/>
              </w:rPr>
              <w:t xml:space="preserve"> 4 000 en formation post-bac dans les lycées</w:t>
            </w:r>
          </w:p>
          <w:p w14:paraId="501B457D" w14:textId="146E57A4" w:rsidR="00BA2C21" w:rsidRDefault="00BA2C21" w:rsidP="004E5CE4">
            <w:pPr>
              <w:rPr>
                <w:rFonts w:ascii="Arial" w:hAnsi="Arial" w:cs="Arial"/>
                <w:color w:val="auto"/>
                <w:lang w:bidi="ar-SA"/>
              </w:rPr>
            </w:pPr>
            <w:r>
              <w:rPr>
                <w:rFonts w:ascii="Arial" w:hAnsi="Arial" w:cs="Arial"/>
                <w:color w:val="auto"/>
                <w:lang w:bidi="ar-SA"/>
              </w:rPr>
              <w:t>9</w:t>
            </w:r>
            <w:r w:rsidR="0092759F">
              <w:rPr>
                <w:rFonts w:ascii="Arial" w:hAnsi="Arial" w:cs="Arial"/>
                <w:color w:val="auto"/>
                <w:lang w:bidi="ar-SA"/>
              </w:rPr>
              <w:t> </w:t>
            </w:r>
            <w:r>
              <w:rPr>
                <w:rFonts w:ascii="Arial" w:hAnsi="Arial" w:cs="Arial"/>
                <w:color w:val="auto"/>
                <w:lang w:bidi="ar-SA"/>
              </w:rPr>
              <w:t>900</w:t>
            </w:r>
            <w:r w:rsidR="0092759F">
              <w:rPr>
                <w:rFonts w:ascii="Arial" w:hAnsi="Arial" w:cs="Arial"/>
                <w:color w:val="auto"/>
                <w:lang w:bidi="ar-SA"/>
              </w:rPr>
              <w:t xml:space="preserve"> emplois</w:t>
            </w:r>
            <w:r w:rsidR="00956E78">
              <w:rPr>
                <w:rFonts w:ascii="Arial" w:hAnsi="Arial" w:cs="Arial"/>
                <w:color w:val="auto"/>
                <w:lang w:bidi="ar-SA"/>
              </w:rPr>
              <w:t xml:space="preserve"> d’enseignants, d’encadrement, administratifs…</w:t>
            </w:r>
          </w:p>
        </w:tc>
      </w:tr>
    </w:tbl>
    <w:p w14:paraId="1F370E81" w14:textId="3C00343C" w:rsidR="00700F24" w:rsidRDefault="00700F24" w:rsidP="0092759F">
      <w:pPr>
        <w:pStyle w:val="LivretIntertitre"/>
        <w:spacing w:before="240"/>
      </w:pPr>
      <w:bookmarkStart w:id="3" w:name="_Toc531349925"/>
      <w:r>
        <w:t xml:space="preserve">Les conditions du recours aux </w:t>
      </w:r>
      <w:r w:rsidRPr="00700F24">
        <w:t>contractuels</w:t>
      </w:r>
      <w:r>
        <w:t xml:space="preserve"> dans l’éducation nationale</w:t>
      </w:r>
      <w:bookmarkEnd w:id="3"/>
    </w:p>
    <w:p w14:paraId="44EC2BB9" w14:textId="0FB084F9" w:rsidR="00374523" w:rsidRPr="004E5CE4" w:rsidRDefault="00374523" w:rsidP="00374523">
      <w:pPr>
        <w:pStyle w:val="LivretCorps"/>
      </w:pPr>
      <w:r w:rsidRPr="009E440E">
        <w:t xml:space="preserve">Les postes d’enseignants du second degré public sont prioritairement pourvus par des personnels titulaires lauréats des concours ou examens de recrutement organisés à l’échelon national. Toutefois, la situation des besoins nécessite de faire appel à des agents non titulaires pour assurer des suppléances tout au long de l’année scolaire. Un enseignant contractuel </w:t>
      </w:r>
      <w:r w:rsidR="00956E78">
        <w:t>peut ainsi être</w:t>
      </w:r>
      <w:r w:rsidRPr="009E440E">
        <w:t xml:space="preserve"> amené à pourvoir un poste sur l’ensemble de l’année scolaire dans certaines disciplines déficitaires </w:t>
      </w:r>
      <w:r w:rsidR="00956E78">
        <w:t xml:space="preserve">tout </w:t>
      </w:r>
      <w:r w:rsidRPr="004E5CE4">
        <w:t xml:space="preserve">comme </w:t>
      </w:r>
      <w:r w:rsidR="00956E78">
        <w:t xml:space="preserve">à assurer </w:t>
      </w:r>
      <w:r w:rsidRPr="004E5CE4">
        <w:t xml:space="preserve">des remplacements </w:t>
      </w:r>
      <w:r w:rsidR="00956E78">
        <w:t>plus ponctuels et plus courts</w:t>
      </w:r>
      <w:r w:rsidRPr="004E5CE4">
        <w:t xml:space="preserve"> dans l’ensemble des filières proposées dans l’académie de Limoges.</w:t>
      </w:r>
    </w:p>
    <w:p w14:paraId="6EE0AD8C" w14:textId="77A3BF3E" w:rsidR="00374523" w:rsidRPr="00374523" w:rsidRDefault="00374523" w:rsidP="00374523">
      <w:pPr>
        <w:pStyle w:val="LivretCorps"/>
        <w:rPr>
          <w:lang w:bidi="ar-SA"/>
        </w:rPr>
      </w:pPr>
      <w:r w:rsidRPr="004E5CE4">
        <w:rPr>
          <w:noProof/>
          <w:lang w:eastAsia="fr-FR" w:bidi="ar-SA"/>
        </w:rPr>
        <w:lastRenderedPageBreak/>
        <w:drawing>
          <wp:inline distT="0" distB="0" distL="0" distR="0" wp14:anchorId="5FECA94E" wp14:editId="6650C593">
            <wp:extent cx="6579235" cy="2796540"/>
            <wp:effectExtent l="95250" t="76200" r="107315" b="11811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E0D640E" w14:textId="55FDA118" w:rsidR="00700F24" w:rsidRDefault="00700F24" w:rsidP="00700F24">
      <w:pPr>
        <w:pStyle w:val="LivretIntertitre"/>
      </w:pPr>
      <w:bookmarkStart w:id="4" w:name="_Toc531349926"/>
      <w:r>
        <w:t>Les postes à pourvoir</w:t>
      </w:r>
      <w:bookmarkEnd w:id="4"/>
    </w:p>
    <w:p w14:paraId="5624775F" w14:textId="77777777" w:rsidR="00374523" w:rsidRDefault="00374523" w:rsidP="00374523">
      <w:pPr>
        <w:jc w:val="both"/>
        <w:rPr>
          <w:rFonts w:ascii="Arial" w:hAnsi="Arial" w:cs="Arial"/>
        </w:rPr>
      </w:pPr>
      <w:r>
        <w:rPr>
          <w:rFonts w:ascii="Arial" w:hAnsi="Arial" w:cs="Arial"/>
        </w:rPr>
        <w:t>Les postes proposés :</w:t>
      </w:r>
    </w:p>
    <w:p w14:paraId="5004656E" w14:textId="77777777" w:rsidR="00374523" w:rsidRDefault="00374523" w:rsidP="00374523">
      <w:pPr>
        <w:pStyle w:val="Paragraphedeliste"/>
        <w:numPr>
          <w:ilvl w:val="0"/>
          <w:numId w:val="3"/>
        </w:numPr>
        <w:jc w:val="both"/>
        <w:rPr>
          <w:rFonts w:ascii="Arial" w:hAnsi="Arial" w:cs="Arial"/>
        </w:rPr>
      </w:pPr>
      <w:r>
        <w:rPr>
          <w:rFonts w:ascii="Arial" w:hAnsi="Arial" w:cs="Arial"/>
        </w:rPr>
        <w:t>Postes enseignants dans le second degré : collège, lycée</w:t>
      </w:r>
      <w:r>
        <w:rPr>
          <w:rFonts w:ascii="Arial" w:hAnsi="Arial" w:cs="Arial"/>
          <w:color w:val="FF0000"/>
        </w:rPr>
        <w:t xml:space="preserve"> </w:t>
      </w:r>
      <w:r w:rsidRPr="002B771C">
        <w:rPr>
          <w:rFonts w:ascii="Arial" w:hAnsi="Arial" w:cs="Arial"/>
          <w:color w:val="auto"/>
        </w:rPr>
        <w:t xml:space="preserve">général, technologique et </w:t>
      </w:r>
      <w:r>
        <w:rPr>
          <w:rFonts w:ascii="Arial" w:hAnsi="Arial" w:cs="Arial"/>
        </w:rPr>
        <w:t>professionnel</w:t>
      </w:r>
    </w:p>
    <w:p w14:paraId="7E19F865" w14:textId="1A131D5F" w:rsidR="00374523" w:rsidRPr="00374523" w:rsidRDefault="00374523" w:rsidP="00374523">
      <w:pPr>
        <w:pStyle w:val="Paragraphedeliste"/>
        <w:numPr>
          <w:ilvl w:val="0"/>
          <w:numId w:val="3"/>
        </w:numPr>
        <w:jc w:val="both"/>
        <w:rPr>
          <w:rFonts w:ascii="Arial" w:hAnsi="Arial" w:cs="Arial"/>
        </w:rPr>
      </w:pPr>
      <w:r>
        <w:rPr>
          <w:rFonts w:ascii="Arial" w:hAnsi="Arial" w:cs="Arial"/>
        </w:rPr>
        <w:t>Postes de Conseillers Principaux d’Education (CPE)</w:t>
      </w:r>
    </w:p>
    <w:p w14:paraId="0D69C8E1" w14:textId="64E938C9" w:rsidR="00700F24" w:rsidRDefault="00700F24" w:rsidP="00700F24">
      <w:pPr>
        <w:pStyle w:val="Titre1"/>
        <w:rPr>
          <w:lang w:bidi="ar-SA"/>
        </w:rPr>
      </w:pPr>
      <w:bookmarkStart w:id="5" w:name="_Toc531349927"/>
      <w:r>
        <w:rPr>
          <w:lang w:bidi="ar-SA"/>
        </w:rPr>
        <w:t>Les conditions à remplir pour être recruté</w:t>
      </w:r>
      <w:bookmarkEnd w:id="5"/>
    </w:p>
    <w:p w14:paraId="623454E7" w14:textId="43417E60" w:rsidR="00D36EBE" w:rsidRDefault="00D36EBE" w:rsidP="00D36EBE">
      <w:pPr>
        <w:pStyle w:val="LivretIntertitre"/>
      </w:pPr>
      <w:bookmarkStart w:id="6" w:name="_Toc531349928"/>
      <w:r>
        <w:t>Les conditions liées à la situation du candidat</w:t>
      </w:r>
      <w:bookmarkEnd w:id="6"/>
    </w:p>
    <w:p w14:paraId="505E5D58" w14:textId="77777777" w:rsidR="00D36EBE" w:rsidRPr="00DE5072" w:rsidRDefault="00D36EBE" w:rsidP="00CA3101">
      <w:pPr>
        <w:pStyle w:val="LivretCorps"/>
      </w:pPr>
      <w:r w:rsidRPr="00DE5072">
        <w:t xml:space="preserve">Les candidats à un emploi de professeur contractuel doivent répondre aux conditions exigées pour l’accès à la fonction </w:t>
      </w:r>
      <w:r w:rsidRPr="00CA3101">
        <w:t>publique</w:t>
      </w:r>
      <w:r w:rsidRPr="00DE5072">
        <w:t> :</w:t>
      </w:r>
    </w:p>
    <w:p w14:paraId="4F2FD07C" w14:textId="5E3D5507" w:rsidR="00D36EBE" w:rsidRPr="00DE5072" w:rsidRDefault="001C1B13" w:rsidP="00CA3101">
      <w:pPr>
        <w:pStyle w:val="LivretListe"/>
      </w:pPr>
      <w:r>
        <w:t>Etre physiquement apte</w:t>
      </w:r>
      <w:r w:rsidR="00026013">
        <w:t>s</w:t>
      </w:r>
      <w:r>
        <w:t xml:space="preserve"> à l’exercice de la fonction</w:t>
      </w:r>
      <w:r w:rsidR="00026013">
        <w:t xml:space="preserve"> pour laquelle ils candidatent</w:t>
      </w:r>
      <w:r>
        <w:t>,</w:t>
      </w:r>
    </w:p>
    <w:p w14:paraId="785E04E1" w14:textId="0257635C" w:rsidR="00D36EBE" w:rsidRPr="00DE5072" w:rsidRDefault="001C1B13" w:rsidP="00CA3101">
      <w:pPr>
        <w:pStyle w:val="LivretListe"/>
      </w:pPr>
      <w:r>
        <w:t xml:space="preserve">Jouir de </w:t>
      </w:r>
      <w:r w:rsidR="00026013">
        <w:t>leurs</w:t>
      </w:r>
      <w:r>
        <w:t xml:space="preserve"> d</w:t>
      </w:r>
      <w:r w:rsidR="00D36EBE" w:rsidRPr="00DE5072">
        <w:t>roits civiques</w:t>
      </w:r>
      <w:r>
        <w:t>,</w:t>
      </w:r>
    </w:p>
    <w:p w14:paraId="49EE11CA" w14:textId="0899EE9D" w:rsidR="00D36EBE" w:rsidRPr="00DE5072" w:rsidRDefault="00026013" w:rsidP="00CA3101">
      <w:pPr>
        <w:pStyle w:val="LivretListe"/>
      </w:pPr>
      <w:r>
        <w:t xml:space="preserve">Ne pas présenter sur le </w:t>
      </w:r>
      <w:r w:rsidR="00D36EBE" w:rsidRPr="00DE5072">
        <w:t>bulletin n°2 du casier judiciaire</w:t>
      </w:r>
      <w:r>
        <w:t xml:space="preserve"> de mentions</w:t>
      </w:r>
      <w:r w:rsidR="00D36EBE" w:rsidRPr="00DE5072">
        <w:t xml:space="preserve"> </w:t>
      </w:r>
      <w:r>
        <w:t>in</w:t>
      </w:r>
      <w:r w:rsidR="00D36EBE" w:rsidRPr="00DE5072">
        <w:t>compatibles avec</w:t>
      </w:r>
      <w:r>
        <w:t xml:space="preserve"> l’exercice de cette fonction,</w:t>
      </w:r>
    </w:p>
    <w:p w14:paraId="4D2D5B82" w14:textId="12A23EE7" w:rsidR="00D36EBE" w:rsidRPr="00DE5072" w:rsidRDefault="00026013" w:rsidP="00CA3101">
      <w:pPr>
        <w:pStyle w:val="LivretListe"/>
      </w:pPr>
      <w:r>
        <w:t>Détenir la nationalité française, celle d’un Etat membre de l’Union européenne ou de l’Espace économique européen ou un titre de séjour en cours de validité.</w:t>
      </w:r>
    </w:p>
    <w:p w14:paraId="601C5DFF" w14:textId="2068FB53" w:rsidR="00D36EBE" w:rsidRPr="002277FD" w:rsidRDefault="00D36EBE" w:rsidP="002277FD">
      <w:pPr>
        <w:pStyle w:val="LivretCorps"/>
      </w:pPr>
      <w:r w:rsidRPr="002277FD">
        <w:t>Nota-bene : lors de votre</w:t>
      </w:r>
      <w:r w:rsidR="002277FD" w:rsidRPr="002277FD">
        <w:t xml:space="preserve"> recrutement, vous serez invité</w:t>
      </w:r>
      <w:r w:rsidR="00026013" w:rsidRPr="002277FD">
        <w:t xml:space="preserve"> </w:t>
      </w:r>
      <w:r w:rsidRPr="002277FD">
        <w:t>par votre service gestionnaire à vous rendre à une visite médicale d’aptitude chez un médecin généraliste agréé qui établira un certificat attestant que votre état de santé est compatible avec l’exercice des fonctions enseignantes. La liste des médecins agréés est disponible sur le site internet de l’Agence Régionale de Santé (ARS) de la Nouvelle Aquitaine :</w:t>
      </w:r>
    </w:p>
    <w:p w14:paraId="16CB2389" w14:textId="07C3AD98" w:rsidR="00D36EBE" w:rsidRPr="00D36EBE" w:rsidRDefault="0062271F" w:rsidP="00D36EBE">
      <w:pPr>
        <w:jc w:val="both"/>
        <w:rPr>
          <w:rFonts w:ascii="Arial" w:hAnsi="Arial" w:cs="Arial"/>
        </w:rPr>
      </w:pPr>
      <w:hyperlink r:id="rId23" w:history="1">
        <w:r w:rsidR="00D36EBE" w:rsidRPr="00DE5072">
          <w:rPr>
            <w:rStyle w:val="Lienhypertexte"/>
            <w:rFonts w:ascii="Arial" w:hAnsi="Arial" w:cs="Arial"/>
          </w:rPr>
          <w:t>https://www.nouvelle-aquitaine.ars.sante.fr/medecins-agrees-11</w:t>
        </w:r>
      </w:hyperlink>
    </w:p>
    <w:p w14:paraId="7CA8B0B1" w14:textId="4E84AB80" w:rsidR="00D36EBE" w:rsidRDefault="00D36EBE" w:rsidP="00D36EBE">
      <w:pPr>
        <w:pStyle w:val="LivretIntertitre"/>
      </w:pPr>
      <w:bookmarkStart w:id="7" w:name="_Toc531349929"/>
      <w:r>
        <w:t>Les conditions liées à la qualification du candidat</w:t>
      </w:r>
      <w:bookmarkEnd w:id="7"/>
    </w:p>
    <w:p w14:paraId="54A2F10C" w14:textId="7B8711B0" w:rsidR="00D36EBE" w:rsidRDefault="00D36EBE" w:rsidP="00D36EBE">
      <w:pPr>
        <w:pStyle w:val="LivretCorps"/>
        <w:rPr>
          <w:lang w:bidi="ar-SA"/>
        </w:rPr>
      </w:pPr>
      <w:r w:rsidRPr="00DE5072">
        <w:rPr>
          <w:noProof/>
          <w:lang w:eastAsia="fr-FR" w:bidi="ar-SA"/>
        </w:rPr>
        <w:drawing>
          <wp:inline distT="0" distB="0" distL="0" distR="0" wp14:anchorId="366439D0" wp14:editId="3E0AC0FF">
            <wp:extent cx="5486400" cy="3200400"/>
            <wp:effectExtent l="0" t="0" r="7620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7BE8C8B" w14:textId="43103C2C" w:rsidR="00956E78" w:rsidRPr="00A3781A" w:rsidRDefault="00026013" w:rsidP="00A3781A">
      <w:pPr>
        <w:pStyle w:val="LivretCorps"/>
      </w:pPr>
      <w:r w:rsidRPr="00A3781A">
        <w:t>Dans les disciplines générales et technologiques particulièrement déficitaires et en cas d’impossibilité de recourir à des contractuels d’un niveau au moins équivalent à la licence, des contractuels ayant validé un diplôme Bac+2 ou une deuxième année de licence peuvent être recrutés.</w:t>
      </w:r>
    </w:p>
    <w:p w14:paraId="540B1583" w14:textId="66B0E6F3" w:rsidR="001A0160" w:rsidRDefault="00D36EBE" w:rsidP="00B33A9F">
      <w:pPr>
        <w:pStyle w:val="Titre1"/>
      </w:pPr>
      <w:bookmarkStart w:id="8" w:name="_Toc531349930"/>
      <w:r>
        <w:t>La</w:t>
      </w:r>
      <w:r w:rsidR="0051018D">
        <w:t xml:space="preserve"> </w:t>
      </w:r>
      <w:r w:rsidR="0051018D" w:rsidRPr="00B33A9F">
        <w:t>candidature</w:t>
      </w:r>
      <w:bookmarkEnd w:id="8"/>
    </w:p>
    <w:p w14:paraId="781525AF" w14:textId="306D029C" w:rsidR="00A32998" w:rsidRPr="00DE5072" w:rsidRDefault="00787D53" w:rsidP="00E2225E">
      <w:pPr>
        <w:pStyle w:val="LivretCorps"/>
      </w:pPr>
      <w:r>
        <w:t>Les personnes postulant</w:t>
      </w:r>
      <w:r w:rsidR="00EE5974" w:rsidRPr="00DE5072">
        <w:t xml:space="preserve"> pour la première fois dans l’académie de Limoges </w:t>
      </w:r>
      <w:r>
        <w:t xml:space="preserve">à un emploi contractuel </w:t>
      </w:r>
      <w:r w:rsidR="00A32998" w:rsidRPr="00DE5072">
        <w:t>doivent fournir u</w:t>
      </w:r>
      <w:r w:rsidR="004C76E3" w:rsidRPr="00DE5072">
        <w:t>n dossier de candidature complété ainsi que des pi</w:t>
      </w:r>
      <w:r w:rsidR="00A878ED" w:rsidRPr="00DE5072">
        <w:t>èces justificatives</w:t>
      </w:r>
      <w:r w:rsidR="00A32998" w:rsidRPr="00DE5072">
        <w:t>.</w:t>
      </w:r>
      <w:r w:rsidR="004C76E3" w:rsidRPr="00DE5072">
        <w:t xml:space="preserve"> Vous retrouverez l’ensemble de ces informations sur le site internet de l’académie à l’adresse suivante :</w:t>
      </w:r>
      <w:r w:rsidR="008F773E" w:rsidRPr="008F773E">
        <w:rPr>
          <w:rFonts w:ascii="Helvetica" w:hAnsi="Helvetica" w:cs="Helvetica"/>
          <w:noProof/>
          <w:lang w:eastAsia="fr-FR" w:bidi="ar-SA"/>
        </w:rPr>
        <w:t xml:space="preserve"> </w:t>
      </w:r>
    </w:p>
    <w:p w14:paraId="5D8DA9A2" w14:textId="6109E8D2" w:rsidR="00A878ED" w:rsidRDefault="008F773E" w:rsidP="001A0160">
      <w:pPr>
        <w:rPr>
          <w:rStyle w:val="Lienhypertexte"/>
          <w:rFonts w:ascii="Arial" w:hAnsi="Arial" w:cs="Arial"/>
          <w:b/>
          <w:sz w:val="16"/>
          <w:szCs w:val="16"/>
        </w:rPr>
      </w:pPr>
      <w:r w:rsidRPr="00DE5072">
        <w:rPr>
          <w:rFonts w:ascii="Helvetica" w:hAnsi="Helvetica" w:cs="Helvetica"/>
          <w:noProof/>
          <w:lang w:eastAsia="fr-FR" w:bidi="ar-SA"/>
        </w:rPr>
        <w:drawing>
          <wp:anchor distT="0" distB="0" distL="114300" distR="114300" simplePos="0" relativeHeight="251661312" behindDoc="0" locked="0" layoutInCell="1" allowOverlap="1" wp14:anchorId="112E3BA8" wp14:editId="0E26564E">
            <wp:simplePos x="0" y="0"/>
            <wp:positionH relativeFrom="margin">
              <wp:align>left</wp:align>
            </wp:positionH>
            <wp:positionV relativeFrom="paragraph">
              <wp:posOffset>298450</wp:posOffset>
            </wp:positionV>
            <wp:extent cx="409575" cy="5143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0" w:anchor="Personnels_non_titulaires_d_enseignement_d_orientation_et_d_education" w:history="1">
        <w:r w:rsidR="00787D53" w:rsidRPr="00182149">
          <w:rPr>
            <w:rStyle w:val="Lienhypertexte"/>
            <w:rFonts w:ascii="Arial" w:hAnsi="Arial" w:cs="Arial"/>
            <w:b/>
            <w:sz w:val="16"/>
            <w:szCs w:val="16"/>
          </w:rPr>
          <w:t>www.ac-limoges.fr/cid83695/personnels-non-titulaires.html#Personnels_non_titulaires_d_enseignement_d_orientation_et_d_education</w:t>
        </w:r>
      </w:hyperlink>
    </w:p>
    <w:p w14:paraId="235A3A43" w14:textId="2FD1C781" w:rsidR="008F773E" w:rsidRPr="008F773E" w:rsidRDefault="008F773E" w:rsidP="001A0160">
      <w:pPr>
        <w:rPr>
          <w:rStyle w:val="Lienhypertexte"/>
          <w:rFonts w:ascii="Arial" w:hAnsi="Arial" w:cs="Arial"/>
          <w:b/>
          <w:color w:val="auto"/>
          <w:sz w:val="16"/>
          <w:szCs w:val="16"/>
        </w:rPr>
      </w:pPr>
      <w:r w:rsidRPr="008F773E">
        <w:rPr>
          <w:rStyle w:val="Lienhypertexte"/>
          <w:rFonts w:ascii="Arial" w:hAnsi="Arial" w:cs="Arial"/>
          <w:b/>
          <w:color w:val="auto"/>
          <w:sz w:val="16"/>
          <w:szCs w:val="16"/>
        </w:rPr>
        <w:t>Depuis le 1</w:t>
      </w:r>
      <w:r w:rsidRPr="008F773E">
        <w:rPr>
          <w:rStyle w:val="Lienhypertexte"/>
          <w:rFonts w:ascii="Arial" w:hAnsi="Arial" w:cs="Arial"/>
          <w:b/>
          <w:color w:val="auto"/>
          <w:sz w:val="16"/>
          <w:szCs w:val="16"/>
          <w:vertAlign w:val="superscript"/>
        </w:rPr>
        <w:t>er</w:t>
      </w:r>
      <w:r w:rsidRPr="008F773E">
        <w:rPr>
          <w:rStyle w:val="Lienhypertexte"/>
          <w:rFonts w:ascii="Arial" w:hAnsi="Arial" w:cs="Arial"/>
          <w:b/>
          <w:color w:val="auto"/>
          <w:sz w:val="16"/>
          <w:szCs w:val="16"/>
        </w:rPr>
        <w:t xml:space="preserve"> septembre 2019, la procédure est dématérialisée. Vous devez vous inscrire via l’application </w:t>
      </w:r>
      <w:proofErr w:type="spellStart"/>
      <w:r w:rsidRPr="008F773E">
        <w:rPr>
          <w:rStyle w:val="Lienhypertexte"/>
          <w:rFonts w:ascii="Arial" w:hAnsi="Arial" w:cs="Arial"/>
          <w:b/>
          <w:color w:val="auto"/>
          <w:sz w:val="16"/>
          <w:szCs w:val="16"/>
        </w:rPr>
        <w:t>Acloé</w:t>
      </w:r>
      <w:proofErr w:type="spellEnd"/>
      <w:r>
        <w:rPr>
          <w:rStyle w:val="Lienhypertexte"/>
          <w:rFonts w:ascii="Arial" w:hAnsi="Arial" w:cs="Arial"/>
          <w:b/>
          <w:color w:val="auto"/>
          <w:sz w:val="16"/>
          <w:szCs w:val="16"/>
        </w:rPr>
        <w:t xml:space="preserve"> accessible à partir du site internet du rectorat de l’académie</w:t>
      </w:r>
      <w:r w:rsidRPr="008F773E">
        <w:rPr>
          <w:rStyle w:val="Lienhypertexte"/>
          <w:rFonts w:ascii="Arial" w:hAnsi="Arial" w:cs="Arial"/>
          <w:b/>
          <w:color w:val="auto"/>
          <w:sz w:val="16"/>
          <w:szCs w:val="16"/>
        </w:rPr>
        <w:t>.</w:t>
      </w:r>
    </w:p>
    <w:p w14:paraId="498B6190" w14:textId="6EDD7256" w:rsidR="00230A6A" w:rsidRPr="00DE5072" w:rsidRDefault="00787D53" w:rsidP="001A0160">
      <w:pPr>
        <w:rPr>
          <w:rFonts w:ascii="Arial" w:hAnsi="Arial" w:cs="Arial"/>
        </w:rPr>
      </w:pPr>
      <w:r>
        <w:rPr>
          <w:rFonts w:ascii="Arial" w:hAnsi="Arial" w:cs="Arial"/>
        </w:rPr>
        <w:t>Les pièces à fournir sont les suivantes</w:t>
      </w:r>
      <w:r w:rsidR="00DA0716" w:rsidRPr="00DE5072">
        <w:rPr>
          <w:rFonts w:ascii="Arial" w:hAnsi="Arial" w:cs="Arial"/>
        </w:rPr>
        <w:t> :</w:t>
      </w:r>
    </w:p>
    <w:p w14:paraId="7AE5CB2B" w14:textId="295E517F" w:rsidR="00A878ED" w:rsidRDefault="00A878ED" w:rsidP="001A0160">
      <w:pPr>
        <w:rPr>
          <w:rFonts w:ascii="Arial" w:hAnsi="Arial" w:cs="Arial"/>
          <w:sz w:val="28"/>
          <w:szCs w:val="28"/>
        </w:rPr>
      </w:pPr>
      <w:r w:rsidRPr="00A878ED">
        <w:rPr>
          <w:rFonts w:ascii="Arial" w:hAnsi="Arial" w:cs="Arial"/>
          <w:noProof/>
          <w:sz w:val="28"/>
          <w:szCs w:val="28"/>
          <w:lang w:eastAsia="fr-FR" w:bidi="ar-SA"/>
        </w:rPr>
        <w:drawing>
          <wp:inline distT="0" distB="0" distL="0" distR="0" wp14:anchorId="1205B248" wp14:editId="336DF3F4">
            <wp:extent cx="6972300" cy="3838575"/>
            <wp:effectExtent l="0" t="38100" r="0" b="85725"/>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884B8F">
        <w:rPr>
          <w:rFonts w:ascii="Arial" w:hAnsi="Arial" w:cs="Arial"/>
          <w:sz w:val="28"/>
          <w:szCs w:val="28"/>
        </w:rPr>
        <w:t xml:space="preserve"> </w:t>
      </w:r>
    </w:p>
    <w:p w14:paraId="64527FDE" w14:textId="7C32D6B8" w:rsidR="00374523" w:rsidRDefault="00A878ED" w:rsidP="00E2225E">
      <w:pPr>
        <w:pStyle w:val="LivretCorps"/>
      </w:pPr>
      <w:r w:rsidRPr="00DE5072">
        <w:t>Après réception de votre candidature,</w:t>
      </w:r>
      <w:r w:rsidR="00787D53">
        <w:t xml:space="preserve"> à l’apparition d’un besoin,</w:t>
      </w:r>
      <w:r w:rsidRPr="00DE5072">
        <w:t xml:space="preserve"> votre dossier </w:t>
      </w:r>
      <w:r w:rsidR="00884B8F" w:rsidRPr="00DE5072">
        <w:t>sera transmis</w:t>
      </w:r>
      <w:r w:rsidR="00DA0716" w:rsidRPr="00DE5072">
        <w:t xml:space="preserve"> pour validation</w:t>
      </w:r>
      <w:r w:rsidR="00787D53">
        <w:t xml:space="preserve"> à l’i</w:t>
      </w:r>
      <w:r w:rsidR="00884B8F" w:rsidRPr="00DE5072">
        <w:t>nspecteur de votre discipline</w:t>
      </w:r>
      <w:r w:rsidR="002C1E68" w:rsidRPr="00DE5072">
        <w:t xml:space="preserve">. </w:t>
      </w:r>
      <w:r w:rsidR="00DA0716" w:rsidRPr="00DE5072">
        <w:t>Une sélection sera faite et vous serez contactés pour un entretien</w:t>
      </w:r>
      <w:r w:rsidR="00DA0716" w:rsidRPr="00DE5072">
        <w:rPr>
          <w:rFonts w:ascii="Calibri" w:hAnsi="Calibri"/>
        </w:rPr>
        <w:t xml:space="preserve"> </w:t>
      </w:r>
      <w:r w:rsidR="00DA0716" w:rsidRPr="00DE5072">
        <w:t>avec un inspecteur d’</w:t>
      </w:r>
      <w:r w:rsidR="008C4A06" w:rsidRPr="00DE5072">
        <w:t>académie</w:t>
      </w:r>
      <w:r w:rsidR="00787D53">
        <w:t>-</w:t>
      </w:r>
      <w:r w:rsidR="00DA0716" w:rsidRPr="00DE5072">
        <w:t xml:space="preserve">inspection </w:t>
      </w:r>
      <w:r w:rsidR="008C4A06" w:rsidRPr="00DE5072">
        <w:t>pédagogique</w:t>
      </w:r>
      <w:r w:rsidR="00DA0716" w:rsidRPr="00DE5072">
        <w:t xml:space="preserve"> </w:t>
      </w:r>
      <w:r w:rsidR="008C4A06" w:rsidRPr="00DE5072">
        <w:t>régionale</w:t>
      </w:r>
      <w:r w:rsidR="008C4A06">
        <w:t xml:space="preserve"> (IA-</w:t>
      </w:r>
      <w:r w:rsidR="00DA0716" w:rsidRPr="00DE5072">
        <w:t>IPR) ou un inspecteur de l’</w:t>
      </w:r>
      <w:r w:rsidR="00D9634F" w:rsidRPr="00DE5072">
        <w:t>éducation</w:t>
      </w:r>
      <w:r w:rsidR="00787D53">
        <w:t xml:space="preserve"> nationale-</w:t>
      </w:r>
      <w:r w:rsidR="00DA0716" w:rsidRPr="00DE5072">
        <w:t xml:space="preserve">enseignement technique </w:t>
      </w:r>
      <w:r w:rsidR="00787D53">
        <w:t xml:space="preserve">(IEN-ET) </w:t>
      </w:r>
      <w:r w:rsidR="007870D5" w:rsidRPr="00DE5072">
        <w:t xml:space="preserve">de la </w:t>
      </w:r>
      <w:r w:rsidR="00D9634F" w:rsidRPr="00DE5072">
        <w:t>spécialité</w:t>
      </w:r>
      <w:r w:rsidR="00787D53">
        <w:t>́</w:t>
      </w:r>
      <w:r w:rsidR="00DA0716" w:rsidRPr="00DE5072">
        <w:t xml:space="preserve"> (ou un chargé de mission). </w:t>
      </w:r>
      <w:r w:rsidR="00B75EBB" w:rsidRPr="00DE5072">
        <w:t>Le bureau du remplacement prend contact avec les</w:t>
      </w:r>
      <w:r w:rsidR="002C1E68" w:rsidRPr="00DE5072">
        <w:t xml:space="preserve"> candidats</w:t>
      </w:r>
      <w:r w:rsidR="00DA0716" w:rsidRPr="00DE5072">
        <w:t xml:space="preserve"> pour la prise en charge administrative.</w:t>
      </w:r>
    </w:p>
    <w:p w14:paraId="17BA5FA6" w14:textId="74D68252" w:rsidR="00A32998" w:rsidRPr="00DE5072" w:rsidRDefault="00DA78B6" w:rsidP="00E2225E">
      <w:pPr>
        <w:pStyle w:val="LivretCorps"/>
      </w:pPr>
      <w:r w:rsidRPr="0041603E">
        <w:t xml:space="preserve">Les personnels enseignants non titulaires </w:t>
      </w:r>
      <w:r w:rsidR="00884B8F" w:rsidRPr="0041603E">
        <w:t>ayant déjà assur</w:t>
      </w:r>
      <w:r w:rsidR="00D9634F" w:rsidRPr="0041603E">
        <w:t>é</w:t>
      </w:r>
      <w:r w:rsidR="00884B8F" w:rsidRPr="0041603E">
        <w:t xml:space="preserve"> des suppléances dans l’académie doivent renouveler leurs vœux d’affectation une fois par an </w:t>
      </w:r>
      <w:r w:rsidR="00CC5814" w:rsidRPr="0041603E">
        <w:t xml:space="preserve">(au mois de mars) </w:t>
      </w:r>
      <w:r w:rsidR="00B75EBB" w:rsidRPr="0041603E">
        <w:t xml:space="preserve">via l’application </w:t>
      </w:r>
      <w:proofErr w:type="spellStart"/>
      <w:r w:rsidR="00B75EBB" w:rsidRPr="0041603E">
        <w:t>Lilmac</w:t>
      </w:r>
      <w:proofErr w:type="spellEnd"/>
      <w:r w:rsidR="00B75EBB" w:rsidRPr="0041603E">
        <w:t>.</w:t>
      </w:r>
      <w:r w:rsidR="00B75EBB" w:rsidRPr="00DE5072">
        <w:t xml:space="preserve"> C</w:t>
      </w:r>
      <w:r w:rsidR="00884B8F" w:rsidRPr="00DE5072">
        <w:t>eux qui n’o</w:t>
      </w:r>
      <w:r w:rsidR="00CC5814" w:rsidRPr="00DE5072">
        <w:t xml:space="preserve">nt pas </w:t>
      </w:r>
      <w:r w:rsidR="00CC5814" w:rsidRPr="00E2225E">
        <w:t>assuré</w:t>
      </w:r>
      <w:r w:rsidR="00CC5814" w:rsidRPr="00DE5072">
        <w:t xml:space="preserve"> de suppléances durant</w:t>
      </w:r>
      <w:r w:rsidR="00884B8F" w:rsidRPr="00DE5072">
        <w:t xml:space="preserve"> l’année sont invités à transmettre un CV actualisé au bureau du remplacement.</w:t>
      </w:r>
    </w:p>
    <w:p w14:paraId="46D61EB2" w14:textId="2FD47534" w:rsidR="0051018D" w:rsidRPr="00DE5072" w:rsidRDefault="00D36EBE" w:rsidP="00DE5072">
      <w:pPr>
        <w:pStyle w:val="Titre1"/>
      </w:pPr>
      <w:bookmarkStart w:id="9" w:name="_Toc531349931"/>
      <w:r>
        <w:t>Le contrat</w:t>
      </w:r>
      <w:bookmarkEnd w:id="9"/>
    </w:p>
    <w:p w14:paraId="32F7DC8C" w14:textId="1DAACB0B" w:rsidR="0051018D" w:rsidRPr="00DE5072" w:rsidRDefault="005F6606" w:rsidP="0051018D">
      <w:pPr>
        <w:ind w:firstLine="720"/>
        <w:rPr>
          <w:rFonts w:ascii="Arial" w:hAnsi="Arial" w:cs="Arial"/>
          <w:u w:val="single"/>
        </w:rPr>
      </w:pPr>
      <w:r w:rsidRPr="00DE5072">
        <w:rPr>
          <w:rFonts w:ascii="Arial" w:hAnsi="Arial" w:cs="Arial"/>
          <w:u w:val="single"/>
        </w:rPr>
        <w:t>Tex</w:t>
      </w:r>
      <w:r w:rsidR="0051018D" w:rsidRPr="00DE5072">
        <w:rPr>
          <w:rFonts w:ascii="Arial" w:hAnsi="Arial" w:cs="Arial"/>
          <w:u w:val="single"/>
        </w:rPr>
        <w:t>tes de référence :</w:t>
      </w:r>
    </w:p>
    <w:p w14:paraId="7A608959" w14:textId="77777777" w:rsidR="005F6606" w:rsidRPr="00DE5072" w:rsidRDefault="005F6606" w:rsidP="00230A6A">
      <w:pPr>
        <w:pStyle w:val="NormalWeb"/>
        <w:jc w:val="both"/>
        <w:rPr>
          <w:rFonts w:ascii="Arial" w:hAnsi="Arial" w:cs="Arial"/>
          <w:sz w:val="20"/>
          <w:szCs w:val="20"/>
        </w:rPr>
      </w:pPr>
      <w:r w:rsidRPr="00DE5072">
        <w:rPr>
          <w:rFonts w:ascii="Arial" w:hAnsi="Arial" w:cs="Arial"/>
          <w:b/>
          <w:bCs/>
          <w:sz w:val="20"/>
          <w:szCs w:val="20"/>
        </w:rPr>
        <w:t xml:space="preserve">Relative à la situation administrative </w:t>
      </w:r>
    </w:p>
    <w:p w14:paraId="64821098" w14:textId="6174F92D" w:rsidR="005F6606" w:rsidRPr="00DE5072" w:rsidRDefault="005F6606" w:rsidP="00230A6A">
      <w:pPr>
        <w:pStyle w:val="NormalWeb"/>
        <w:numPr>
          <w:ilvl w:val="0"/>
          <w:numId w:val="19"/>
        </w:numPr>
        <w:jc w:val="both"/>
        <w:rPr>
          <w:rFonts w:ascii="Arial" w:hAnsi="Arial" w:cs="Arial"/>
          <w:sz w:val="20"/>
          <w:szCs w:val="20"/>
        </w:rPr>
      </w:pPr>
      <w:r w:rsidRPr="00DE5072">
        <w:rPr>
          <w:rFonts w:ascii="Arial" w:hAnsi="Arial" w:cs="Arial"/>
          <w:sz w:val="20"/>
          <w:szCs w:val="20"/>
        </w:rPr>
        <w:t xml:space="preserve">Loi n°83-634 du 13 juillet 1983 portant droits et obligations des fonctionnaires (article 32) </w:t>
      </w:r>
    </w:p>
    <w:p w14:paraId="2261CC47" w14:textId="1793C418" w:rsidR="005F6606" w:rsidRPr="00DE5072" w:rsidRDefault="005F6606" w:rsidP="00230A6A">
      <w:pPr>
        <w:pStyle w:val="NormalWeb"/>
        <w:numPr>
          <w:ilvl w:val="0"/>
          <w:numId w:val="19"/>
        </w:numPr>
        <w:jc w:val="both"/>
        <w:rPr>
          <w:rFonts w:ascii="Arial" w:hAnsi="Arial" w:cs="Arial"/>
          <w:sz w:val="20"/>
          <w:szCs w:val="20"/>
        </w:rPr>
      </w:pPr>
      <w:r w:rsidRPr="00DE5072">
        <w:rPr>
          <w:rFonts w:ascii="Arial" w:hAnsi="Arial" w:cs="Arial"/>
          <w:sz w:val="20"/>
          <w:szCs w:val="20"/>
        </w:rPr>
        <w:t xml:space="preserve">Loi n° 84-16 du 11 janvier 1984 </w:t>
      </w:r>
      <w:r w:rsidR="003F54A2" w:rsidRPr="00DE5072">
        <w:rPr>
          <w:rFonts w:ascii="Arial" w:hAnsi="Arial" w:cs="Arial"/>
          <w:sz w:val="20"/>
          <w:szCs w:val="20"/>
        </w:rPr>
        <w:t>modifiée</w:t>
      </w:r>
      <w:r w:rsidRPr="00DE5072">
        <w:rPr>
          <w:rFonts w:ascii="Arial" w:hAnsi="Arial" w:cs="Arial"/>
          <w:sz w:val="20"/>
          <w:szCs w:val="20"/>
        </w:rPr>
        <w:t xml:space="preserve"> portant dispositions statutaires relatives à la fonction publique de l'Etat </w:t>
      </w:r>
      <w:r w:rsidR="00DE7F23">
        <w:rPr>
          <w:rFonts w:ascii="Arial" w:hAnsi="Arial" w:cs="Arial"/>
          <w:sz w:val="20"/>
          <w:szCs w:val="20"/>
        </w:rPr>
        <w:t>(articles 4, 6 quater, 6 </w:t>
      </w:r>
      <w:proofErr w:type="spellStart"/>
      <w:r w:rsidR="00DE7F23">
        <w:rPr>
          <w:rFonts w:ascii="Arial" w:hAnsi="Arial" w:cs="Arial"/>
          <w:sz w:val="20"/>
          <w:szCs w:val="20"/>
        </w:rPr>
        <w:t>quinquies</w:t>
      </w:r>
      <w:proofErr w:type="spellEnd"/>
      <w:r w:rsidR="00DE7F23">
        <w:rPr>
          <w:rFonts w:ascii="Arial" w:hAnsi="Arial" w:cs="Arial"/>
          <w:sz w:val="20"/>
          <w:szCs w:val="20"/>
        </w:rPr>
        <w:t>, 6 </w:t>
      </w:r>
      <w:proofErr w:type="spellStart"/>
      <w:r w:rsidR="00DE7F23">
        <w:rPr>
          <w:rFonts w:ascii="Arial" w:hAnsi="Arial" w:cs="Arial"/>
          <w:sz w:val="20"/>
          <w:szCs w:val="20"/>
        </w:rPr>
        <w:t>sexies</w:t>
      </w:r>
      <w:proofErr w:type="spellEnd"/>
      <w:r w:rsidR="00DE7F23">
        <w:rPr>
          <w:rFonts w:ascii="Arial" w:hAnsi="Arial" w:cs="Arial"/>
          <w:sz w:val="20"/>
          <w:szCs w:val="20"/>
        </w:rPr>
        <w:t>)</w:t>
      </w:r>
    </w:p>
    <w:p w14:paraId="50D264E0" w14:textId="5F1E20B4" w:rsidR="005F6606" w:rsidRPr="00DE5072" w:rsidRDefault="005F6606" w:rsidP="00230A6A">
      <w:pPr>
        <w:pStyle w:val="NormalWeb"/>
        <w:numPr>
          <w:ilvl w:val="0"/>
          <w:numId w:val="19"/>
        </w:numPr>
        <w:jc w:val="both"/>
        <w:rPr>
          <w:rFonts w:ascii="Arial" w:hAnsi="Arial" w:cs="Arial"/>
          <w:sz w:val="20"/>
          <w:szCs w:val="20"/>
        </w:rPr>
      </w:pPr>
      <w:r w:rsidRPr="00DE5072">
        <w:rPr>
          <w:rFonts w:ascii="Arial" w:hAnsi="Arial" w:cs="Arial"/>
          <w:sz w:val="20"/>
          <w:szCs w:val="20"/>
        </w:rPr>
        <w:t xml:space="preserve">Loi n°2012-347 du 12 mars 2012 </w:t>
      </w:r>
      <w:r w:rsidR="003F54A2" w:rsidRPr="00DE5072">
        <w:rPr>
          <w:rFonts w:ascii="Arial" w:hAnsi="Arial" w:cs="Arial"/>
          <w:sz w:val="20"/>
          <w:szCs w:val="20"/>
        </w:rPr>
        <w:t>modifiée</w:t>
      </w:r>
      <w:r w:rsidRPr="00DE5072">
        <w:rPr>
          <w:rFonts w:ascii="Arial" w:hAnsi="Arial" w:cs="Arial"/>
          <w:sz w:val="20"/>
          <w:szCs w:val="20"/>
        </w:rPr>
        <w:t xml:space="preserve"> relative à</w:t>
      </w:r>
      <w:r w:rsidRPr="00600AA9">
        <w:rPr>
          <w:rFonts w:ascii="Arial" w:hAnsi="Arial" w:cs="Arial"/>
          <w:sz w:val="20"/>
          <w:szCs w:val="20"/>
        </w:rPr>
        <w:t xml:space="preserve"> l'</w:t>
      </w:r>
      <w:r w:rsidR="003F54A2" w:rsidRPr="00600AA9">
        <w:rPr>
          <w:rFonts w:ascii="Arial" w:hAnsi="Arial" w:cs="Arial"/>
          <w:sz w:val="20"/>
          <w:szCs w:val="20"/>
        </w:rPr>
        <w:t>accès</w:t>
      </w:r>
      <w:r w:rsidRPr="00600AA9">
        <w:rPr>
          <w:rFonts w:ascii="Arial" w:hAnsi="Arial" w:cs="Arial"/>
          <w:sz w:val="20"/>
          <w:szCs w:val="20"/>
        </w:rPr>
        <w:t xml:space="preserve"> </w:t>
      </w:r>
      <w:r w:rsidRPr="00DE5072">
        <w:rPr>
          <w:rFonts w:ascii="Arial" w:hAnsi="Arial" w:cs="Arial"/>
          <w:sz w:val="20"/>
          <w:szCs w:val="20"/>
        </w:rPr>
        <w:t>à l'emploi titulaire et à l'</w:t>
      </w:r>
      <w:r w:rsidR="003F54A2" w:rsidRPr="00DE5072">
        <w:rPr>
          <w:rFonts w:ascii="Arial" w:hAnsi="Arial" w:cs="Arial"/>
          <w:sz w:val="20"/>
          <w:szCs w:val="20"/>
        </w:rPr>
        <w:t>amélioration</w:t>
      </w:r>
      <w:r w:rsidRPr="00DE5072">
        <w:rPr>
          <w:rFonts w:ascii="Arial" w:hAnsi="Arial" w:cs="Arial"/>
          <w:sz w:val="20"/>
          <w:szCs w:val="20"/>
        </w:rPr>
        <w:t xml:space="preserve"> des conditions d'emploi des agents contractuels dans la fonction publique, à la lutte contre les discriminations et portant diverses dispositions re</w:t>
      </w:r>
      <w:r w:rsidR="00595A0B">
        <w:rPr>
          <w:rFonts w:ascii="Arial" w:hAnsi="Arial" w:cs="Arial"/>
          <w:sz w:val="20"/>
          <w:szCs w:val="20"/>
        </w:rPr>
        <w:t>latives à la fonction publique</w:t>
      </w:r>
    </w:p>
    <w:p w14:paraId="3274BDDE" w14:textId="23B1829F" w:rsidR="005F6606" w:rsidRPr="0041603E" w:rsidRDefault="005F6606" w:rsidP="00230A6A">
      <w:pPr>
        <w:pStyle w:val="NormalWeb"/>
        <w:numPr>
          <w:ilvl w:val="0"/>
          <w:numId w:val="19"/>
        </w:numPr>
        <w:jc w:val="both"/>
        <w:rPr>
          <w:rFonts w:ascii="Arial" w:hAnsi="Arial" w:cs="Arial"/>
          <w:sz w:val="20"/>
          <w:szCs w:val="20"/>
        </w:rPr>
      </w:pPr>
      <w:r w:rsidRPr="0041603E">
        <w:rPr>
          <w:rFonts w:ascii="Arial" w:hAnsi="Arial" w:cs="Arial"/>
          <w:sz w:val="20"/>
          <w:szCs w:val="20"/>
        </w:rPr>
        <w:t xml:space="preserve">Loi n° 2016-483 du 20 avril 2016 relative </w:t>
      </w:r>
      <w:proofErr w:type="spellStart"/>
      <w:r w:rsidRPr="0041603E">
        <w:rPr>
          <w:rFonts w:ascii="Arial" w:hAnsi="Arial" w:cs="Arial"/>
          <w:sz w:val="20"/>
          <w:szCs w:val="20"/>
        </w:rPr>
        <w:t>a</w:t>
      </w:r>
      <w:proofErr w:type="spellEnd"/>
      <w:r w:rsidRPr="0041603E">
        <w:rPr>
          <w:rFonts w:ascii="Arial" w:hAnsi="Arial" w:cs="Arial"/>
          <w:sz w:val="20"/>
          <w:szCs w:val="20"/>
        </w:rPr>
        <w:t xml:space="preserve">̀ la </w:t>
      </w:r>
      <w:r w:rsidR="003F54A2" w:rsidRPr="0041603E">
        <w:rPr>
          <w:rFonts w:ascii="Arial" w:hAnsi="Arial" w:cs="Arial"/>
          <w:sz w:val="20"/>
          <w:szCs w:val="20"/>
        </w:rPr>
        <w:t>déontologie</w:t>
      </w:r>
      <w:r w:rsidRPr="0041603E">
        <w:rPr>
          <w:rFonts w:ascii="Arial" w:hAnsi="Arial" w:cs="Arial"/>
          <w:sz w:val="20"/>
          <w:szCs w:val="20"/>
        </w:rPr>
        <w:t xml:space="preserve"> et aux droits et obligations des fonctionnaires </w:t>
      </w:r>
    </w:p>
    <w:p w14:paraId="43A4B4FB" w14:textId="2C18E642" w:rsidR="005F6606" w:rsidRPr="00DE5072" w:rsidRDefault="003F54A2" w:rsidP="00230A6A">
      <w:pPr>
        <w:pStyle w:val="NormalWeb"/>
        <w:numPr>
          <w:ilvl w:val="0"/>
          <w:numId w:val="19"/>
        </w:numPr>
        <w:jc w:val="both"/>
        <w:rPr>
          <w:rFonts w:ascii="Arial" w:hAnsi="Arial" w:cs="Arial"/>
          <w:sz w:val="20"/>
          <w:szCs w:val="20"/>
        </w:rPr>
      </w:pPr>
      <w:r w:rsidRPr="00DE5072">
        <w:rPr>
          <w:rFonts w:ascii="Arial" w:hAnsi="Arial" w:cs="Arial"/>
          <w:sz w:val="20"/>
          <w:szCs w:val="20"/>
        </w:rPr>
        <w:t>Décret</w:t>
      </w:r>
      <w:r w:rsidR="005F6606" w:rsidRPr="00DE5072">
        <w:rPr>
          <w:rFonts w:ascii="Arial" w:hAnsi="Arial" w:cs="Arial"/>
          <w:sz w:val="20"/>
          <w:szCs w:val="20"/>
        </w:rPr>
        <w:t xml:space="preserve"> n°81-535 du 12 mai 1981 relatif au recrutement de professeurs contractuels </w:t>
      </w:r>
    </w:p>
    <w:p w14:paraId="7DA466F4" w14:textId="458D6168" w:rsidR="005F6606" w:rsidRPr="00DE5072" w:rsidRDefault="003F54A2" w:rsidP="00230A6A">
      <w:pPr>
        <w:pStyle w:val="NormalWeb"/>
        <w:numPr>
          <w:ilvl w:val="0"/>
          <w:numId w:val="19"/>
        </w:numPr>
        <w:jc w:val="both"/>
        <w:rPr>
          <w:rFonts w:ascii="Arial" w:hAnsi="Arial" w:cs="Arial"/>
          <w:sz w:val="20"/>
          <w:szCs w:val="20"/>
        </w:rPr>
      </w:pPr>
      <w:r w:rsidRPr="00DE5072">
        <w:rPr>
          <w:rFonts w:ascii="Arial" w:hAnsi="Arial" w:cs="Arial"/>
          <w:sz w:val="20"/>
          <w:szCs w:val="20"/>
        </w:rPr>
        <w:t>Décret</w:t>
      </w:r>
      <w:r w:rsidR="005F6606" w:rsidRPr="00DE5072">
        <w:rPr>
          <w:rFonts w:ascii="Arial" w:hAnsi="Arial" w:cs="Arial"/>
          <w:sz w:val="20"/>
          <w:szCs w:val="20"/>
        </w:rPr>
        <w:t xml:space="preserve"> n°85-1148 du 24 octobre 1985 modifié relatif à la </w:t>
      </w:r>
      <w:r w:rsidRPr="00DE5072">
        <w:rPr>
          <w:rFonts w:ascii="Arial" w:hAnsi="Arial" w:cs="Arial"/>
          <w:sz w:val="20"/>
          <w:szCs w:val="20"/>
        </w:rPr>
        <w:t>rémunération</w:t>
      </w:r>
      <w:r w:rsidR="005F6606" w:rsidRPr="00DE5072">
        <w:rPr>
          <w:rFonts w:ascii="Arial" w:hAnsi="Arial" w:cs="Arial"/>
          <w:sz w:val="20"/>
          <w:szCs w:val="20"/>
        </w:rPr>
        <w:t xml:space="preserve"> des personnels civils et militaires de l’Etat, des personnels des </w:t>
      </w:r>
      <w:r w:rsidRPr="00DE5072">
        <w:rPr>
          <w:rFonts w:ascii="Arial" w:hAnsi="Arial" w:cs="Arial"/>
          <w:sz w:val="20"/>
          <w:szCs w:val="20"/>
        </w:rPr>
        <w:t>collectivités</w:t>
      </w:r>
      <w:r w:rsidR="005F6606" w:rsidRPr="00DE5072">
        <w:rPr>
          <w:rFonts w:ascii="Arial" w:hAnsi="Arial" w:cs="Arial"/>
          <w:sz w:val="20"/>
          <w:szCs w:val="20"/>
        </w:rPr>
        <w:t xml:space="preserve"> territoriales et des personnels des </w:t>
      </w:r>
      <w:r w:rsidRPr="00DE5072">
        <w:rPr>
          <w:rFonts w:ascii="Arial" w:hAnsi="Arial" w:cs="Arial"/>
          <w:sz w:val="20"/>
          <w:szCs w:val="20"/>
        </w:rPr>
        <w:t>établissements</w:t>
      </w:r>
      <w:r w:rsidR="005F6606" w:rsidRPr="00DE5072">
        <w:rPr>
          <w:rFonts w:ascii="Arial" w:hAnsi="Arial" w:cs="Arial"/>
          <w:sz w:val="20"/>
          <w:szCs w:val="20"/>
        </w:rPr>
        <w:t xml:space="preserve"> publics d’hospitalisation (articles 9 et 10) </w:t>
      </w:r>
    </w:p>
    <w:p w14:paraId="1634F711" w14:textId="1F8E4A95" w:rsidR="005F6606" w:rsidRDefault="003F54A2" w:rsidP="00230A6A">
      <w:pPr>
        <w:pStyle w:val="NormalWeb"/>
        <w:numPr>
          <w:ilvl w:val="0"/>
          <w:numId w:val="19"/>
        </w:numPr>
        <w:jc w:val="both"/>
        <w:rPr>
          <w:rFonts w:ascii="Arial" w:hAnsi="Arial" w:cs="Arial"/>
          <w:sz w:val="20"/>
          <w:szCs w:val="20"/>
        </w:rPr>
      </w:pPr>
      <w:r w:rsidRPr="00DE5072">
        <w:rPr>
          <w:rFonts w:ascii="Arial" w:hAnsi="Arial" w:cs="Arial"/>
          <w:sz w:val="20"/>
          <w:szCs w:val="20"/>
        </w:rPr>
        <w:t>Décret</w:t>
      </w:r>
      <w:r w:rsidR="005F6606" w:rsidRPr="00DE5072">
        <w:rPr>
          <w:rFonts w:ascii="Arial" w:hAnsi="Arial" w:cs="Arial"/>
          <w:sz w:val="20"/>
          <w:szCs w:val="20"/>
        </w:rPr>
        <w:t xml:space="preserve"> n° 86-83 du 17 janvier 1986 modifié relatif aux dispositions </w:t>
      </w:r>
      <w:r w:rsidRPr="00DE5072">
        <w:rPr>
          <w:rFonts w:ascii="Arial" w:hAnsi="Arial" w:cs="Arial"/>
          <w:sz w:val="20"/>
          <w:szCs w:val="20"/>
        </w:rPr>
        <w:t>générales</w:t>
      </w:r>
      <w:r w:rsidR="005F6606" w:rsidRPr="00DE5072">
        <w:rPr>
          <w:rFonts w:ascii="Arial" w:hAnsi="Arial" w:cs="Arial"/>
          <w:sz w:val="20"/>
          <w:szCs w:val="20"/>
        </w:rPr>
        <w:t xml:space="preserve"> applicables aux agents contractuels de l'Etat pris pour l'application de l'article 7 de la loi n° 84-16 du 11 janvier 1984 portant dispositions statutaires relatives à la fonction publique de l'Etat </w:t>
      </w:r>
    </w:p>
    <w:p w14:paraId="30CFF7C4" w14:textId="6E3BC9E8" w:rsidR="0090596E" w:rsidRDefault="0090596E" w:rsidP="00230A6A">
      <w:pPr>
        <w:pStyle w:val="NormalWeb"/>
        <w:numPr>
          <w:ilvl w:val="0"/>
          <w:numId w:val="19"/>
        </w:numPr>
        <w:jc w:val="both"/>
        <w:rPr>
          <w:rFonts w:ascii="Arial" w:hAnsi="Arial" w:cs="Arial"/>
          <w:sz w:val="20"/>
          <w:szCs w:val="20"/>
        </w:rPr>
      </w:pPr>
      <w:r>
        <w:rPr>
          <w:rFonts w:ascii="Arial" w:hAnsi="Arial" w:cs="Arial"/>
          <w:sz w:val="20"/>
          <w:szCs w:val="20"/>
        </w:rPr>
        <w:t>Décret n° 2014-940 du 20 août 2014 relatif aux obligations de service et aux missions des personnels enseignants exerçant dans un établissement public d’enseignement du second degré</w:t>
      </w:r>
    </w:p>
    <w:p w14:paraId="06BDB51B" w14:textId="4704241F" w:rsidR="00F0433E" w:rsidRDefault="00F0433E" w:rsidP="00F0433E">
      <w:pPr>
        <w:pStyle w:val="NormalWeb"/>
        <w:numPr>
          <w:ilvl w:val="0"/>
          <w:numId w:val="19"/>
        </w:numPr>
        <w:jc w:val="both"/>
        <w:rPr>
          <w:rFonts w:ascii="Arial" w:hAnsi="Arial" w:cs="Arial"/>
          <w:sz w:val="20"/>
          <w:szCs w:val="20"/>
        </w:rPr>
      </w:pPr>
      <w:r w:rsidRPr="00F0433E">
        <w:rPr>
          <w:rFonts w:ascii="Arial" w:hAnsi="Arial" w:cs="Arial"/>
          <w:sz w:val="20"/>
          <w:szCs w:val="20"/>
        </w:rPr>
        <w:t>Décret n° 2010-676 du 21 juin 2010 instituant une prise en charge partielle du prix des titres d'abonnement correspondant aux déplacements effectués par les agents publics entre leur résidence habituelle et leur lieu de travail</w:t>
      </w:r>
    </w:p>
    <w:p w14:paraId="1CA12E5D" w14:textId="115F8E05" w:rsidR="00A741CB" w:rsidRPr="00A741CB" w:rsidRDefault="00A741CB" w:rsidP="00052E51">
      <w:pPr>
        <w:pStyle w:val="NormalWeb"/>
        <w:numPr>
          <w:ilvl w:val="0"/>
          <w:numId w:val="19"/>
        </w:numPr>
        <w:jc w:val="both"/>
        <w:rPr>
          <w:rFonts w:ascii="Arial" w:hAnsi="Arial" w:cs="Arial"/>
          <w:sz w:val="20"/>
          <w:szCs w:val="20"/>
        </w:rPr>
      </w:pPr>
      <w:r w:rsidRPr="00A741CB">
        <w:rPr>
          <w:rFonts w:ascii="Arial" w:hAnsi="Arial" w:cs="Arial"/>
          <w:sz w:val="20"/>
          <w:szCs w:val="20"/>
        </w:rPr>
        <w:t>Décret n° 2016-1171 du 29 août 2016 relatif aux agents contractuels recrutés pour exercer des fonctions d'enseignement, d'éducation et d'orientation dans les écoles, les établissements publics d'enseignement du second degré ou les services relevant du ministre chargé de l'éducation</w:t>
      </w:r>
      <w:r>
        <w:rPr>
          <w:rFonts w:ascii="Arial" w:hAnsi="Arial" w:cs="Arial"/>
          <w:sz w:val="20"/>
          <w:szCs w:val="20"/>
        </w:rPr>
        <w:t xml:space="preserve"> </w:t>
      </w:r>
      <w:r w:rsidRPr="00A741CB">
        <w:rPr>
          <w:rFonts w:ascii="Arial" w:hAnsi="Arial" w:cs="Arial"/>
          <w:sz w:val="20"/>
          <w:szCs w:val="20"/>
        </w:rPr>
        <w:t>nationale</w:t>
      </w:r>
    </w:p>
    <w:p w14:paraId="52C00D78" w14:textId="02589F7A" w:rsidR="009C2BA8" w:rsidRPr="00A741CB" w:rsidRDefault="00A741CB" w:rsidP="0020339E">
      <w:pPr>
        <w:pStyle w:val="NormalWeb"/>
        <w:numPr>
          <w:ilvl w:val="0"/>
          <w:numId w:val="19"/>
        </w:numPr>
        <w:jc w:val="both"/>
        <w:rPr>
          <w:rFonts w:ascii="Arial" w:hAnsi="Arial" w:cs="Arial"/>
          <w:sz w:val="20"/>
          <w:szCs w:val="20"/>
        </w:rPr>
      </w:pPr>
      <w:r w:rsidRPr="00A741CB">
        <w:rPr>
          <w:rFonts w:ascii="Arial" w:hAnsi="Arial" w:cs="Arial"/>
          <w:sz w:val="20"/>
          <w:szCs w:val="20"/>
        </w:rPr>
        <w:t>Arrêté du 29 août 2016 relatif à l'évaluation professionnelle des agents contractuels recrutés pour exercer des fonctions d'enseignement, d'éducation et d'orientation dans les écoles, les établissements publics d'enseignement du second degré ou les services relevant du ministre</w:t>
      </w:r>
      <w:r>
        <w:rPr>
          <w:rFonts w:ascii="Arial" w:hAnsi="Arial" w:cs="Arial"/>
          <w:sz w:val="20"/>
          <w:szCs w:val="20"/>
        </w:rPr>
        <w:t xml:space="preserve"> </w:t>
      </w:r>
      <w:r w:rsidRPr="00A741CB">
        <w:rPr>
          <w:rFonts w:ascii="Arial" w:hAnsi="Arial" w:cs="Arial"/>
          <w:sz w:val="20"/>
          <w:szCs w:val="20"/>
        </w:rPr>
        <w:t>chargé de l'éducation nationale</w:t>
      </w:r>
    </w:p>
    <w:p w14:paraId="4719C58F" w14:textId="7C3CCFC2" w:rsidR="005F6606" w:rsidRPr="0041603E" w:rsidRDefault="003F54A2" w:rsidP="00230A6A">
      <w:pPr>
        <w:pStyle w:val="NormalWeb"/>
        <w:numPr>
          <w:ilvl w:val="0"/>
          <w:numId w:val="19"/>
        </w:numPr>
        <w:jc w:val="both"/>
        <w:rPr>
          <w:rFonts w:ascii="Arial" w:hAnsi="Arial" w:cs="Arial"/>
          <w:sz w:val="20"/>
          <w:szCs w:val="20"/>
        </w:rPr>
      </w:pPr>
      <w:r w:rsidRPr="0041603E">
        <w:rPr>
          <w:rFonts w:ascii="Arial" w:hAnsi="Arial" w:cs="Arial"/>
          <w:sz w:val="20"/>
          <w:szCs w:val="20"/>
        </w:rPr>
        <w:t>Arrêté</w:t>
      </w:r>
      <w:r w:rsidR="005F6606" w:rsidRPr="0041603E">
        <w:rPr>
          <w:rFonts w:ascii="Arial" w:hAnsi="Arial" w:cs="Arial"/>
          <w:sz w:val="20"/>
          <w:szCs w:val="20"/>
        </w:rPr>
        <w:t xml:space="preserve">́ du 27 juin 2011 instituant des commissions consultatives paritaires </w:t>
      </w:r>
      <w:r w:rsidRPr="0041603E">
        <w:rPr>
          <w:rFonts w:ascii="Arial" w:hAnsi="Arial" w:cs="Arial"/>
          <w:sz w:val="20"/>
          <w:szCs w:val="20"/>
        </w:rPr>
        <w:t>compétentes</w:t>
      </w:r>
      <w:r w:rsidR="005F6606" w:rsidRPr="0041603E">
        <w:rPr>
          <w:rFonts w:ascii="Arial" w:hAnsi="Arial" w:cs="Arial"/>
          <w:sz w:val="20"/>
          <w:szCs w:val="20"/>
        </w:rPr>
        <w:t xml:space="preserve"> à l’</w:t>
      </w:r>
      <w:r w:rsidR="00F96CA4" w:rsidRPr="0041603E">
        <w:rPr>
          <w:rFonts w:ascii="Arial" w:hAnsi="Arial" w:cs="Arial"/>
          <w:sz w:val="20"/>
          <w:szCs w:val="20"/>
        </w:rPr>
        <w:t>égard</w:t>
      </w:r>
      <w:r w:rsidR="005F6606" w:rsidRPr="0041603E">
        <w:rPr>
          <w:rFonts w:ascii="Arial" w:hAnsi="Arial" w:cs="Arial"/>
          <w:sz w:val="20"/>
          <w:szCs w:val="20"/>
        </w:rPr>
        <w:t xml:space="preserve"> de certains agents non titulaires </w:t>
      </w:r>
      <w:r w:rsidR="0020339E" w:rsidRPr="0041603E">
        <w:rPr>
          <w:rFonts w:ascii="Arial" w:hAnsi="Arial" w:cs="Arial"/>
          <w:sz w:val="20"/>
          <w:szCs w:val="20"/>
        </w:rPr>
        <w:t>exerçant</w:t>
      </w:r>
      <w:r w:rsidR="005F6606" w:rsidRPr="0041603E">
        <w:rPr>
          <w:rFonts w:ascii="Arial" w:hAnsi="Arial" w:cs="Arial"/>
          <w:sz w:val="20"/>
          <w:szCs w:val="20"/>
        </w:rPr>
        <w:t xml:space="preserve"> leurs fonctions au sein du </w:t>
      </w:r>
      <w:r w:rsidRPr="0041603E">
        <w:rPr>
          <w:rFonts w:ascii="Arial" w:hAnsi="Arial" w:cs="Arial"/>
          <w:sz w:val="20"/>
          <w:szCs w:val="20"/>
        </w:rPr>
        <w:t>ministère</w:t>
      </w:r>
      <w:r w:rsidR="005F6606" w:rsidRPr="0041603E">
        <w:rPr>
          <w:rFonts w:ascii="Arial" w:hAnsi="Arial" w:cs="Arial"/>
          <w:sz w:val="20"/>
          <w:szCs w:val="20"/>
        </w:rPr>
        <w:t xml:space="preserve"> de l’Education nationale </w:t>
      </w:r>
    </w:p>
    <w:p w14:paraId="63E95721" w14:textId="28C91BDE" w:rsidR="005F6606" w:rsidRPr="0041603E" w:rsidRDefault="005F6606" w:rsidP="00230A6A">
      <w:pPr>
        <w:pStyle w:val="NormalWeb"/>
        <w:numPr>
          <w:ilvl w:val="0"/>
          <w:numId w:val="19"/>
        </w:numPr>
        <w:jc w:val="both"/>
        <w:rPr>
          <w:rFonts w:ascii="Arial" w:hAnsi="Arial" w:cs="Arial"/>
          <w:sz w:val="20"/>
          <w:szCs w:val="20"/>
        </w:rPr>
      </w:pPr>
      <w:r w:rsidRPr="0041603E">
        <w:rPr>
          <w:rFonts w:ascii="Arial" w:hAnsi="Arial" w:cs="Arial"/>
          <w:sz w:val="20"/>
          <w:szCs w:val="20"/>
        </w:rPr>
        <w:t xml:space="preserve">Circulaire DGAFP n°1996 du 12 mars 2001 relative </w:t>
      </w:r>
      <w:proofErr w:type="spellStart"/>
      <w:r w:rsidRPr="0041603E">
        <w:rPr>
          <w:rFonts w:ascii="Arial" w:hAnsi="Arial" w:cs="Arial"/>
          <w:sz w:val="20"/>
          <w:szCs w:val="20"/>
        </w:rPr>
        <w:t>a</w:t>
      </w:r>
      <w:proofErr w:type="spellEnd"/>
      <w:r w:rsidRPr="0041603E">
        <w:rPr>
          <w:rFonts w:ascii="Arial" w:hAnsi="Arial" w:cs="Arial"/>
          <w:sz w:val="20"/>
          <w:szCs w:val="20"/>
        </w:rPr>
        <w:t>̀ la modification des zones d’</w:t>
      </w:r>
      <w:r w:rsidR="0020339E" w:rsidRPr="0041603E">
        <w:rPr>
          <w:rFonts w:ascii="Arial" w:hAnsi="Arial" w:cs="Arial"/>
          <w:sz w:val="20"/>
          <w:szCs w:val="20"/>
        </w:rPr>
        <w:t>indemnités</w:t>
      </w:r>
      <w:r w:rsidRPr="0041603E">
        <w:rPr>
          <w:rFonts w:ascii="Arial" w:hAnsi="Arial" w:cs="Arial"/>
          <w:sz w:val="20"/>
          <w:szCs w:val="20"/>
        </w:rPr>
        <w:t xml:space="preserve"> de </w:t>
      </w:r>
      <w:r w:rsidR="0020339E" w:rsidRPr="0041603E">
        <w:rPr>
          <w:rFonts w:ascii="Arial" w:hAnsi="Arial" w:cs="Arial"/>
          <w:sz w:val="20"/>
          <w:szCs w:val="20"/>
        </w:rPr>
        <w:t>résidence</w:t>
      </w:r>
      <w:r w:rsidRPr="0041603E">
        <w:rPr>
          <w:rFonts w:ascii="Arial" w:hAnsi="Arial" w:cs="Arial"/>
          <w:sz w:val="20"/>
          <w:szCs w:val="20"/>
        </w:rPr>
        <w:t xml:space="preserve"> </w:t>
      </w:r>
    </w:p>
    <w:p w14:paraId="35DF3D0F" w14:textId="232BC173" w:rsidR="005F6606" w:rsidRPr="0041603E" w:rsidRDefault="005F6606" w:rsidP="00230A6A">
      <w:pPr>
        <w:pStyle w:val="NormalWeb"/>
        <w:numPr>
          <w:ilvl w:val="0"/>
          <w:numId w:val="19"/>
        </w:numPr>
        <w:jc w:val="both"/>
        <w:rPr>
          <w:rFonts w:ascii="Arial" w:hAnsi="Arial" w:cs="Arial"/>
          <w:sz w:val="20"/>
          <w:szCs w:val="20"/>
        </w:rPr>
      </w:pPr>
      <w:r w:rsidRPr="0041603E">
        <w:rPr>
          <w:rFonts w:ascii="Arial" w:hAnsi="Arial" w:cs="Arial"/>
          <w:sz w:val="20"/>
          <w:szCs w:val="20"/>
        </w:rPr>
        <w:t xml:space="preserve">Circulaire Fonction Publique n° 1262 du 26 novembre 2007 relative aux dispositions </w:t>
      </w:r>
      <w:r w:rsidR="0020339E" w:rsidRPr="0041603E">
        <w:rPr>
          <w:rFonts w:ascii="Arial" w:hAnsi="Arial" w:cs="Arial"/>
          <w:sz w:val="20"/>
          <w:szCs w:val="20"/>
        </w:rPr>
        <w:t>générales</w:t>
      </w:r>
      <w:r w:rsidRPr="0041603E">
        <w:rPr>
          <w:rFonts w:ascii="Arial" w:hAnsi="Arial" w:cs="Arial"/>
          <w:sz w:val="20"/>
          <w:szCs w:val="20"/>
        </w:rPr>
        <w:t xml:space="preserve"> applicables aux agents non titulaires de l’Etat </w:t>
      </w:r>
    </w:p>
    <w:p w14:paraId="4A9759B4" w14:textId="64A5056A" w:rsidR="005F6606" w:rsidRPr="0041603E" w:rsidRDefault="005F6606" w:rsidP="00230A6A">
      <w:pPr>
        <w:pStyle w:val="NormalWeb"/>
        <w:numPr>
          <w:ilvl w:val="0"/>
          <w:numId w:val="19"/>
        </w:numPr>
        <w:jc w:val="both"/>
        <w:rPr>
          <w:rFonts w:ascii="Arial" w:hAnsi="Arial" w:cs="Arial"/>
          <w:sz w:val="20"/>
          <w:szCs w:val="20"/>
        </w:rPr>
      </w:pPr>
      <w:r w:rsidRPr="0041603E">
        <w:rPr>
          <w:rFonts w:ascii="Arial" w:hAnsi="Arial" w:cs="Arial"/>
          <w:sz w:val="20"/>
          <w:szCs w:val="20"/>
        </w:rPr>
        <w:t xml:space="preserve">Circulaire </w:t>
      </w:r>
      <w:r w:rsidR="00F54CC6" w:rsidRPr="0041603E">
        <w:rPr>
          <w:rFonts w:ascii="Arial" w:hAnsi="Arial" w:cs="Arial"/>
          <w:sz w:val="20"/>
          <w:szCs w:val="20"/>
        </w:rPr>
        <w:t>ministérielle</w:t>
      </w:r>
      <w:r w:rsidRPr="0041603E">
        <w:rPr>
          <w:rFonts w:ascii="Arial" w:hAnsi="Arial" w:cs="Arial"/>
          <w:sz w:val="20"/>
          <w:szCs w:val="20"/>
        </w:rPr>
        <w:t xml:space="preserve"> du 26 juillet 2012 relative </w:t>
      </w:r>
      <w:proofErr w:type="spellStart"/>
      <w:r w:rsidRPr="0041603E">
        <w:rPr>
          <w:rFonts w:ascii="Arial" w:hAnsi="Arial" w:cs="Arial"/>
          <w:sz w:val="20"/>
          <w:szCs w:val="20"/>
        </w:rPr>
        <w:t>a</w:t>
      </w:r>
      <w:proofErr w:type="spellEnd"/>
      <w:r w:rsidRPr="0041603E">
        <w:rPr>
          <w:rFonts w:ascii="Arial" w:hAnsi="Arial" w:cs="Arial"/>
          <w:sz w:val="20"/>
          <w:szCs w:val="20"/>
        </w:rPr>
        <w:t>̀ la mise en œuvre des dispositifs d’</w:t>
      </w:r>
      <w:r w:rsidR="00F54CC6" w:rsidRPr="0041603E">
        <w:rPr>
          <w:rFonts w:ascii="Arial" w:hAnsi="Arial" w:cs="Arial"/>
          <w:sz w:val="20"/>
          <w:szCs w:val="20"/>
        </w:rPr>
        <w:t>accès</w:t>
      </w:r>
      <w:r w:rsidRPr="0041603E">
        <w:rPr>
          <w:rFonts w:ascii="Arial" w:hAnsi="Arial" w:cs="Arial"/>
          <w:sz w:val="20"/>
          <w:szCs w:val="20"/>
        </w:rPr>
        <w:t xml:space="preserve"> à l’emploi dans la fonction publique de l’Etat </w:t>
      </w:r>
      <w:r w:rsidR="00F54CC6" w:rsidRPr="0041603E">
        <w:rPr>
          <w:rFonts w:ascii="Arial" w:hAnsi="Arial" w:cs="Arial"/>
          <w:sz w:val="20"/>
          <w:szCs w:val="20"/>
        </w:rPr>
        <w:t>prévu</w:t>
      </w:r>
      <w:r w:rsidRPr="0041603E">
        <w:rPr>
          <w:rFonts w:ascii="Arial" w:hAnsi="Arial" w:cs="Arial"/>
          <w:sz w:val="20"/>
          <w:szCs w:val="20"/>
        </w:rPr>
        <w:t xml:space="preserve"> à l’article de la</w:t>
      </w:r>
      <w:r w:rsidR="003F54A2" w:rsidRPr="0041603E">
        <w:rPr>
          <w:rFonts w:ascii="Arial" w:hAnsi="Arial" w:cs="Arial"/>
          <w:sz w:val="20"/>
          <w:szCs w:val="20"/>
        </w:rPr>
        <w:t xml:space="preserve"> loi n°2012-347 du 12 mars 2012</w:t>
      </w:r>
    </w:p>
    <w:p w14:paraId="3110E343" w14:textId="4E28DBFD" w:rsidR="005F6606" w:rsidRPr="00DE5072" w:rsidRDefault="00F54CC6" w:rsidP="00F54CC6">
      <w:pPr>
        <w:pStyle w:val="NormalWeb"/>
        <w:numPr>
          <w:ilvl w:val="0"/>
          <w:numId w:val="19"/>
        </w:numPr>
        <w:jc w:val="both"/>
        <w:rPr>
          <w:rFonts w:ascii="Arial" w:hAnsi="Arial" w:cs="Arial"/>
          <w:sz w:val="20"/>
          <w:szCs w:val="20"/>
        </w:rPr>
      </w:pPr>
      <w:r>
        <w:rPr>
          <w:rFonts w:ascii="Arial" w:hAnsi="Arial" w:cs="Arial"/>
          <w:sz w:val="20"/>
          <w:szCs w:val="20"/>
        </w:rPr>
        <w:t>C</w:t>
      </w:r>
      <w:r w:rsidR="003F54A2">
        <w:rPr>
          <w:rFonts w:ascii="Arial" w:hAnsi="Arial" w:cs="Arial"/>
          <w:sz w:val="20"/>
          <w:szCs w:val="20"/>
        </w:rPr>
        <w:t>irculaire ministérielle n°2017-038 du 20 mars 2017</w:t>
      </w:r>
      <w:r>
        <w:rPr>
          <w:rFonts w:ascii="Arial" w:hAnsi="Arial" w:cs="Arial"/>
          <w:sz w:val="20"/>
          <w:szCs w:val="20"/>
        </w:rPr>
        <w:t xml:space="preserve"> relative aux conditions de recrutement et d’emploi des agents contractuels recrutés pour exercer des fonctions d’enseignement, d’éducation et de psychologues dans écoles, les établissements publics d’enseignement du second degré ou les services relevant du ministre chargé de l’éducation nationale</w:t>
      </w:r>
      <w:r w:rsidR="005F6606" w:rsidRPr="00DE5072">
        <w:rPr>
          <w:rFonts w:ascii="Arial" w:hAnsi="Arial" w:cs="Arial"/>
          <w:sz w:val="20"/>
          <w:szCs w:val="20"/>
        </w:rPr>
        <w:t xml:space="preserve"> </w:t>
      </w:r>
    </w:p>
    <w:p w14:paraId="3039FE8D" w14:textId="6D1D89F8" w:rsidR="002C1E68" w:rsidRPr="00DE5072" w:rsidRDefault="00E572C6" w:rsidP="00595A0B">
      <w:pPr>
        <w:pStyle w:val="LivretIntertitre"/>
      </w:pPr>
      <w:bookmarkStart w:id="10" w:name="_Toc531349932"/>
      <w:r w:rsidRPr="00DE5072">
        <w:t>C</w:t>
      </w:r>
      <w:r w:rsidR="002C1E68" w:rsidRPr="00DE5072">
        <w:t>ontrat</w:t>
      </w:r>
      <w:bookmarkEnd w:id="10"/>
      <w:r w:rsidRPr="00DE5072">
        <w:t> </w:t>
      </w:r>
    </w:p>
    <w:p w14:paraId="3FFBC86F" w14:textId="52BE82C5" w:rsidR="004C76E3" w:rsidRDefault="00230A6A" w:rsidP="00374523">
      <w:pPr>
        <w:pStyle w:val="LivretCorps"/>
      </w:pPr>
      <w:r w:rsidRPr="00DE5072">
        <w:t>Après sélection et acceptation du poste par le candidat, un</w:t>
      </w:r>
      <w:r w:rsidR="004C76E3" w:rsidRPr="00DE5072">
        <w:t xml:space="preserve"> contrat</w:t>
      </w:r>
      <w:r w:rsidRPr="00DE5072">
        <w:t xml:space="preserve"> </w:t>
      </w:r>
      <w:r w:rsidR="002B665F" w:rsidRPr="00DE5072">
        <w:t xml:space="preserve">de droit public </w:t>
      </w:r>
      <w:r w:rsidRPr="00DE5072">
        <w:t>à durée déterminée</w:t>
      </w:r>
      <w:r w:rsidR="004C76E3" w:rsidRPr="00DE5072">
        <w:t xml:space="preserve"> </w:t>
      </w:r>
      <w:r w:rsidR="002B665F" w:rsidRPr="00DE5072">
        <w:t xml:space="preserve">sur des fonctions d’enseignement, de documentation, d’éducation </w:t>
      </w:r>
      <w:r w:rsidR="00F54CC6">
        <w:t xml:space="preserve">ou de psychologue </w:t>
      </w:r>
      <w:r w:rsidR="00A3781A">
        <w:t>est signé entre la</w:t>
      </w:r>
      <w:r w:rsidR="004C76E3" w:rsidRPr="00DE5072">
        <w:t xml:space="preserve"> </w:t>
      </w:r>
      <w:r w:rsidR="00A3781A">
        <w:t>r</w:t>
      </w:r>
      <w:r w:rsidR="004C76E3" w:rsidRPr="00DE5072">
        <w:t>ect</w:t>
      </w:r>
      <w:r w:rsidR="00A3781A">
        <w:t>rice</w:t>
      </w:r>
      <w:r w:rsidR="004C76E3" w:rsidRPr="00DE5072">
        <w:t xml:space="preserve"> de l’académie de Limoges et </w:t>
      </w:r>
      <w:r w:rsidR="00A3781A">
        <w:t>vous</w:t>
      </w:r>
      <w:r w:rsidR="004C76E3" w:rsidRPr="00DE5072">
        <w:t>.</w:t>
      </w:r>
      <w:r w:rsidR="00A878ED" w:rsidRPr="00DE5072">
        <w:t xml:space="preserve"> </w:t>
      </w:r>
      <w:r w:rsidR="002B665F" w:rsidRPr="00DE5072">
        <w:t xml:space="preserve">Il comporte la mention de la durée de l’engagement, du service hebdomadaire, de la discipline, de l’établissement d’exercice des fonctions. Il comporte une période d’essai dont la durée réglementaire est modulée en fonction de celle du contrat. </w:t>
      </w:r>
      <w:r w:rsidR="00A878ED" w:rsidRPr="00DE5072">
        <w:t xml:space="preserve">Celui-ci sera envoyé à l’établissement de rattachement dans lequel vous </w:t>
      </w:r>
      <w:r w:rsidR="00F5696A">
        <w:t>serez</w:t>
      </w:r>
      <w:r w:rsidR="00A878ED" w:rsidRPr="00DE5072">
        <w:t xml:space="preserve"> amené à exercer. Vous signerez ce document en … exemplaires qui s</w:t>
      </w:r>
      <w:r w:rsidR="00F5696A">
        <w:t>eront à renvoyer par courrier…</w:t>
      </w:r>
      <w:r w:rsidRPr="00DE5072">
        <w:t>au bureau du remplacement pour votre prise en charge administrative.</w:t>
      </w:r>
    </w:p>
    <w:p w14:paraId="3BE733CD" w14:textId="5B4999C4" w:rsidR="002C1E68" w:rsidRPr="00DE5072" w:rsidRDefault="001F4821" w:rsidP="00C96BC6">
      <w:pPr>
        <w:pStyle w:val="LivretCorps"/>
      </w:pPr>
      <w:r>
        <w:t xml:space="preserve">Votre contrat de travail mentionnera un </w:t>
      </w:r>
      <w:r>
        <w:rPr>
          <w:b/>
          <w:bCs/>
        </w:rPr>
        <w:t>établissement de rattachement</w:t>
      </w:r>
      <w:r>
        <w:t xml:space="preserve">, c’est lui qui assurera notamment votre gestion administrative (réception des bulletins de paye, des convocations aux formations…). </w:t>
      </w:r>
      <w:r>
        <w:rPr>
          <w:b/>
          <w:bCs/>
        </w:rPr>
        <w:t>Dans le cas d’un exercice partagé entre plusieurs établissements, il est donc très important de maintenir un contact très régulier avec les services administratifs de l’établissement de rattachement</w:t>
      </w:r>
      <w:r>
        <w:t>.</w:t>
      </w:r>
    </w:p>
    <w:p w14:paraId="35B03BCA" w14:textId="02F0931F" w:rsidR="002C1E68" w:rsidRPr="00DE5072" w:rsidRDefault="00E572C6" w:rsidP="00595A0B">
      <w:pPr>
        <w:pStyle w:val="LivretIntertitre"/>
      </w:pPr>
      <w:bookmarkStart w:id="11" w:name="_Toc531349933"/>
      <w:r w:rsidRPr="00DE5072">
        <w:t>Q</w:t>
      </w:r>
      <w:r w:rsidR="002C1E68" w:rsidRPr="00DE5072">
        <w:t>uotité</w:t>
      </w:r>
      <w:bookmarkEnd w:id="11"/>
      <w:r w:rsidRPr="00DE5072">
        <w:t> </w:t>
      </w:r>
    </w:p>
    <w:p w14:paraId="5E8E471F" w14:textId="3BE8A421" w:rsidR="002B665F" w:rsidRPr="00DE5072" w:rsidRDefault="00B270DF" w:rsidP="00595A0B">
      <w:pPr>
        <w:pStyle w:val="LivretCorps"/>
        <w:rPr>
          <w:lang w:bidi="ar-SA"/>
        </w:rPr>
      </w:pPr>
      <w:r w:rsidRPr="00DE5072">
        <w:rPr>
          <w:lang w:bidi="ar-SA"/>
        </w:rPr>
        <w:t>Les personnels contractuels peuvent être recrutés à temps complet ou à temps incomplet.</w:t>
      </w:r>
      <w:r w:rsidR="00F54CC6">
        <w:rPr>
          <w:lang w:bidi="ar-SA"/>
        </w:rPr>
        <w:t xml:space="preserve"> </w:t>
      </w:r>
      <w:r w:rsidRPr="00DE5072">
        <w:rPr>
          <w:lang w:bidi="ar-SA"/>
        </w:rPr>
        <w:t>Le temps incomplet ne doit pas être confondu avec le temps partiel. Le temps incomplet est imposé à l'agent contractuel selon les besoins du service.</w:t>
      </w:r>
      <w:r w:rsidRPr="00DE5072">
        <w:t xml:space="preserve"> </w:t>
      </w:r>
      <w:r w:rsidR="001F6B1F" w:rsidRPr="00DE5072">
        <w:t>Le contrat de travail mentionne le service hebdomadaire.</w:t>
      </w:r>
    </w:p>
    <w:p w14:paraId="14A6DBF7" w14:textId="5AB3DFF4" w:rsidR="002B665F" w:rsidRPr="00DE5072" w:rsidRDefault="0051018D" w:rsidP="00595A0B">
      <w:pPr>
        <w:pStyle w:val="LivretCorps"/>
        <w:rPr>
          <w:lang w:bidi="ar-SA"/>
        </w:rPr>
      </w:pPr>
      <w:r w:rsidRPr="00DE5072">
        <w:rPr>
          <w:lang w:bidi="ar-SA"/>
        </w:rPr>
        <w:t>Le service à temps complet d'un personnel enseignant contractuel dans le second degré correspond aux obliga</w:t>
      </w:r>
      <w:r w:rsidR="002B665F" w:rsidRPr="00DE5072">
        <w:rPr>
          <w:lang w:bidi="ar-SA"/>
        </w:rPr>
        <w:t>tions réglementaires de service</w:t>
      </w:r>
      <w:r w:rsidR="00C96BC6" w:rsidRPr="00C96BC6">
        <w:t xml:space="preserve"> </w:t>
      </w:r>
      <w:r w:rsidR="00C96BC6" w:rsidRPr="00DE5072">
        <w:t>des professeurs titulaires occupant l’emploi correspondant</w:t>
      </w:r>
      <w:r w:rsidR="002B665F" w:rsidRPr="00DE5072">
        <w:rPr>
          <w:lang w:bidi="ar-SA"/>
        </w:rPr>
        <w:t> :</w:t>
      </w:r>
    </w:p>
    <w:p w14:paraId="72A3EB57" w14:textId="321E1139" w:rsidR="00BB06C5" w:rsidRPr="00374523" w:rsidRDefault="002B665F" w:rsidP="00595A0B">
      <w:pPr>
        <w:pStyle w:val="LivretListe"/>
      </w:pPr>
      <w:r w:rsidRPr="00374523">
        <w:t xml:space="preserve">15 heures </w:t>
      </w:r>
      <w:r w:rsidR="00BB06C5" w:rsidRPr="00374523">
        <w:t>hebdomadaires pour les professeurs agrégés</w:t>
      </w:r>
      <w:r w:rsidR="00C96BC6">
        <w:t>,</w:t>
      </w:r>
    </w:p>
    <w:p w14:paraId="3CD1C340" w14:textId="3A31F6DB" w:rsidR="00BB06C5" w:rsidRPr="00374523" w:rsidRDefault="00BB06C5" w:rsidP="00595A0B">
      <w:pPr>
        <w:pStyle w:val="LivretListe"/>
      </w:pPr>
      <w:r w:rsidRPr="00374523">
        <w:t>18 heures hebdomadaires pour les professeurs certifiés et les professeurs de lycée professionnel (PLP)</w:t>
      </w:r>
      <w:r w:rsidR="00C96BC6">
        <w:t>,</w:t>
      </w:r>
    </w:p>
    <w:p w14:paraId="68246CF9" w14:textId="3C1449B2" w:rsidR="00BB06C5" w:rsidRPr="00374523" w:rsidRDefault="00BB06C5" w:rsidP="00595A0B">
      <w:pPr>
        <w:pStyle w:val="LivretListe"/>
      </w:pPr>
      <w:r w:rsidRPr="00374523">
        <w:t>20 heures hebdomadaires pour les professeurs d’éducation physique et sportive (EPS)</w:t>
      </w:r>
      <w:r w:rsidR="00C96BC6">
        <w:t>,</w:t>
      </w:r>
    </w:p>
    <w:p w14:paraId="58757C53" w14:textId="580BB433" w:rsidR="00BB06C5" w:rsidRPr="00374523" w:rsidRDefault="00BB06C5" w:rsidP="00595A0B">
      <w:pPr>
        <w:pStyle w:val="LivretListe"/>
      </w:pPr>
      <w:r w:rsidRPr="00374523">
        <w:t xml:space="preserve">35 heures hebdomadaires pour les </w:t>
      </w:r>
      <w:r w:rsidR="00C96BC6">
        <w:t>conseillers principaux d’éducation,</w:t>
      </w:r>
    </w:p>
    <w:p w14:paraId="548CCB01" w14:textId="77777777" w:rsidR="00C96BC6" w:rsidRDefault="00BB06C5" w:rsidP="00C96BC6">
      <w:pPr>
        <w:pStyle w:val="LivretListe"/>
      </w:pPr>
      <w:r w:rsidRPr="00374523">
        <w:t>36 heures hebdomadaires pour les professeurs documentalistes</w:t>
      </w:r>
      <w:r w:rsidR="00C96BC6">
        <w:rPr>
          <w:lang w:bidi="fr-FR"/>
        </w:rPr>
        <w:t>.</w:t>
      </w:r>
    </w:p>
    <w:p w14:paraId="66413866" w14:textId="537609DD" w:rsidR="00BA5F15" w:rsidRPr="00DE5072" w:rsidRDefault="00BA5F15" w:rsidP="00C96BC6">
      <w:pPr>
        <w:pStyle w:val="LivretCorps"/>
      </w:pPr>
      <w:r w:rsidRPr="00DE5072">
        <w:t>Le service hebdomadaire comprend, au-delà des heures d’enseignement, le temps de préparation des cours, les travaux de correction, le suivi des élèves, la coordination avec les autres enseignants, la participation aux conseils de classe et le dialogue avec les familles des élèves. A cette charge d’enseignement s’ajoutent éventuellement des heures supplémentaires.</w:t>
      </w:r>
    </w:p>
    <w:p w14:paraId="193C8BF5" w14:textId="4FA22E46" w:rsidR="002A6658" w:rsidRDefault="00BA5F15" w:rsidP="00374523">
      <w:pPr>
        <w:pStyle w:val="LivretCorps"/>
        <w:rPr>
          <w:lang w:bidi="ar-SA"/>
        </w:rPr>
      </w:pPr>
      <w:r w:rsidRPr="00DE5072">
        <w:rPr>
          <w:rFonts w:ascii="Helvetica" w:hAnsi="Helvetica" w:cs="Helvetica"/>
          <w:noProof/>
          <w:lang w:eastAsia="fr-FR" w:bidi="ar-SA"/>
        </w:rPr>
        <w:drawing>
          <wp:anchor distT="0" distB="0" distL="114300" distR="114300" simplePos="0" relativeHeight="251658240" behindDoc="0" locked="0" layoutInCell="1" allowOverlap="1" wp14:anchorId="6459832D" wp14:editId="50A8D6DF">
            <wp:simplePos x="0" y="0"/>
            <wp:positionH relativeFrom="column">
              <wp:posOffset>0</wp:posOffset>
            </wp:positionH>
            <wp:positionV relativeFrom="paragraph">
              <wp:posOffset>-4445</wp:posOffset>
            </wp:positionV>
            <wp:extent cx="738000" cy="835200"/>
            <wp:effectExtent l="0" t="0" r="5080" b="317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8000" cy="83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072">
        <w:rPr>
          <w:lang w:bidi="ar-SA"/>
        </w:rPr>
        <w:t>Toute évolution du besoin en cours de contrat, lorsqu'elle touche un changement de structure d'affectation, de quotité ou, pour l'enseignant de second degré, de discipline, fait l'objet d'un nouveau contrat.</w:t>
      </w:r>
    </w:p>
    <w:p w14:paraId="1BD608C7" w14:textId="77777777" w:rsidR="00C96BC6" w:rsidRPr="00DE5072" w:rsidRDefault="00C96BC6" w:rsidP="00374523">
      <w:pPr>
        <w:pStyle w:val="LivretCorps"/>
        <w:rPr>
          <w:lang w:bidi="ar-SA"/>
        </w:rPr>
      </w:pPr>
    </w:p>
    <w:p w14:paraId="67ED9D82" w14:textId="77777777" w:rsidR="00D165F6" w:rsidRPr="00C96BC6" w:rsidRDefault="0051018D" w:rsidP="00374523">
      <w:pPr>
        <w:pStyle w:val="LivretCorps"/>
        <w:rPr>
          <w:b/>
        </w:rPr>
      </w:pPr>
      <w:r w:rsidRPr="00C96BC6">
        <w:rPr>
          <w:b/>
        </w:rPr>
        <w:t>Cas particuliers :</w:t>
      </w:r>
    </w:p>
    <w:p w14:paraId="3C7F111A" w14:textId="029DFF03" w:rsidR="002A6658" w:rsidRPr="00C96BC6" w:rsidRDefault="0051018D" w:rsidP="00C96BC6">
      <w:pPr>
        <w:pStyle w:val="LivretCorps"/>
        <w:numPr>
          <w:ilvl w:val="0"/>
          <w:numId w:val="44"/>
        </w:numPr>
      </w:pPr>
      <w:r w:rsidRPr="00C96BC6">
        <w:rPr>
          <w:lang w:bidi="ar-SA"/>
        </w:rPr>
        <w:t xml:space="preserve">Allègement de </w:t>
      </w:r>
      <w:r w:rsidRPr="00C96BC6">
        <w:t>service</w:t>
      </w:r>
      <w:r w:rsidRPr="00C96BC6">
        <w:rPr>
          <w:lang w:bidi="ar-SA"/>
        </w:rPr>
        <w:t xml:space="preserve"> en cas de poste partagé</w:t>
      </w:r>
    </w:p>
    <w:p w14:paraId="7581DB83" w14:textId="0536EAD9" w:rsidR="002A6658" w:rsidRPr="00DE5072" w:rsidRDefault="0051018D" w:rsidP="00EC0EA7">
      <w:pPr>
        <w:pStyle w:val="LivretCorps"/>
        <w:rPr>
          <w:lang w:bidi="ar-SA"/>
        </w:rPr>
      </w:pPr>
      <w:r w:rsidRPr="00DE5072">
        <w:rPr>
          <w:lang w:bidi="ar-SA"/>
        </w:rPr>
        <w:t>Un allègement de service d'une heure est prévu pour les agents contractuels recrutés à temps complet pour un besoin couvrant l'année scolaire dans le second degré et exerçant, soit dans deux établissements de communes différentes, soit dans au moins trois établissements, à l'instar de celui accordé aux personnels enseignants titulaires affectés à l'année sur une zone de remplacement. Il est mis en place y compris lorsque le recrutement est effectué dans le courant du mois suivant la rentrée scolaire, sous réserve d'un contrat à temps complet établi à l'année.</w:t>
      </w:r>
      <w:r w:rsidR="00F54CC6">
        <w:rPr>
          <w:lang w:bidi="ar-SA"/>
        </w:rPr>
        <w:t xml:space="preserve"> </w:t>
      </w:r>
      <w:r w:rsidRPr="00DE5072">
        <w:rPr>
          <w:lang w:bidi="ar-SA"/>
        </w:rPr>
        <w:t xml:space="preserve">La notion de temps complet se </w:t>
      </w:r>
      <w:r w:rsidRPr="00EC0EA7">
        <w:t>calcule</w:t>
      </w:r>
      <w:r w:rsidRPr="00DE5072">
        <w:rPr>
          <w:lang w:bidi="ar-SA"/>
        </w:rPr>
        <w:t xml:space="preserve"> en additionnant les quotités horaires inscrites dans chacun des contrats de </w:t>
      </w:r>
      <w:r w:rsidR="00374523">
        <w:rPr>
          <w:lang w:bidi="ar-SA"/>
        </w:rPr>
        <w:t>l'agent.</w:t>
      </w:r>
      <w:r w:rsidR="00F54CC6">
        <w:rPr>
          <w:lang w:bidi="ar-SA"/>
        </w:rPr>
        <w:t xml:space="preserve"> </w:t>
      </w:r>
      <w:r w:rsidRPr="00DE5072">
        <w:rPr>
          <w:lang w:bidi="ar-SA"/>
        </w:rPr>
        <w:t xml:space="preserve">Cette disposition n'est pas applicable aux agents contractuels assurant des remplacements pour une durée inférieure à l'année scolaire et à ceux exerçant à temps </w:t>
      </w:r>
      <w:r w:rsidRPr="00EC0EA7">
        <w:t>incomplet</w:t>
      </w:r>
      <w:r w:rsidRPr="00DE5072">
        <w:rPr>
          <w:lang w:bidi="ar-SA"/>
        </w:rPr>
        <w:t>, eu égard au</w:t>
      </w:r>
      <w:r w:rsidR="00374523">
        <w:rPr>
          <w:lang w:bidi="ar-SA"/>
        </w:rPr>
        <w:t>x modalités de leurs fonctions.</w:t>
      </w:r>
    </w:p>
    <w:p w14:paraId="2BE14C55" w14:textId="27BE4707" w:rsidR="002A6658" w:rsidRPr="00DE5072" w:rsidRDefault="002A6658" w:rsidP="00EC0EA7">
      <w:pPr>
        <w:pStyle w:val="LivretCorps"/>
        <w:numPr>
          <w:ilvl w:val="0"/>
          <w:numId w:val="44"/>
        </w:numPr>
        <w:rPr>
          <w:lang w:bidi="ar-SA"/>
        </w:rPr>
      </w:pPr>
      <w:r w:rsidRPr="00DE5072">
        <w:rPr>
          <w:lang w:bidi="ar-SA"/>
        </w:rPr>
        <w:t xml:space="preserve">Heures </w:t>
      </w:r>
      <w:r w:rsidRPr="00EC0EA7">
        <w:t>supplémentaires</w:t>
      </w:r>
    </w:p>
    <w:p w14:paraId="390F3839" w14:textId="2948712E" w:rsidR="00293563" w:rsidRPr="00374523" w:rsidRDefault="002A6658" w:rsidP="00EC0EA7">
      <w:pPr>
        <w:pStyle w:val="LivretCorps"/>
        <w:rPr>
          <w:lang w:bidi="ar-SA"/>
        </w:rPr>
      </w:pPr>
      <w:r w:rsidRPr="00DE5072">
        <w:rPr>
          <w:lang w:bidi="ar-SA"/>
        </w:rPr>
        <w:t xml:space="preserve">Si la quotité horaire du </w:t>
      </w:r>
      <w:r w:rsidRPr="00EC0EA7">
        <w:t>service</w:t>
      </w:r>
      <w:r w:rsidRPr="00DE5072">
        <w:rPr>
          <w:lang w:bidi="ar-SA"/>
        </w:rPr>
        <w:t xml:space="preserve"> pris en charge dépasse 18 heures, les heures effectuées en sus seront rémunérées en heures supplémentaires sur la base du décre</w:t>
      </w:r>
      <w:r w:rsidR="00374523">
        <w:rPr>
          <w:lang w:bidi="ar-SA"/>
        </w:rPr>
        <w:t>t n° 50-1253 du 6 octobre 1950.</w:t>
      </w:r>
      <w:r w:rsidR="00A44F4D">
        <w:rPr>
          <w:lang w:bidi="ar-SA"/>
        </w:rPr>
        <w:t xml:space="preserve"> </w:t>
      </w:r>
    </w:p>
    <w:p w14:paraId="7647B406" w14:textId="27D214EE" w:rsidR="00CC5814" w:rsidRPr="00DE5072" w:rsidRDefault="00E572C6" w:rsidP="00700F24">
      <w:pPr>
        <w:pStyle w:val="LivretIntertitre"/>
      </w:pPr>
      <w:bookmarkStart w:id="12" w:name="Duree"/>
      <w:bookmarkStart w:id="13" w:name="_Toc531349934"/>
      <w:r w:rsidRPr="00DE5072">
        <w:t>D</w:t>
      </w:r>
      <w:r w:rsidR="002C1E68" w:rsidRPr="00DE5072">
        <w:t>urée</w:t>
      </w:r>
      <w:bookmarkEnd w:id="12"/>
      <w:bookmarkEnd w:id="13"/>
      <w:r w:rsidRPr="00DE5072">
        <w:t> </w:t>
      </w:r>
    </w:p>
    <w:p w14:paraId="4BCD6FD4" w14:textId="6E044860" w:rsidR="0057014B" w:rsidRDefault="00C91BBB" w:rsidP="00374523">
      <w:pPr>
        <w:pStyle w:val="LivretCorps"/>
      </w:pPr>
      <w:r w:rsidRPr="00DE5072">
        <w:t xml:space="preserve">Le contrat est signé au maximum pour la durée de l’année scolaire ou pour la durée du remplacement d’un agent </w:t>
      </w:r>
      <w:r w:rsidR="0041603E">
        <w:t>momentanément absent</w:t>
      </w:r>
      <w:r w:rsidRPr="0041603E">
        <w:t>.</w:t>
      </w:r>
    </w:p>
    <w:p w14:paraId="6066AE60" w14:textId="17B52B26" w:rsidR="002C1E68" w:rsidRPr="00DE5072" w:rsidRDefault="00CA3101" w:rsidP="00503991">
      <w:pPr>
        <w:pStyle w:val="LivretCorps"/>
      </w:pPr>
      <w:r>
        <w:t>Les contrats répondant à un besoin couvrant une année scolaire et commençant au cours du mois de septembre se terminent le 31 août 2018.</w:t>
      </w:r>
      <w:r w:rsidR="00885CF8">
        <w:t xml:space="preserve"> Pour les besoins plus courts qu’une année scolaire, le contrat couvre les vacances scolaires (d’automne, de fin d’année, d’hiver et de printemps) lorsque le remplacement ou la suppléance commence avant elles et se terminent après elles. Lorsque le remplacement se termine avant le début des vacances scolaires, </w:t>
      </w:r>
      <w:r w:rsidR="00503991">
        <w:t xml:space="preserve">des indemnités compensatrices sont versées au prorata des droits acquis. </w:t>
      </w:r>
    </w:p>
    <w:p w14:paraId="55485848" w14:textId="0468E980" w:rsidR="00B270DF" w:rsidRPr="00DE5072" w:rsidRDefault="00CB152E" w:rsidP="00374523">
      <w:pPr>
        <w:pStyle w:val="LivretCorps"/>
        <w:rPr>
          <w:lang w:bidi="ar-SA"/>
        </w:rPr>
      </w:pPr>
      <w:r>
        <w:rPr>
          <w:lang w:bidi="ar-SA"/>
        </w:rPr>
        <w:t xml:space="preserve">Le contrat débute par une période d’essai </w:t>
      </w:r>
      <w:r w:rsidR="00B270DF" w:rsidRPr="00DE5072">
        <w:rPr>
          <w:lang w:bidi="ar-SA"/>
        </w:rPr>
        <w:t xml:space="preserve">La durée initiale de la période d'essai </w:t>
      </w:r>
      <w:r>
        <w:rPr>
          <w:lang w:bidi="ar-SA"/>
        </w:rPr>
        <w:t>est</w:t>
      </w:r>
      <w:r w:rsidR="00B270DF" w:rsidRPr="00DE5072">
        <w:rPr>
          <w:lang w:bidi="ar-SA"/>
        </w:rPr>
        <w:t xml:space="preserve"> modulée à raison d'un jour ouvré par semaine de durée de contrat, dans la limite de :</w:t>
      </w:r>
    </w:p>
    <w:p w14:paraId="536FB000" w14:textId="779497F3" w:rsidR="00B270DF" w:rsidRPr="00DE5072" w:rsidRDefault="00B270DF" w:rsidP="00C54713">
      <w:pPr>
        <w:pStyle w:val="LivretListe"/>
      </w:pPr>
      <w:proofErr w:type="gramStart"/>
      <w:r w:rsidRPr="00DE5072">
        <w:t>trois</w:t>
      </w:r>
      <w:proofErr w:type="gramEnd"/>
      <w:r w:rsidRPr="00DE5072">
        <w:t xml:space="preserve"> semaines pour un CDD inférieur à six mois ;</w:t>
      </w:r>
    </w:p>
    <w:p w14:paraId="7EBFE03D" w14:textId="0FF1C882" w:rsidR="00B270DF" w:rsidRPr="00DE5072" w:rsidRDefault="00B270DF" w:rsidP="00C54713">
      <w:pPr>
        <w:pStyle w:val="LivretListe"/>
      </w:pPr>
      <w:proofErr w:type="gramStart"/>
      <w:r w:rsidRPr="00DE5072">
        <w:t>un</w:t>
      </w:r>
      <w:proofErr w:type="gramEnd"/>
      <w:r w:rsidRPr="00DE5072">
        <w:t xml:space="preserve"> mois pour un CDD inférieur à un an ;</w:t>
      </w:r>
    </w:p>
    <w:p w14:paraId="220A881C" w14:textId="2D5A4F43" w:rsidR="00B270DF" w:rsidRPr="00DE5072" w:rsidRDefault="00B270DF" w:rsidP="00C54713">
      <w:pPr>
        <w:pStyle w:val="LivretListe"/>
      </w:pPr>
      <w:proofErr w:type="gramStart"/>
      <w:r w:rsidRPr="00DE5072">
        <w:t>trois</w:t>
      </w:r>
      <w:proofErr w:type="gramEnd"/>
      <w:r w:rsidRPr="00DE5072">
        <w:t xml:space="preserve"> mois pour un CDD égal ou supérieur à deux ans ;</w:t>
      </w:r>
    </w:p>
    <w:p w14:paraId="6E79B3A4" w14:textId="59B6D210" w:rsidR="00E572C6" w:rsidRPr="00C54713" w:rsidRDefault="00B270DF" w:rsidP="00C54713">
      <w:pPr>
        <w:pStyle w:val="LivretListe"/>
      </w:pPr>
      <w:proofErr w:type="gramStart"/>
      <w:r w:rsidRPr="00DE5072">
        <w:t>quatre</w:t>
      </w:r>
      <w:proofErr w:type="gramEnd"/>
      <w:r w:rsidRPr="00DE5072">
        <w:t xml:space="preserve"> mois pour un CDI.</w:t>
      </w:r>
    </w:p>
    <w:p w14:paraId="553CE1F6" w14:textId="341E4175" w:rsidR="00503991" w:rsidRDefault="00503991" w:rsidP="00CA3101">
      <w:pPr>
        <w:pStyle w:val="LivretCorps"/>
        <w:rPr>
          <w:lang w:bidi="ar-SA"/>
        </w:rPr>
      </w:pPr>
      <w:r>
        <w:rPr>
          <w:lang w:bidi="ar-SA"/>
        </w:rPr>
        <w:t xml:space="preserve">La période d’essai peut être renouvelée une fois pour une durée </w:t>
      </w:r>
      <w:r w:rsidR="00CB152E">
        <w:rPr>
          <w:lang w:bidi="ar-SA"/>
        </w:rPr>
        <w:t xml:space="preserve">au plus </w:t>
      </w:r>
      <w:r>
        <w:rPr>
          <w:lang w:bidi="ar-SA"/>
        </w:rPr>
        <w:t>égale à celle de la période d’essai initial</w:t>
      </w:r>
      <w:r w:rsidR="00CB152E">
        <w:rPr>
          <w:lang w:bidi="ar-SA"/>
        </w:rPr>
        <w:t>e</w:t>
      </w:r>
      <w:r>
        <w:rPr>
          <w:lang w:bidi="ar-SA"/>
        </w:rPr>
        <w:t>.</w:t>
      </w:r>
      <w:r w:rsidR="00CB152E">
        <w:rPr>
          <w:lang w:bidi="ar-SA"/>
        </w:rPr>
        <w:t xml:space="preserve"> Au cours de la période d’essai, </w:t>
      </w:r>
      <w:r w:rsidR="00CD4BE5">
        <w:rPr>
          <w:lang w:bidi="ar-SA"/>
        </w:rPr>
        <w:t>l’administration peut mettre fin au contrat sans préavis ni indemnité, la rupture de contrat étant notifiée à l’intéressé par lettre recommandée avec accusé de réception.</w:t>
      </w:r>
    </w:p>
    <w:p w14:paraId="28B35275" w14:textId="3F5DE22A" w:rsidR="00DE5072" w:rsidRDefault="00303832" w:rsidP="00EF2E2C">
      <w:pPr>
        <w:pStyle w:val="LivretCorps"/>
        <w:rPr>
          <w:lang w:bidi="ar-SA"/>
        </w:rPr>
      </w:pPr>
      <w:r w:rsidRPr="00DE5072">
        <w:rPr>
          <w:rFonts w:ascii="Helvetica" w:hAnsi="Helvetica" w:cs="Helvetica"/>
          <w:noProof/>
          <w:color w:val="auto"/>
          <w:lang w:eastAsia="fr-FR" w:bidi="ar-SA"/>
        </w:rPr>
        <w:drawing>
          <wp:anchor distT="0" distB="0" distL="114300" distR="114300" simplePos="0" relativeHeight="251659264" behindDoc="0" locked="0" layoutInCell="1" allowOverlap="1" wp14:anchorId="16A41741" wp14:editId="372BDF59">
            <wp:simplePos x="0" y="0"/>
            <wp:positionH relativeFrom="margin">
              <wp:align>left</wp:align>
            </wp:positionH>
            <wp:positionV relativeFrom="paragraph">
              <wp:posOffset>4445</wp:posOffset>
            </wp:positionV>
            <wp:extent cx="552450" cy="624840"/>
            <wp:effectExtent l="0" t="0" r="0" b="381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BBB" w:rsidRPr="00DE5072">
        <w:rPr>
          <w:lang w:bidi="ar-SA"/>
        </w:rPr>
        <w:t>Le contrat devient c</w:t>
      </w:r>
      <w:r w:rsidR="00956E78">
        <w:rPr>
          <w:lang w:bidi="ar-SA"/>
        </w:rPr>
        <w:t>aduc à la date d’échéance fixée et n'est pas reconduit tacitement.</w:t>
      </w:r>
      <w:r w:rsidR="00EF2E2C">
        <w:rPr>
          <w:lang w:bidi="ar-SA"/>
        </w:rPr>
        <w:t xml:space="preserve"> Il peut aussi être mis fin de manière anticipée au contrat (cf. </w:t>
      </w:r>
      <w:hyperlink w:anchor="FinAnticipee" w:history="1">
        <w:r w:rsidR="00EF2E2C" w:rsidRPr="00EF2E2C">
          <w:rPr>
            <w:rStyle w:val="Lienhypertexte"/>
            <w:lang w:bidi="ar-SA"/>
          </w:rPr>
          <w:t>paragraphe « La fin anticipée de contrat »</w:t>
        </w:r>
      </w:hyperlink>
      <w:r w:rsidR="00EF2E2C">
        <w:rPr>
          <w:lang w:bidi="ar-SA"/>
        </w:rPr>
        <w:t xml:space="preserve"> p.</w:t>
      </w:r>
      <w:r w:rsidR="00EF2E2C">
        <w:rPr>
          <w:lang w:bidi="ar-SA"/>
        </w:rPr>
        <w:fldChar w:fldCharType="begin"/>
      </w:r>
      <w:r w:rsidR="00EF2E2C">
        <w:rPr>
          <w:lang w:bidi="ar-SA"/>
        </w:rPr>
        <w:instrText xml:space="preserve"> PAGEREF FinAnticipee \h </w:instrText>
      </w:r>
      <w:r w:rsidR="00EF2E2C">
        <w:rPr>
          <w:lang w:bidi="ar-SA"/>
        </w:rPr>
      </w:r>
      <w:r w:rsidR="00EF2E2C">
        <w:rPr>
          <w:lang w:bidi="ar-SA"/>
        </w:rPr>
        <w:fldChar w:fldCharType="separate"/>
      </w:r>
      <w:r w:rsidR="00E34862">
        <w:rPr>
          <w:noProof/>
          <w:lang w:bidi="ar-SA"/>
        </w:rPr>
        <w:t>20</w:t>
      </w:r>
      <w:r w:rsidR="00EF2E2C">
        <w:rPr>
          <w:lang w:bidi="ar-SA"/>
        </w:rPr>
        <w:fldChar w:fldCharType="end"/>
      </w:r>
      <w:r w:rsidR="00EF2E2C">
        <w:rPr>
          <w:lang w:bidi="ar-SA"/>
        </w:rPr>
        <w:t>).</w:t>
      </w:r>
    </w:p>
    <w:p w14:paraId="01EF61A5" w14:textId="58ADF2FE" w:rsidR="00EA12CB" w:rsidRDefault="00EA12CB" w:rsidP="00EF2E2C">
      <w:pPr>
        <w:pStyle w:val="LivretCorps"/>
        <w:rPr>
          <w:lang w:bidi="ar-SA"/>
        </w:rPr>
      </w:pPr>
    </w:p>
    <w:p w14:paraId="5B4F5D9D" w14:textId="489638FA" w:rsidR="0057014B" w:rsidRDefault="00D36EBE" w:rsidP="00D36EBE">
      <w:pPr>
        <w:pStyle w:val="LivretIntertitre"/>
      </w:pPr>
      <w:bookmarkStart w:id="14" w:name="_Toc531349935"/>
      <w:bookmarkStart w:id="15" w:name="LieuExercice"/>
      <w:r>
        <w:t>Lieu d’exercice</w:t>
      </w:r>
      <w:bookmarkEnd w:id="14"/>
    </w:p>
    <w:p w14:paraId="6B679372" w14:textId="5BE4D040" w:rsidR="00A0179B" w:rsidRDefault="00A0179B" w:rsidP="006E48C2">
      <w:pPr>
        <w:pStyle w:val="LivretCorps"/>
        <w:rPr>
          <w:lang w:bidi="ar-SA"/>
        </w:rPr>
      </w:pPr>
      <w:r>
        <w:rPr>
          <w:lang w:bidi="ar-SA"/>
        </w:rPr>
        <w:t>Le contrat vous attribuera un établissement de rattachement qui assurera votre gestion administrative.</w:t>
      </w:r>
    </w:p>
    <w:p w14:paraId="4E04C557" w14:textId="50133D88" w:rsidR="00EE28BC" w:rsidRDefault="00EE28BC" w:rsidP="006E48C2">
      <w:pPr>
        <w:pStyle w:val="LivretCorps"/>
        <w:rPr>
          <w:lang w:bidi="ar-SA"/>
        </w:rPr>
      </w:pPr>
      <w:r>
        <w:rPr>
          <w:lang w:bidi="ar-SA"/>
        </w:rPr>
        <w:t>De maniè</w:t>
      </w:r>
      <w:r w:rsidR="000A15AB">
        <w:rPr>
          <w:lang w:bidi="ar-SA"/>
        </w:rPr>
        <w:t>re générale, vous serez recruté</w:t>
      </w:r>
      <w:r>
        <w:rPr>
          <w:lang w:bidi="ar-SA"/>
        </w:rPr>
        <w:t xml:space="preserve"> pour assurer une mission de remplacement dans </w:t>
      </w:r>
      <w:r w:rsidR="00A0179B">
        <w:rPr>
          <w:lang w:bidi="ar-SA"/>
        </w:rPr>
        <w:t>cet établissement</w:t>
      </w:r>
      <w:r>
        <w:rPr>
          <w:lang w:bidi="ar-SA"/>
        </w:rPr>
        <w:t xml:space="preserve"> </w:t>
      </w:r>
      <w:r w:rsidR="000A15AB">
        <w:rPr>
          <w:lang w:bidi="ar-SA"/>
        </w:rPr>
        <w:t>et, éventuellement,</w:t>
      </w:r>
      <w:r>
        <w:rPr>
          <w:lang w:bidi="ar-SA"/>
        </w:rPr>
        <w:t xml:space="preserve"> </w:t>
      </w:r>
      <w:r w:rsidR="00A0179B">
        <w:rPr>
          <w:lang w:bidi="ar-SA"/>
        </w:rPr>
        <w:t xml:space="preserve">dans d’autres </w:t>
      </w:r>
      <w:r>
        <w:rPr>
          <w:lang w:bidi="ar-SA"/>
        </w:rPr>
        <w:t xml:space="preserve">établissements déterminés et précisés dans le contrat. Si vous êtes recrutés à temps incomplet, il pourra vous </w:t>
      </w:r>
      <w:r w:rsidR="00A0179B">
        <w:rPr>
          <w:lang w:bidi="ar-SA"/>
        </w:rPr>
        <w:t>être proposée</w:t>
      </w:r>
      <w:r>
        <w:rPr>
          <w:lang w:bidi="ar-SA"/>
        </w:rPr>
        <w:t xml:space="preserve"> une autre mission, éventuellement dans un autre établissement</w:t>
      </w:r>
      <w:r w:rsidR="00A0179B">
        <w:rPr>
          <w:lang w:bidi="ar-SA"/>
        </w:rPr>
        <w:t xml:space="preserve">, qui fera l’objet </w:t>
      </w:r>
      <w:r w:rsidR="00A0179B" w:rsidRPr="0041603E">
        <w:rPr>
          <w:lang w:bidi="ar-SA"/>
        </w:rPr>
        <w:t>d’un avenant/d’un autre contrat</w:t>
      </w:r>
      <w:r w:rsidR="00A0179B">
        <w:rPr>
          <w:lang w:bidi="ar-SA"/>
        </w:rPr>
        <w:t xml:space="preserve"> que vous serez libres </w:t>
      </w:r>
      <w:r w:rsidR="00EA12CB">
        <w:rPr>
          <w:lang w:bidi="ar-SA"/>
        </w:rPr>
        <w:t>d’accepter</w:t>
      </w:r>
      <w:r w:rsidR="00A0179B">
        <w:rPr>
          <w:lang w:bidi="ar-SA"/>
        </w:rPr>
        <w:t xml:space="preserve"> ou non.</w:t>
      </w:r>
    </w:p>
    <w:p w14:paraId="6FC7CC75" w14:textId="52D507E9" w:rsidR="00EA12CB" w:rsidRDefault="00A0179B" w:rsidP="006E48C2">
      <w:pPr>
        <w:pStyle w:val="LivretCorps"/>
      </w:pPr>
      <w:r>
        <w:rPr>
          <w:lang w:bidi="ar-SA"/>
        </w:rPr>
        <w:t>Pour certaines disciplines dans lesquelles les besoins le justifient, il peut vous être proposé un contrat à temps complet couvrant l’année scolaire entière. Dans ce cas, vous assurerez autour de votre établissement de rattachement, dans un rayon de 60</w:t>
      </w:r>
      <w:r>
        <w:t xml:space="preserve"> kilomètres, </w:t>
      </w:r>
      <w:r w:rsidR="005240CC">
        <w:t>des missions de remplacement dans votre discipline. En l’absence de missions ou si les missions confiées ne représentent pas un temps complet, vous effectuerez ou complèterez votre obligation de service dans votre établissement de rattachement (aide au devoir, etc.).</w:t>
      </w:r>
    </w:p>
    <w:p w14:paraId="537CA073" w14:textId="75D1823C" w:rsidR="00EA12CB" w:rsidRPr="00EA12CB" w:rsidRDefault="00B3015C" w:rsidP="00595A0B">
      <w:pPr>
        <w:pStyle w:val="LivretCorps"/>
        <w:rPr>
          <w:lang w:bidi="ar-SA"/>
        </w:rPr>
      </w:pPr>
      <w:r>
        <w:t>Pour répondre à des besoins de remplacement impé</w:t>
      </w:r>
      <w:r w:rsidR="00B52B33">
        <w:t xml:space="preserve">rieux dans des disciplines particulières, il pourra vous être proposé des missions dans des établissements à plus de 60 kilomètres de votre domicile. Ces missions feront l’objet d’un supplément de rémunération correspondant à un classement de trois niveaux supplémentaires (cf. </w:t>
      </w:r>
      <w:hyperlink w:anchor="_La_rémunération" w:history="1">
        <w:r w:rsidR="00B52B33" w:rsidRPr="00351B1B">
          <w:rPr>
            <w:rStyle w:val="Lienhypertexte"/>
          </w:rPr>
          <w:t>paragraphe « Rémunération »</w:t>
        </w:r>
      </w:hyperlink>
      <w:r w:rsidR="00351B1B">
        <w:t xml:space="preserve"> p. </w:t>
      </w:r>
      <w:r w:rsidR="00351B1B">
        <w:fldChar w:fldCharType="begin"/>
      </w:r>
      <w:r w:rsidR="00351B1B">
        <w:instrText xml:space="preserve"> PAGEREF _Ref531084026 \h </w:instrText>
      </w:r>
      <w:r w:rsidR="00351B1B">
        <w:fldChar w:fldCharType="separate"/>
      </w:r>
      <w:r w:rsidR="00E34862">
        <w:rPr>
          <w:noProof/>
        </w:rPr>
        <w:t>10</w:t>
      </w:r>
      <w:r w:rsidR="00351B1B">
        <w:fldChar w:fldCharType="end"/>
      </w:r>
      <w:r w:rsidR="00B52B33">
        <w:t>)</w:t>
      </w:r>
      <w:r w:rsidR="0063518C">
        <w:t>. De telles missions peuvent vous être proposées que vous ayez déjà un contrat d’une durée inférieure à une année scolaire, un contrat sur l’année scolaire, un contrat à durée indéterminée ou aucun contrat.</w:t>
      </w:r>
      <w:bookmarkEnd w:id="15"/>
    </w:p>
    <w:p w14:paraId="35A41477" w14:textId="75CE4158" w:rsidR="00DE5072" w:rsidRDefault="00D36EBE" w:rsidP="00DE5072">
      <w:pPr>
        <w:pStyle w:val="Titre1"/>
      </w:pPr>
      <w:bookmarkStart w:id="16" w:name="_La_rémunération"/>
      <w:bookmarkStart w:id="17" w:name="_Ref531084021"/>
      <w:bookmarkStart w:id="18" w:name="_Ref531084026"/>
      <w:bookmarkStart w:id="19" w:name="_Toc531349937"/>
      <w:bookmarkEnd w:id="16"/>
      <w:r>
        <w:t>La r</w:t>
      </w:r>
      <w:r w:rsidR="00DE5072">
        <w:t>émunération</w:t>
      </w:r>
      <w:bookmarkEnd w:id="17"/>
      <w:bookmarkEnd w:id="18"/>
      <w:bookmarkEnd w:id="19"/>
    </w:p>
    <w:p w14:paraId="651D82C7" w14:textId="391D4A8B" w:rsidR="00323339" w:rsidRDefault="00D054DA" w:rsidP="009019F6">
      <w:pPr>
        <w:pStyle w:val="LivretCorps"/>
      </w:pPr>
      <w:r>
        <w:t xml:space="preserve">Votre rémunération se compose d’une </w:t>
      </w:r>
      <w:r w:rsidR="0019098D">
        <w:t>rémunération</w:t>
      </w:r>
      <w:r>
        <w:t xml:space="preserve"> indiciaire (calculée sur la base d’un indice) et</w:t>
      </w:r>
      <w:r w:rsidR="0019098D">
        <w:t xml:space="preserve"> de primes et indemnités</w:t>
      </w:r>
      <w:r w:rsidR="00323339">
        <w:t>.</w:t>
      </w:r>
    </w:p>
    <w:p w14:paraId="63C718A2" w14:textId="33E58935" w:rsidR="00323339" w:rsidRDefault="00323339" w:rsidP="00323339">
      <w:pPr>
        <w:pStyle w:val="LivretIntertitre"/>
      </w:pPr>
      <w:bookmarkStart w:id="20" w:name="_Toc531349938"/>
      <w:r>
        <w:t>La base indiciaire</w:t>
      </w:r>
      <w:bookmarkEnd w:id="20"/>
    </w:p>
    <w:p w14:paraId="5C8A87A3" w14:textId="38B785DA" w:rsidR="00947493" w:rsidRDefault="00D054DA" w:rsidP="009019F6">
      <w:pPr>
        <w:pStyle w:val="LivretCorps"/>
      </w:pPr>
      <w:r>
        <w:t>Selon votre niveau de diplôme et l</w:t>
      </w:r>
      <w:r w:rsidR="009C3F91">
        <w:t>a filière dans lequel v</w:t>
      </w:r>
      <w:r w:rsidR="0062448B">
        <w:t>ous enseignez, vous êtes classé</w:t>
      </w:r>
      <w:r w:rsidR="009C3F91">
        <w:t xml:space="preserve"> en pr</w:t>
      </w:r>
      <w:r w:rsidR="00947493">
        <w:t>emière ou en seconde catégorie.</w:t>
      </w:r>
    </w:p>
    <w:tbl>
      <w:tblPr>
        <w:tblStyle w:val="Grilledutableau"/>
        <w:tblW w:w="0" w:type="auto"/>
        <w:tblCellMar>
          <w:top w:w="113" w:type="dxa"/>
          <w:left w:w="113" w:type="dxa"/>
          <w:bottom w:w="113" w:type="dxa"/>
          <w:right w:w="113" w:type="dxa"/>
        </w:tblCellMar>
        <w:tblLook w:val="04A0" w:firstRow="1" w:lastRow="0" w:firstColumn="1" w:lastColumn="0" w:noHBand="0" w:noVBand="1"/>
      </w:tblPr>
      <w:tblGrid>
        <w:gridCol w:w="3256"/>
        <w:gridCol w:w="4819"/>
        <w:gridCol w:w="2382"/>
      </w:tblGrid>
      <w:tr w:rsidR="00514FD3" w14:paraId="6A531B89" w14:textId="77777777" w:rsidTr="009C5641">
        <w:tc>
          <w:tcPr>
            <w:tcW w:w="3256" w:type="dxa"/>
          </w:tcPr>
          <w:p w14:paraId="2B06A089" w14:textId="149474F6" w:rsidR="00514FD3" w:rsidRPr="00BA1532" w:rsidRDefault="00514FD3" w:rsidP="00BA1532">
            <w:pPr>
              <w:pStyle w:val="LivretTableau"/>
              <w:rPr>
                <w:b/>
              </w:rPr>
            </w:pPr>
            <w:r w:rsidRPr="00BA1532">
              <w:rPr>
                <w:b/>
              </w:rPr>
              <w:t>Discipline ou filière d’enseignement</w:t>
            </w:r>
          </w:p>
        </w:tc>
        <w:tc>
          <w:tcPr>
            <w:tcW w:w="4819" w:type="dxa"/>
          </w:tcPr>
          <w:p w14:paraId="384966EF" w14:textId="061AB03F" w:rsidR="00514FD3" w:rsidRPr="00BA1532" w:rsidRDefault="00514FD3" w:rsidP="00BA1532">
            <w:pPr>
              <w:pStyle w:val="LivretTableau"/>
              <w:rPr>
                <w:b/>
              </w:rPr>
            </w:pPr>
            <w:r w:rsidRPr="00BA1532">
              <w:rPr>
                <w:b/>
              </w:rPr>
              <w:t>Niveau de diplôme ou d’expérience</w:t>
            </w:r>
          </w:p>
        </w:tc>
        <w:tc>
          <w:tcPr>
            <w:tcW w:w="2382" w:type="dxa"/>
            <w:vAlign w:val="center"/>
          </w:tcPr>
          <w:p w14:paraId="31B43B49" w14:textId="228C9C7A" w:rsidR="00514FD3" w:rsidRPr="00BA1532" w:rsidRDefault="00514FD3" w:rsidP="00BA1532">
            <w:pPr>
              <w:pStyle w:val="LivretTableau"/>
              <w:rPr>
                <w:b/>
              </w:rPr>
            </w:pPr>
            <w:r w:rsidRPr="00BA1532">
              <w:rPr>
                <w:b/>
              </w:rPr>
              <w:t>Catégorie</w:t>
            </w:r>
          </w:p>
        </w:tc>
      </w:tr>
      <w:tr w:rsidR="004059A0" w14:paraId="34139A6A" w14:textId="77777777" w:rsidTr="009C5641">
        <w:tc>
          <w:tcPr>
            <w:tcW w:w="3256" w:type="dxa"/>
            <w:vMerge w:val="restart"/>
            <w:vAlign w:val="center"/>
          </w:tcPr>
          <w:p w14:paraId="11544392" w14:textId="159EA19D" w:rsidR="004059A0" w:rsidRDefault="004059A0" w:rsidP="00BA1532">
            <w:pPr>
              <w:pStyle w:val="LivretTableau"/>
            </w:pPr>
            <w:r>
              <w:t>Disciplines générales en voies générale et technologique</w:t>
            </w:r>
          </w:p>
        </w:tc>
        <w:tc>
          <w:tcPr>
            <w:tcW w:w="4819" w:type="dxa"/>
            <w:vAlign w:val="center"/>
          </w:tcPr>
          <w:p w14:paraId="68B0E19F" w14:textId="568CB4B8" w:rsidR="004059A0" w:rsidRDefault="004059A0" w:rsidP="00BA1532">
            <w:pPr>
              <w:pStyle w:val="LivretTableau"/>
            </w:pPr>
            <w:r>
              <w:t>Licence ou plus</w:t>
            </w:r>
          </w:p>
        </w:tc>
        <w:tc>
          <w:tcPr>
            <w:tcW w:w="2382" w:type="dxa"/>
            <w:vAlign w:val="center"/>
          </w:tcPr>
          <w:p w14:paraId="15CB51F3" w14:textId="76B2C903" w:rsidR="004059A0" w:rsidRDefault="00D73FB3" w:rsidP="00BA1532">
            <w:pPr>
              <w:pStyle w:val="LivretTableau"/>
            </w:pPr>
            <w:r>
              <w:t>Première</w:t>
            </w:r>
          </w:p>
        </w:tc>
      </w:tr>
      <w:tr w:rsidR="004059A0" w14:paraId="359378C8" w14:textId="77777777" w:rsidTr="009C5641">
        <w:tc>
          <w:tcPr>
            <w:tcW w:w="3256" w:type="dxa"/>
            <w:vMerge/>
            <w:vAlign w:val="center"/>
          </w:tcPr>
          <w:p w14:paraId="6F17A4C1" w14:textId="77777777" w:rsidR="004059A0" w:rsidRDefault="004059A0" w:rsidP="00BA1532">
            <w:pPr>
              <w:pStyle w:val="LivretTableau"/>
            </w:pPr>
          </w:p>
        </w:tc>
        <w:tc>
          <w:tcPr>
            <w:tcW w:w="4819" w:type="dxa"/>
            <w:vAlign w:val="center"/>
          </w:tcPr>
          <w:p w14:paraId="79186E8E" w14:textId="5DD8C19A" w:rsidR="004059A0" w:rsidRDefault="004059A0" w:rsidP="00BA1532">
            <w:pPr>
              <w:pStyle w:val="LivretTableau"/>
            </w:pPr>
            <w:r>
              <w:t>Bac +2</w:t>
            </w:r>
          </w:p>
        </w:tc>
        <w:tc>
          <w:tcPr>
            <w:tcW w:w="2382" w:type="dxa"/>
            <w:vAlign w:val="center"/>
          </w:tcPr>
          <w:p w14:paraId="3B11D134" w14:textId="5481AF40" w:rsidR="004059A0" w:rsidRDefault="00D73FB3" w:rsidP="00BA1532">
            <w:pPr>
              <w:pStyle w:val="LivretTableau"/>
            </w:pPr>
            <w:r>
              <w:t>Seconde</w:t>
            </w:r>
          </w:p>
        </w:tc>
      </w:tr>
      <w:tr w:rsidR="00D73FB3" w14:paraId="31142B48" w14:textId="77777777" w:rsidTr="009C5641">
        <w:tc>
          <w:tcPr>
            <w:tcW w:w="3256" w:type="dxa"/>
            <w:vMerge w:val="restart"/>
            <w:vAlign w:val="center"/>
          </w:tcPr>
          <w:p w14:paraId="758D4FAB" w14:textId="0C430684" w:rsidR="00D73FB3" w:rsidRDefault="00D73FB3" w:rsidP="00BA1532">
            <w:pPr>
              <w:pStyle w:val="LivretTableau"/>
            </w:pPr>
            <w:r>
              <w:t>Disciplines technologiques en voies générale et technologique</w:t>
            </w:r>
          </w:p>
        </w:tc>
        <w:tc>
          <w:tcPr>
            <w:tcW w:w="4819" w:type="dxa"/>
            <w:vAlign w:val="center"/>
          </w:tcPr>
          <w:p w14:paraId="49364A1B" w14:textId="6BB3E518" w:rsidR="00D73FB3" w:rsidRDefault="00D73FB3" w:rsidP="00BA1532">
            <w:pPr>
              <w:pStyle w:val="LivretTableau"/>
            </w:pPr>
            <w:r>
              <w:t xml:space="preserve">Licence ou plus </w:t>
            </w:r>
            <w:r w:rsidRPr="004059A0">
              <w:rPr>
                <w:i/>
              </w:rPr>
              <w:t>ou</w:t>
            </w:r>
            <w:r>
              <w:t xml:space="preserve"> une expérience d’au moins </w:t>
            </w:r>
            <w:r w:rsidRPr="004059A0">
              <w:t xml:space="preserve">cinq années </w:t>
            </w:r>
            <w:r>
              <w:t>effectuées en</w:t>
            </w:r>
            <w:r w:rsidRPr="004059A0">
              <w:t xml:space="preserve"> qualité de cadre</w:t>
            </w:r>
          </w:p>
        </w:tc>
        <w:tc>
          <w:tcPr>
            <w:tcW w:w="2382" w:type="dxa"/>
            <w:vAlign w:val="center"/>
          </w:tcPr>
          <w:p w14:paraId="3B185F7E" w14:textId="3E3C7477" w:rsidR="00D73FB3" w:rsidRDefault="00D73FB3" w:rsidP="00BA1532">
            <w:pPr>
              <w:pStyle w:val="LivretTableau"/>
            </w:pPr>
            <w:r>
              <w:t>Première</w:t>
            </w:r>
          </w:p>
        </w:tc>
      </w:tr>
      <w:tr w:rsidR="00D73FB3" w14:paraId="5DC78779" w14:textId="77777777" w:rsidTr="009C5641">
        <w:tc>
          <w:tcPr>
            <w:tcW w:w="3256" w:type="dxa"/>
            <w:vMerge/>
            <w:vAlign w:val="center"/>
          </w:tcPr>
          <w:p w14:paraId="7752A090" w14:textId="77777777" w:rsidR="00D73FB3" w:rsidRDefault="00D73FB3" w:rsidP="00BA1532">
            <w:pPr>
              <w:pStyle w:val="LivretTableau"/>
            </w:pPr>
          </w:p>
        </w:tc>
        <w:tc>
          <w:tcPr>
            <w:tcW w:w="4819" w:type="dxa"/>
            <w:vAlign w:val="center"/>
          </w:tcPr>
          <w:p w14:paraId="37E6AA2D" w14:textId="2236CC36" w:rsidR="00D73FB3" w:rsidRDefault="00D73FB3" w:rsidP="00BA1532">
            <w:pPr>
              <w:pStyle w:val="LivretTableau"/>
            </w:pPr>
            <w:r>
              <w:t>Bac +2</w:t>
            </w:r>
          </w:p>
        </w:tc>
        <w:tc>
          <w:tcPr>
            <w:tcW w:w="2382" w:type="dxa"/>
            <w:vAlign w:val="center"/>
          </w:tcPr>
          <w:p w14:paraId="271B4F8C" w14:textId="0DCE90C6" w:rsidR="00D73FB3" w:rsidRDefault="00D73FB3" w:rsidP="00BA1532">
            <w:pPr>
              <w:pStyle w:val="LivretTableau"/>
            </w:pPr>
            <w:r>
              <w:t>Seconde</w:t>
            </w:r>
          </w:p>
        </w:tc>
      </w:tr>
      <w:tr w:rsidR="00D73FB3" w14:paraId="7D3E431F" w14:textId="77777777" w:rsidTr="009C5641">
        <w:tc>
          <w:tcPr>
            <w:tcW w:w="3256" w:type="dxa"/>
            <w:vAlign w:val="center"/>
          </w:tcPr>
          <w:p w14:paraId="156C9240" w14:textId="036D9C2B" w:rsidR="00D73FB3" w:rsidRDefault="00D73FB3" w:rsidP="00BA1532">
            <w:pPr>
              <w:pStyle w:val="LivretTableau"/>
            </w:pPr>
            <w:r>
              <w:t>Disciplines générales en voie professionnelle</w:t>
            </w:r>
          </w:p>
        </w:tc>
        <w:tc>
          <w:tcPr>
            <w:tcW w:w="4819" w:type="dxa"/>
            <w:vAlign w:val="center"/>
          </w:tcPr>
          <w:p w14:paraId="0133624B" w14:textId="1B11A9EC" w:rsidR="00D73FB3" w:rsidRDefault="00D73FB3" w:rsidP="00BA1532">
            <w:pPr>
              <w:pStyle w:val="LivretTableau"/>
            </w:pPr>
            <w:r>
              <w:t>DEUG, BTS, DUT, Bac+2 ou plus</w:t>
            </w:r>
          </w:p>
        </w:tc>
        <w:tc>
          <w:tcPr>
            <w:tcW w:w="2382" w:type="dxa"/>
            <w:vAlign w:val="center"/>
          </w:tcPr>
          <w:p w14:paraId="2B4E7DD6" w14:textId="19DD6C7B" w:rsidR="00D73FB3" w:rsidRDefault="0041603E" w:rsidP="00BA1532">
            <w:pPr>
              <w:pStyle w:val="LivretTableau"/>
            </w:pPr>
            <w:r>
              <w:t xml:space="preserve">Seconde </w:t>
            </w:r>
          </w:p>
        </w:tc>
      </w:tr>
      <w:tr w:rsidR="00D73FB3" w14:paraId="1969B548" w14:textId="77777777" w:rsidTr="009C5641">
        <w:tc>
          <w:tcPr>
            <w:tcW w:w="3256" w:type="dxa"/>
            <w:vAlign w:val="center"/>
          </w:tcPr>
          <w:p w14:paraId="0443AA09" w14:textId="72D11411" w:rsidR="00D73FB3" w:rsidRDefault="00D73FB3" w:rsidP="00BA1532">
            <w:pPr>
              <w:pStyle w:val="LivretTableau"/>
            </w:pPr>
            <w:r>
              <w:t>Disciplines professionnelles en voie professionnelle</w:t>
            </w:r>
          </w:p>
        </w:tc>
        <w:tc>
          <w:tcPr>
            <w:tcW w:w="4819" w:type="dxa"/>
            <w:vAlign w:val="center"/>
          </w:tcPr>
          <w:p w14:paraId="70A0929A" w14:textId="5B520BBD" w:rsidR="00D73FB3" w:rsidRPr="0041603E" w:rsidRDefault="00D73FB3" w:rsidP="00BA1532">
            <w:pPr>
              <w:pStyle w:val="LivretTableau"/>
            </w:pPr>
            <w:r w:rsidRPr="0041603E">
              <w:t xml:space="preserve">DEUG, BTS, DUT, Bac+2 ou plus </w:t>
            </w:r>
            <w:proofErr w:type="gramStart"/>
            <w:r w:rsidRPr="0041603E">
              <w:rPr>
                <w:i/>
              </w:rPr>
              <w:t>ou</w:t>
            </w:r>
            <w:proofErr w:type="gramEnd"/>
          </w:p>
          <w:p w14:paraId="4766D819" w14:textId="2C1BC0E7" w:rsidR="00D73FB3" w:rsidRPr="0041603E" w:rsidRDefault="00D73FB3" w:rsidP="00BA1532">
            <w:pPr>
              <w:pStyle w:val="LivretTableau"/>
            </w:pPr>
            <w:r w:rsidRPr="0041603E">
              <w:t xml:space="preserve">CAP, BEP ou Bac professionnel s’il n’existe pas de diplôme de niveau supérieur dans la spécialité </w:t>
            </w:r>
            <w:proofErr w:type="gramStart"/>
            <w:r w:rsidRPr="0041603E">
              <w:rPr>
                <w:i/>
              </w:rPr>
              <w:t>ou</w:t>
            </w:r>
            <w:proofErr w:type="gramEnd"/>
          </w:p>
          <w:p w14:paraId="32DED33E" w14:textId="3A66015F" w:rsidR="00D73FB3" w:rsidRDefault="00D73FB3" w:rsidP="00BA1532">
            <w:pPr>
              <w:pStyle w:val="LivretTableau"/>
            </w:pPr>
            <w:r w:rsidRPr="0041603E">
              <w:t>une expérience d’au moins cinq années effectuées en qualité de cadre</w:t>
            </w:r>
          </w:p>
        </w:tc>
        <w:tc>
          <w:tcPr>
            <w:tcW w:w="2382" w:type="dxa"/>
            <w:vAlign w:val="center"/>
          </w:tcPr>
          <w:p w14:paraId="295ABF4D" w14:textId="3C34410B" w:rsidR="00D73FB3" w:rsidRDefault="0041603E" w:rsidP="00BA1532">
            <w:pPr>
              <w:pStyle w:val="LivretTableau"/>
            </w:pPr>
            <w:r>
              <w:t>Seconde</w:t>
            </w:r>
          </w:p>
        </w:tc>
      </w:tr>
    </w:tbl>
    <w:p w14:paraId="097FD4D7" w14:textId="3A231887" w:rsidR="009019F6" w:rsidRDefault="009C3F91" w:rsidP="009019F6">
      <w:pPr>
        <w:pStyle w:val="LivretCorps"/>
      </w:pPr>
      <w:r>
        <w:t>Chacune de ces catégories dispose de</w:t>
      </w:r>
      <w:r w:rsidR="00947493">
        <w:t xml:space="preserve"> sa grille indiciaire.</w:t>
      </w:r>
    </w:p>
    <w:tbl>
      <w:tblPr>
        <w:tblStyle w:val="Grilledutableau"/>
        <w:tblW w:w="10485" w:type="dxa"/>
        <w:tblCellMar>
          <w:top w:w="28" w:type="dxa"/>
          <w:bottom w:w="28" w:type="dxa"/>
        </w:tblCellMar>
        <w:tblLook w:val="04A0" w:firstRow="1" w:lastRow="0" w:firstColumn="1" w:lastColumn="0" w:noHBand="0" w:noVBand="1"/>
      </w:tblPr>
      <w:tblGrid>
        <w:gridCol w:w="1497"/>
        <w:gridCol w:w="1498"/>
        <w:gridCol w:w="1498"/>
        <w:gridCol w:w="1498"/>
        <w:gridCol w:w="1498"/>
        <w:gridCol w:w="1498"/>
        <w:gridCol w:w="1498"/>
      </w:tblGrid>
      <w:tr w:rsidR="00EF6E91" w14:paraId="49672050" w14:textId="77777777" w:rsidTr="0019098D">
        <w:trPr>
          <w:tblHeader/>
        </w:trPr>
        <w:tc>
          <w:tcPr>
            <w:tcW w:w="5991" w:type="dxa"/>
            <w:gridSpan w:val="4"/>
          </w:tcPr>
          <w:p w14:paraId="29FC3445" w14:textId="6AD4BC58" w:rsidR="00EF6E91" w:rsidRPr="00BA1532" w:rsidRDefault="00EF6E91" w:rsidP="00BA1532">
            <w:pPr>
              <w:pStyle w:val="LivretTableau"/>
              <w:rPr>
                <w:b/>
              </w:rPr>
            </w:pPr>
            <w:r w:rsidRPr="00BA1532">
              <w:rPr>
                <w:b/>
              </w:rPr>
              <w:t>Première catégorie</w:t>
            </w:r>
          </w:p>
        </w:tc>
        <w:tc>
          <w:tcPr>
            <w:tcW w:w="4494" w:type="dxa"/>
            <w:gridSpan w:val="3"/>
          </w:tcPr>
          <w:p w14:paraId="2D2D9984" w14:textId="40093413" w:rsidR="00EF6E91" w:rsidRPr="00BA1532" w:rsidRDefault="00EF6E91" w:rsidP="00BA1532">
            <w:pPr>
              <w:pStyle w:val="LivretTableau"/>
              <w:rPr>
                <w:b/>
              </w:rPr>
            </w:pPr>
            <w:r w:rsidRPr="00BA1532">
              <w:rPr>
                <w:b/>
              </w:rPr>
              <w:t>Seconde catégorie</w:t>
            </w:r>
          </w:p>
        </w:tc>
      </w:tr>
      <w:tr w:rsidR="00EF6E91" w14:paraId="6E71FF2C" w14:textId="77777777" w:rsidTr="0019098D">
        <w:trPr>
          <w:tblHeader/>
        </w:trPr>
        <w:tc>
          <w:tcPr>
            <w:tcW w:w="1497" w:type="dxa"/>
          </w:tcPr>
          <w:p w14:paraId="144F8238" w14:textId="2FD2B91E" w:rsidR="00EF6E91" w:rsidRPr="00BC5F70" w:rsidRDefault="00EF6E91" w:rsidP="00BA1532">
            <w:pPr>
              <w:pStyle w:val="LivretTableau"/>
              <w:rPr>
                <w:i/>
              </w:rPr>
            </w:pPr>
            <w:r w:rsidRPr="00BC5F70">
              <w:rPr>
                <w:i/>
              </w:rPr>
              <w:t>Niveau</w:t>
            </w:r>
          </w:p>
        </w:tc>
        <w:tc>
          <w:tcPr>
            <w:tcW w:w="1498" w:type="dxa"/>
          </w:tcPr>
          <w:p w14:paraId="49435A10" w14:textId="70A182C0" w:rsidR="00EF6E91" w:rsidRPr="00BC5F70" w:rsidRDefault="00EF6E91" w:rsidP="00BA1532">
            <w:pPr>
              <w:pStyle w:val="LivretTableau"/>
              <w:rPr>
                <w:i/>
              </w:rPr>
            </w:pPr>
            <w:r w:rsidRPr="00BC5F70">
              <w:rPr>
                <w:i/>
              </w:rPr>
              <w:t>IB</w:t>
            </w:r>
          </w:p>
        </w:tc>
        <w:tc>
          <w:tcPr>
            <w:tcW w:w="1498" w:type="dxa"/>
          </w:tcPr>
          <w:p w14:paraId="37E2E8BC" w14:textId="680C514C" w:rsidR="00EF6E91" w:rsidRPr="00BC5F70" w:rsidRDefault="00EF6E91" w:rsidP="00BA1532">
            <w:pPr>
              <w:pStyle w:val="LivretTableau"/>
              <w:rPr>
                <w:i/>
              </w:rPr>
            </w:pPr>
            <w:r w:rsidRPr="00BC5F70">
              <w:rPr>
                <w:i/>
              </w:rPr>
              <w:t>IM</w:t>
            </w:r>
          </w:p>
        </w:tc>
        <w:tc>
          <w:tcPr>
            <w:tcW w:w="1498" w:type="dxa"/>
          </w:tcPr>
          <w:p w14:paraId="170754BB" w14:textId="1C0A636A" w:rsidR="00EF6E91" w:rsidRPr="00BC5F70" w:rsidRDefault="00EF6E91" w:rsidP="00BA1532">
            <w:pPr>
              <w:pStyle w:val="LivretTableau"/>
              <w:rPr>
                <w:i/>
              </w:rPr>
            </w:pPr>
            <w:r w:rsidRPr="00BC5F70">
              <w:rPr>
                <w:i/>
              </w:rPr>
              <w:t>Brut mensuel</w:t>
            </w:r>
          </w:p>
        </w:tc>
        <w:tc>
          <w:tcPr>
            <w:tcW w:w="1498" w:type="dxa"/>
          </w:tcPr>
          <w:p w14:paraId="329223BC" w14:textId="370DEE02" w:rsidR="00EF6E91" w:rsidRPr="00BC5F70" w:rsidRDefault="00EF6E91" w:rsidP="00BA1532">
            <w:pPr>
              <w:pStyle w:val="LivretTableau"/>
              <w:rPr>
                <w:i/>
              </w:rPr>
            </w:pPr>
            <w:r w:rsidRPr="00BC5F70">
              <w:rPr>
                <w:i/>
              </w:rPr>
              <w:t>IB</w:t>
            </w:r>
          </w:p>
        </w:tc>
        <w:tc>
          <w:tcPr>
            <w:tcW w:w="1498" w:type="dxa"/>
          </w:tcPr>
          <w:p w14:paraId="2B71AC21" w14:textId="2C708617" w:rsidR="00EF6E91" w:rsidRPr="00BC5F70" w:rsidRDefault="00EF6E91" w:rsidP="00BA1532">
            <w:pPr>
              <w:pStyle w:val="LivretTableau"/>
              <w:rPr>
                <w:i/>
              </w:rPr>
            </w:pPr>
            <w:r w:rsidRPr="00BC5F70">
              <w:rPr>
                <w:i/>
              </w:rPr>
              <w:t>IM</w:t>
            </w:r>
          </w:p>
        </w:tc>
        <w:tc>
          <w:tcPr>
            <w:tcW w:w="1498" w:type="dxa"/>
          </w:tcPr>
          <w:p w14:paraId="42E536BE" w14:textId="73D4DF24" w:rsidR="00EF6E91" w:rsidRPr="00BC5F70" w:rsidRDefault="00EF6E91" w:rsidP="00BA1532">
            <w:pPr>
              <w:pStyle w:val="LivretTableau"/>
              <w:rPr>
                <w:i/>
              </w:rPr>
            </w:pPr>
            <w:r w:rsidRPr="00BC5F70">
              <w:rPr>
                <w:i/>
              </w:rPr>
              <w:t>Brut mensuel</w:t>
            </w:r>
          </w:p>
        </w:tc>
      </w:tr>
      <w:tr w:rsidR="001F7375" w14:paraId="03106451" w14:textId="77777777" w:rsidTr="0004183E">
        <w:tc>
          <w:tcPr>
            <w:tcW w:w="1497" w:type="dxa"/>
          </w:tcPr>
          <w:p w14:paraId="26572742" w14:textId="71D9D104" w:rsidR="001F7375" w:rsidRDefault="001F7375" w:rsidP="00BA1532">
            <w:pPr>
              <w:pStyle w:val="LivretTableau"/>
            </w:pPr>
            <w:r>
              <w:t>1</w:t>
            </w:r>
          </w:p>
        </w:tc>
        <w:tc>
          <w:tcPr>
            <w:tcW w:w="1498" w:type="dxa"/>
          </w:tcPr>
          <w:p w14:paraId="7889D495" w14:textId="23360604" w:rsidR="001F7375" w:rsidRDefault="001F7375" w:rsidP="00BA1532">
            <w:pPr>
              <w:pStyle w:val="LivretTableau"/>
            </w:pPr>
            <w:r>
              <w:t>408</w:t>
            </w:r>
          </w:p>
        </w:tc>
        <w:tc>
          <w:tcPr>
            <w:tcW w:w="1498" w:type="dxa"/>
          </w:tcPr>
          <w:p w14:paraId="5AAD4E84" w14:textId="24CD275F" w:rsidR="001F7375" w:rsidRDefault="001F7375" w:rsidP="00BA1532">
            <w:pPr>
              <w:pStyle w:val="LivretTableau"/>
            </w:pPr>
            <w:r>
              <w:t>367</w:t>
            </w:r>
          </w:p>
        </w:tc>
        <w:tc>
          <w:tcPr>
            <w:tcW w:w="1498" w:type="dxa"/>
          </w:tcPr>
          <w:p w14:paraId="45A9F77E" w14:textId="33E799E8" w:rsidR="001F7375" w:rsidRDefault="001F7375" w:rsidP="00BA1532">
            <w:pPr>
              <w:pStyle w:val="LivretTableau"/>
            </w:pPr>
            <w:r w:rsidRPr="00682ED9">
              <w:t>1 721,23 €</w:t>
            </w:r>
          </w:p>
        </w:tc>
        <w:tc>
          <w:tcPr>
            <w:tcW w:w="1498" w:type="dxa"/>
          </w:tcPr>
          <w:p w14:paraId="229452B3" w14:textId="0689F2B7" w:rsidR="001F7375" w:rsidRDefault="001F7375" w:rsidP="00BA1532">
            <w:pPr>
              <w:pStyle w:val="LivretTableau"/>
            </w:pPr>
            <w:r>
              <w:t>340</w:t>
            </w:r>
          </w:p>
        </w:tc>
        <w:tc>
          <w:tcPr>
            <w:tcW w:w="1498" w:type="dxa"/>
          </w:tcPr>
          <w:p w14:paraId="2F3569C1" w14:textId="6C83933C" w:rsidR="001F7375" w:rsidRDefault="001F7375" w:rsidP="00BA1532">
            <w:pPr>
              <w:pStyle w:val="LivretTableau"/>
            </w:pPr>
            <w:r>
              <w:t>321</w:t>
            </w:r>
          </w:p>
        </w:tc>
        <w:tc>
          <w:tcPr>
            <w:tcW w:w="1498" w:type="dxa"/>
            <w:vAlign w:val="bottom"/>
          </w:tcPr>
          <w:p w14:paraId="2F26EAF4" w14:textId="65735ED6" w:rsidR="001F7375" w:rsidRPr="00B13884" w:rsidRDefault="001F7375" w:rsidP="00BA1532">
            <w:pPr>
              <w:pStyle w:val="LivretTableau"/>
            </w:pPr>
            <w:r w:rsidRPr="00B13884">
              <w:t>1 505,49 €</w:t>
            </w:r>
          </w:p>
        </w:tc>
      </w:tr>
      <w:tr w:rsidR="001F7375" w14:paraId="249DDB44" w14:textId="77777777" w:rsidTr="0004183E">
        <w:tc>
          <w:tcPr>
            <w:tcW w:w="1497" w:type="dxa"/>
          </w:tcPr>
          <w:p w14:paraId="26E52A74" w14:textId="3460BBEC" w:rsidR="001F7375" w:rsidRDefault="001F7375" w:rsidP="00BA1532">
            <w:pPr>
              <w:pStyle w:val="LivretTableau"/>
            </w:pPr>
            <w:r>
              <w:t>2</w:t>
            </w:r>
          </w:p>
        </w:tc>
        <w:tc>
          <w:tcPr>
            <w:tcW w:w="1498" w:type="dxa"/>
          </w:tcPr>
          <w:p w14:paraId="409A725E" w14:textId="6BE79D41" w:rsidR="001F7375" w:rsidRDefault="001F7375" w:rsidP="00BA1532">
            <w:pPr>
              <w:pStyle w:val="LivretTableau"/>
            </w:pPr>
            <w:r>
              <w:t>441</w:t>
            </w:r>
          </w:p>
        </w:tc>
        <w:tc>
          <w:tcPr>
            <w:tcW w:w="1498" w:type="dxa"/>
          </w:tcPr>
          <w:p w14:paraId="002262E8" w14:textId="4AAD1792" w:rsidR="001F7375" w:rsidRDefault="001F7375" w:rsidP="00BA1532">
            <w:pPr>
              <w:pStyle w:val="LivretTableau"/>
            </w:pPr>
            <w:r>
              <w:t>388</w:t>
            </w:r>
          </w:p>
        </w:tc>
        <w:tc>
          <w:tcPr>
            <w:tcW w:w="1498" w:type="dxa"/>
          </w:tcPr>
          <w:p w14:paraId="42392131" w14:textId="570825B5" w:rsidR="001F7375" w:rsidRDefault="001F7375" w:rsidP="00BA1532">
            <w:pPr>
              <w:pStyle w:val="LivretTableau"/>
            </w:pPr>
            <w:r w:rsidRPr="00682ED9">
              <w:t>1 819,72 €</w:t>
            </w:r>
          </w:p>
        </w:tc>
        <w:tc>
          <w:tcPr>
            <w:tcW w:w="1498" w:type="dxa"/>
          </w:tcPr>
          <w:p w14:paraId="3D26FC0F" w14:textId="1B21F72D" w:rsidR="001F7375" w:rsidRDefault="001F7375" w:rsidP="00BA1532">
            <w:pPr>
              <w:pStyle w:val="LivretTableau"/>
            </w:pPr>
            <w:r>
              <w:t>363</w:t>
            </w:r>
          </w:p>
        </w:tc>
        <w:tc>
          <w:tcPr>
            <w:tcW w:w="1498" w:type="dxa"/>
          </w:tcPr>
          <w:p w14:paraId="1BA09555" w14:textId="2C5E0033" w:rsidR="001F7375" w:rsidRDefault="001F7375" w:rsidP="00BA1532">
            <w:pPr>
              <w:pStyle w:val="LivretTableau"/>
            </w:pPr>
            <w:r>
              <w:t>337</w:t>
            </w:r>
          </w:p>
        </w:tc>
        <w:tc>
          <w:tcPr>
            <w:tcW w:w="1498" w:type="dxa"/>
            <w:vAlign w:val="bottom"/>
          </w:tcPr>
          <w:p w14:paraId="7A8D9519" w14:textId="160A29F0" w:rsidR="001F7375" w:rsidRPr="00B13884" w:rsidRDefault="001F7375" w:rsidP="00BA1532">
            <w:pPr>
              <w:pStyle w:val="LivretTableau"/>
            </w:pPr>
            <w:r w:rsidRPr="00B13884">
              <w:t>1 580,53 €</w:t>
            </w:r>
          </w:p>
        </w:tc>
      </w:tr>
      <w:tr w:rsidR="001F7375" w14:paraId="04BCB7F0" w14:textId="77777777" w:rsidTr="0004183E">
        <w:tc>
          <w:tcPr>
            <w:tcW w:w="1497" w:type="dxa"/>
          </w:tcPr>
          <w:p w14:paraId="56F18ADB" w14:textId="28A9CDF2" w:rsidR="001F7375" w:rsidRDefault="001F7375" w:rsidP="00BA1532">
            <w:pPr>
              <w:pStyle w:val="LivretTableau"/>
            </w:pPr>
            <w:r>
              <w:t>3</w:t>
            </w:r>
          </w:p>
        </w:tc>
        <w:tc>
          <w:tcPr>
            <w:tcW w:w="1498" w:type="dxa"/>
          </w:tcPr>
          <w:p w14:paraId="0B68D485" w14:textId="29D0BCC1" w:rsidR="001F7375" w:rsidRDefault="001F7375" w:rsidP="00BA1532">
            <w:pPr>
              <w:pStyle w:val="LivretTableau"/>
            </w:pPr>
            <w:r>
              <w:t>469</w:t>
            </w:r>
          </w:p>
        </w:tc>
        <w:tc>
          <w:tcPr>
            <w:tcW w:w="1498" w:type="dxa"/>
          </w:tcPr>
          <w:p w14:paraId="4FADA771" w14:textId="3ECA4402" w:rsidR="001F7375" w:rsidRDefault="001F7375" w:rsidP="00BA1532">
            <w:pPr>
              <w:pStyle w:val="LivretTableau"/>
            </w:pPr>
            <w:r>
              <w:t>410</w:t>
            </w:r>
          </w:p>
        </w:tc>
        <w:tc>
          <w:tcPr>
            <w:tcW w:w="1498" w:type="dxa"/>
          </w:tcPr>
          <w:p w14:paraId="53FD6B92" w14:textId="6E9B7515" w:rsidR="001F7375" w:rsidRDefault="001F7375" w:rsidP="00BA1532">
            <w:pPr>
              <w:pStyle w:val="LivretTableau"/>
            </w:pPr>
            <w:r w:rsidRPr="00682ED9">
              <w:t>1 922,90 €</w:t>
            </w:r>
          </w:p>
        </w:tc>
        <w:tc>
          <w:tcPr>
            <w:tcW w:w="1498" w:type="dxa"/>
          </w:tcPr>
          <w:p w14:paraId="00F7F508" w14:textId="4075C4C8" w:rsidR="001F7375" w:rsidRDefault="001F7375" w:rsidP="00BA1532">
            <w:pPr>
              <w:pStyle w:val="LivretTableau"/>
            </w:pPr>
            <w:r>
              <w:t>386</w:t>
            </w:r>
          </w:p>
        </w:tc>
        <w:tc>
          <w:tcPr>
            <w:tcW w:w="1498" w:type="dxa"/>
          </w:tcPr>
          <w:p w14:paraId="437FD88C" w14:textId="61D3C8A1" w:rsidR="001F7375" w:rsidRDefault="001F7375" w:rsidP="00BA1532">
            <w:pPr>
              <w:pStyle w:val="LivretTableau"/>
            </w:pPr>
            <w:r>
              <w:t>354</w:t>
            </w:r>
          </w:p>
        </w:tc>
        <w:tc>
          <w:tcPr>
            <w:tcW w:w="1498" w:type="dxa"/>
            <w:vAlign w:val="bottom"/>
          </w:tcPr>
          <w:p w14:paraId="1AA345E2" w14:textId="1EF788C6" w:rsidR="001F7375" w:rsidRPr="00B13884" w:rsidRDefault="001F7375" w:rsidP="00BA1532">
            <w:pPr>
              <w:pStyle w:val="LivretTableau"/>
            </w:pPr>
            <w:r w:rsidRPr="00B13884">
              <w:t>1 660,26 €</w:t>
            </w:r>
          </w:p>
        </w:tc>
      </w:tr>
      <w:tr w:rsidR="001F7375" w14:paraId="265D0E38" w14:textId="77777777" w:rsidTr="0004183E">
        <w:tc>
          <w:tcPr>
            <w:tcW w:w="1497" w:type="dxa"/>
          </w:tcPr>
          <w:p w14:paraId="56E91494" w14:textId="30439793" w:rsidR="001F7375" w:rsidRDefault="001F7375" w:rsidP="00BA1532">
            <w:pPr>
              <w:pStyle w:val="LivretTableau"/>
            </w:pPr>
            <w:r>
              <w:t>4</w:t>
            </w:r>
          </w:p>
        </w:tc>
        <w:tc>
          <w:tcPr>
            <w:tcW w:w="1498" w:type="dxa"/>
          </w:tcPr>
          <w:p w14:paraId="46C759EA" w14:textId="2CBFDE05" w:rsidR="001F7375" w:rsidRDefault="001F7375" w:rsidP="00BA1532">
            <w:pPr>
              <w:pStyle w:val="LivretTableau"/>
            </w:pPr>
            <w:r>
              <w:t>500</w:t>
            </w:r>
          </w:p>
        </w:tc>
        <w:tc>
          <w:tcPr>
            <w:tcW w:w="1498" w:type="dxa"/>
          </w:tcPr>
          <w:p w14:paraId="68D15247" w14:textId="43CCA4F8" w:rsidR="001F7375" w:rsidRDefault="001F7375" w:rsidP="00BA1532">
            <w:pPr>
              <w:pStyle w:val="LivretTableau"/>
            </w:pPr>
            <w:r>
              <w:t>431</w:t>
            </w:r>
          </w:p>
        </w:tc>
        <w:tc>
          <w:tcPr>
            <w:tcW w:w="1498" w:type="dxa"/>
          </w:tcPr>
          <w:p w14:paraId="414E59B1" w14:textId="5CE788C9" w:rsidR="001F7375" w:rsidRDefault="001F7375" w:rsidP="00BA1532">
            <w:pPr>
              <w:pStyle w:val="LivretTableau"/>
            </w:pPr>
            <w:r w:rsidRPr="00682ED9">
              <w:t>2 021,39 €</w:t>
            </w:r>
          </w:p>
        </w:tc>
        <w:tc>
          <w:tcPr>
            <w:tcW w:w="1498" w:type="dxa"/>
          </w:tcPr>
          <w:p w14:paraId="535514B8" w14:textId="38391ADB" w:rsidR="001F7375" w:rsidRDefault="001F7375" w:rsidP="00BA1532">
            <w:pPr>
              <w:pStyle w:val="LivretTableau"/>
            </w:pPr>
            <w:r>
              <w:t>419</w:t>
            </w:r>
          </w:p>
        </w:tc>
        <w:tc>
          <w:tcPr>
            <w:tcW w:w="1498" w:type="dxa"/>
          </w:tcPr>
          <w:p w14:paraId="0208B2C9" w14:textId="1AA16E7A" w:rsidR="001F7375" w:rsidRDefault="001F7375" w:rsidP="00BA1532">
            <w:pPr>
              <w:pStyle w:val="LivretTableau"/>
            </w:pPr>
            <w:r>
              <w:t>372</w:t>
            </w:r>
          </w:p>
        </w:tc>
        <w:tc>
          <w:tcPr>
            <w:tcW w:w="1498" w:type="dxa"/>
            <w:vAlign w:val="bottom"/>
          </w:tcPr>
          <w:p w14:paraId="22BF77A1" w14:textId="1946CA55" w:rsidR="001F7375" w:rsidRPr="00B13884" w:rsidRDefault="001F7375" w:rsidP="00BA1532">
            <w:pPr>
              <w:pStyle w:val="LivretTableau"/>
            </w:pPr>
            <w:r w:rsidRPr="00B13884">
              <w:t>1 744,68 €</w:t>
            </w:r>
          </w:p>
        </w:tc>
      </w:tr>
      <w:tr w:rsidR="001F7375" w14:paraId="581FE276" w14:textId="77777777" w:rsidTr="0004183E">
        <w:tc>
          <w:tcPr>
            <w:tcW w:w="1497" w:type="dxa"/>
          </w:tcPr>
          <w:p w14:paraId="5AF743B2" w14:textId="0CCA4BA2" w:rsidR="001F7375" w:rsidRDefault="001F7375" w:rsidP="00BA1532">
            <w:pPr>
              <w:pStyle w:val="LivretTableau"/>
            </w:pPr>
            <w:r>
              <w:t>5</w:t>
            </w:r>
          </w:p>
        </w:tc>
        <w:tc>
          <w:tcPr>
            <w:tcW w:w="1498" w:type="dxa"/>
          </w:tcPr>
          <w:p w14:paraId="5AECFD32" w14:textId="6FE39914" w:rsidR="001F7375" w:rsidRDefault="001F7375" w:rsidP="00BA1532">
            <w:pPr>
              <w:pStyle w:val="LivretTableau"/>
            </w:pPr>
            <w:r>
              <w:t>529</w:t>
            </w:r>
          </w:p>
        </w:tc>
        <w:tc>
          <w:tcPr>
            <w:tcW w:w="1498" w:type="dxa"/>
          </w:tcPr>
          <w:p w14:paraId="50BA58D4" w14:textId="018D0AB9" w:rsidR="001F7375" w:rsidRDefault="001F7375" w:rsidP="00BA1532">
            <w:pPr>
              <w:pStyle w:val="LivretTableau"/>
            </w:pPr>
            <w:r>
              <w:t>453</w:t>
            </w:r>
          </w:p>
        </w:tc>
        <w:tc>
          <w:tcPr>
            <w:tcW w:w="1498" w:type="dxa"/>
          </w:tcPr>
          <w:p w14:paraId="17EEABEA" w14:textId="39775F10" w:rsidR="001F7375" w:rsidRDefault="001F7375" w:rsidP="00BA1532">
            <w:pPr>
              <w:pStyle w:val="LivretTableau"/>
            </w:pPr>
            <w:r w:rsidRPr="00682ED9">
              <w:t>2 124,57 €</w:t>
            </w:r>
          </w:p>
        </w:tc>
        <w:tc>
          <w:tcPr>
            <w:tcW w:w="1498" w:type="dxa"/>
          </w:tcPr>
          <w:p w14:paraId="2537E91A" w14:textId="36A48B1C" w:rsidR="001F7375" w:rsidRDefault="001F7375" w:rsidP="00BA1532">
            <w:pPr>
              <w:pStyle w:val="LivretTableau"/>
            </w:pPr>
            <w:r>
              <w:t>442</w:t>
            </w:r>
          </w:p>
        </w:tc>
        <w:tc>
          <w:tcPr>
            <w:tcW w:w="1498" w:type="dxa"/>
          </w:tcPr>
          <w:p w14:paraId="6CF64EDA" w14:textId="20F6E7AA" w:rsidR="001F7375" w:rsidRDefault="001F7375" w:rsidP="00BA1532">
            <w:pPr>
              <w:pStyle w:val="LivretTableau"/>
            </w:pPr>
            <w:r>
              <w:t>389</w:t>
            </w:r>
          </w:p>
        </w:tc>
        <w:tc>
          <w:tcPr>
            <w:tcW w:w="1498" w:type="dxa"/>
            <w:vAlign w:val="bottom"/>
          </w:tcPr>
          <w:p w14:paraId="403BFB2E" w14:textId="4BCCCD69" w:rsidR="001F7375" w:rsidRPr="00B13884" w:rsidRDefault="001F7375" w:rsidP="00BA1532">
            <w:pPr>
              <w:pStyle w:val="LivretTableau"/>
            </w:pPr>
            <w:r w:rsidRPr="00B13884">
              <w:t>1 824,41 €</w:t>
            </w:r>
          </w:p>
        </w:tc>
      </w:tr>
      <w:tr w:rsidR="001F7375" w14:paraId="3A1EAB88" w14:textId="77777777" w:rsidTr="0004183E">
        <w:tc>
          <w:tcPr>
            <w:tcW w:w="1497" w:type="dxa"/>
          </w:tcPr>
          <w:p w14:paraId="5A3F9F09" w14:textId="3B2BECF4" w:rsidR="001F7375" w:rsidRDefault="001F7375" w:rsidP="00BA1532">
            <w:pPr>
              <w:pStyle w:val="LivretTableau"/>
            </w:pPr>
            <w:r>
              <w:t>6</w:t>
            </w:r>
          </w:p>
        </w:tc>
        <w:tc>
          <w:tcPr>
            <w:tcW w:w="1498" w:type="dxa"/>
          </w:tcPr>
          <w:p w14:paraId="55C4F1C3" w14:textId="011F7B0D" w:rsidR="001F7375" w:rsidRDefault="001F7375" w:rsidP="00BA1532">
            <w:pPr>
              <w:pStyle w:val="LivretTableau"/>
            </w:pPr>
            <w:r>
              <w:t>560</w:t>
            </w:r>
          </w:p>
        </w:tc>
        <w:tc>
          <w:tcPr>
            <w:tcW w:w="1498" w:type="dxa"/>
          </w:tcPr>
          <w:p w14:paraId="7F7BA957" w14:textId="50E50C28" w:rsidR="001F7375" w:rsidRDefault="001F7375" w:rsidP="00BA1532">
            <w:pPr>
              <w:pStyle w:val="LivretTableau"/>
            </w:pPr>
            <w:r>
              <w:t>475</w:t>
            </w:r>
          </w:p>
        </w:tc>
        <w:tc>
          <w:tcPr>
            <w:tcW w:w="1498" w:type="dxa"/>
          </w:tcPr>
          <w:p w14:paraId="461C7733" w14:textId="3386ACB3" w:rsidR="001F7375" w:rsidRDefault="001F7375" w:rsidP="00BA1532">
            <w:pPr>
              <w:pStyle w:val="LivretTableau"/>
            </w:pPr>
            <w:r w:rsidRPr="00682ED9">
              <w:t>2 227,75 €</w:t>
            </w:r>
          </w:p>
        </w:tc>
        <w:tc>
          <w:tcPr>
            <w:tcW w:w="1498" w:type="dxa"/>
          </w:tcPr>
          <w:p w14:paraId="56389406" w14:textId="76EE6D68" w:rsidR="001F7375" w:rsidRDefault="001F7375" w:rsidP="00BA1532">
            <w:pPr>
              <w:pStyle w:val="LivretTableau"/>
            </w:pPr>
            <w:r>
              <w:t>465</w:t>
            </w:r>
          </w:p>
        </w:tc>
        <w:tc>
          <w:tcPr>
            <w:tcW w:w="1498" w:type="dxa"/>
          </w:tcPr>
          <w:p w14:paraId="53939E3E" w14:textId="3BF2CC81" w:rsidR="001F7375" w:rsidRDefault="001F7375" w:rsidP="00BA1532">
            <w:pPr>
              <w:pStyle w:val="LivretTableau"/>
            </w:pPr>
            <w:r>
              <w:t>407</w:t>
            </w:r>
          </w:p>
        </w:tc>
        <w:tc>
          <w:tcPr>
            <w:tcW w:w="1498" w:type="dxa"/>
            <w:vAlign w:val="bottom"/>
          </w:tcPr>
          <w:p w14:paraId="612A9839" w14:textId="0AF10745" w:rsidR="001F7375" w:rsidRPr="00B13884" w:rsidRDefault="001F7375" w:rsidP="00BA1532">
            <w:pPr>
              <w:pStyle w:val="LivretTableau"/>
            </w:pPr>
            <w:r w:rsidRPr="00B13884">
              <w:t>1 908,83 €</w:t>
            </w:r>
          </w:p>
        </w:tc>
      </w:tr>
      <w:tr w:rsidR="001F7375" w14:paraId="45C39933" w14:textId="77777777" w:rsidTr="0004183E">
        <w:tc>
          <w:tcPr>
            <w:tcW w:w="1497" w:type="dxa"/>
          </w:tcPr>
          <w:p w14:paraId="05C7568A" w14:textId="6F1DC092" w:rsidR="001F7375" w:rsidRDefault="001F7375" w:rsidP="00BA1532">
            <w:pPr>
              <w:pStyle w:val="LivretTableau"/>
            </w:pPr>
            <w:r>
              <w:t>7</w:t>
            </w:r>
          </w:p>
        </w:tc>
        <w:tc>
          <w:tcPr>
            <w:tcW w:w="1498" w:type="dxa"/>
          </w:tcPr>
          <w:p w14:paraId="4B4F95DE" w14:textId="226C72BF" w:rsidR="001F7375" w:rsidRDefault="001F7375" w:rsidP="00BA1532">
            <w:pPr>
              <w:pStyle w:val="LivretTableau"/>
            </w:pPr>
            <w:r>
              <w:t>591</w:t>
            </w:r>
          </w:p>
        </w:tc>
        <w:tc>
          <w:tcPr>
            <w:tcW w:w="1498" w:type="dxa"/>
          </w:tcPr>
          <w:p w14:paraId="47354628" w14:textId="38A43E5E" w:rsidR="001F7375" w:rsidRDefault="001F7375" w:rsidP="00BA1532">
            <w:pPr>
              <w:pStyle w:val="LivretTableau"/>
            </w:pPr>
            <w:r>
              <w:t>498</w:t>
            </w:r>
          </w:p>
        </w:tc>
        <w:tc>
          <w:tcPr>
            <w:tcW w:w="1498" w:type="dxa"/>
          </w:tcPr>
          <w:p w14:paraId="61D14492" w14:textId="509C183B" w:rsidR="001F7375" w:rsidRDefault="001F7375" w:rsidP="00BA1532">
            <w:pPr>
              <w:pStyle w:val="LivretTableau"/>
            </w:pPr>
            <w:r w:rsidRPr="00682ED9">
              <w:t>2 335,62 €</w:t>
            </w:r>
          </w:p>
        </w:tc>
        <w:tc>
          <w:tcPr>
            <w:tcW w:w="1498" w:type="dxa"/>
          </w:tcPr>
          <w:p w14:paraId="29600317" w14:textId="00D6BF27" w:rsidR="001F7375" w:rsidRDefault="001F7375" w:rsidP="00BA1532">
            <w:pPr>
              <w:pStyle w:val="LivretTableau"/>
            </w:pPr>
            <w:r>
              <w:t>493</w:t>
            </w:r>
          </w:p>
        </w:tc>
        <w:tc>
          <w:tcPr>
            <w:tcW w:w="1498" w:type="dxa"/>
          </w:tcPr>
          <w:p w14:paraId="63634E96" w14:textId="0AA60B45" w:rsidR="001F7375" w:rsidRDefault="001F7375" w:rsidP="00BA1532">
            <w:pPr>
              <w:pStyle w:val="LivretTableau"/>
            </w:pPr>
            <w:r>
              <w:t>425</w:t>
            </w:r>
          </w:p>
        </w:tc>
        <w:tc>
          <w:tcPr>
            <w:tcW w:w="1498" w:type="dxa"/>
            <w:vAlign w:val="bottom"/>
          </w:tcPr>
          <w:p w14:paraId="73CACA66" w14:textId="5BB0988A" w:rsidR="001F7375" w:rsidRPr="00B13884" w:rsidRDefault="001F7375" w:rsidP="00BA1532">
            <w:pPr>
              <w:pStyle w:val="LivretTableau"/>
            </w:pPr>
            <w:r w:rsidRPr="00B13884">
              <w:t>1 993,25 €</w:t>
            </w:r>
          </w:p>
        </w:tc>
      </w:tr>
      <w:tr w:rsidR="001F7375" w14:paraId="71F8683E" w14:textId="77777777" w:rsidTr="0004183E">
        <w:tc>
          <w:tcPr>
            <w:tcW w:w="1497" w:type="dxa"/>
          </w:tcPr>
          <w:p w14:paraId="1E3EBE1C" w14:textId="2F9DF231" w:rsidR="001F7375" w:rsidRDefault="001F7375" w:rsidP="00BA1532">
            <w:pPr>
              <w:pStyle w:val="LivretTableau"/>
            </w:pPr>
            <w:r>
              <w:t>8</w:t>
            </w:r>
          </w:p>
        </w:tc>
        <w:tc>
          <w:tcPr>
            <w:tcW w:w="1498" w:type="dxa"/>
          </w:tcPr>
          <w:p w14:paraId="681006EB" w14:textId="1DE1A5AE" w:rsidR="001F7375" w:rsidRDefault="001F7375" w:rsidP="00BA1532">
            <w:pPr>
              <w:pStyle w:val="LivretTableau"/>
            </w:pPr>
            <w:r>
              <w:t>623</w:t>
            </w:r>
          </w:p>
        </w:tc>
        <w:tc>
          <w:tcPr>
            <w:tcW w:w="1498" w:type="dxa"/>
          </w:tcPr>
          <w:p w14:paraId="49E661E7" w14:textId="6C6261F2" w:rsidR="001F7375" w:rsidRDefault="001F7375" w:rsidP="00BA1532">
            <w:pPr>
              <w:pStyle w:val="LivretTableau"/>
            </w:pPr>
            <w:r>
              <w:t>523</w:t>
            </w:r>
          </w:p>
        </w:tc>
        <w:tc>
          <w:tcPr>
            <w:tcW w:w="1498" w:type="dxa"/>
          </w:tcPr>
          <w:p w14:paraId="2646B06A" w14:textId="0F5A7B09" w:rsidR="001F7375" w:rsidRDefault="001F7375" w:rsidP="00BA1532">
            <w:pPr>
              <w:pStyle w:val="LivretTableau"/>
            </w:pPr>
            <w:r w:rsidRPr="00682ED9">
              <w:t>2 452,87 €</w:t>
            </w:r>
          </w:p>
        </w:tc>
        <w:tc>
          <w:tcPr>
            <w:tcW w:w="1498" w:type="dxa"/>
          </w:tcPr>
          <w:p w14:paraId="4195B589" w14:textId="166066AA" w:rsidR="001F7375" w:rsidRDefault="001F7375" w:rsidP="00BA1532">
            <w:pPr>
              <w:pStyle w:val="LivretTableau"/>
            </w:pPr>
            <w:r>
              <w:t>536</w:t>
            </w:r>
          </w:p>
        </w:tc>
        <w:tc>
          <w:tcPr>
            <w:tcW w:w="1498" w:type="dxa"/>
          </w:tcPr>
          <w:p w14:paraId="276227A2" w14:textId="5E33CFF7" w:rsidR="001F7375" w:rsidRDefault="001F7375" w:rsidP="00BA1532">
            <w:pPr>
              <w:pStyle w:val="LivretTableau"/>
            </w:pPr>
            <w:r>
              <w:t>457</w:t>
            </w:r>
          </w:p>
        </w:tc>
        <w:tc>
          <w:tcPr>
            <w:tcW w:w="1498" w:type="dxa"/>
            <w:vAlign w:val="bottom"/>
          </w:tcPr>
          <w:p w14:paraId="7B972F24" w14:textId="20D8C1FF" w:rsidR="001F7375" w:rsidRPr="00B13884" w:rsidRDefault="001F7375" w:rsidP="00BA1532">
            <w:pPr>
              <w:pStyle w:val="LivretTableau"/>
            </w:pPr>
            <w:r w:rsidRPr="00B13884">
              <w:t>2 143,33 €</w:t>
            </w:r>
          </w:p>
        </w:tc>
      </w:tr>
      <w:tr w:rsidR="001F7375" w14:paraId="3A9AFB49" w14:textId="77777777" w:rsidTr="0004183E">
        <w:tc>
          <w:tcPr>
            <w:tcW w:w="1497" w:type="dxa"/>
          </w:tcPr>
          <w:p w14:paraId="6BEB44EA" w14:textId="595089F8" w:rsidR="001F7375" w:rsidRDefault="001F7375" w:rsidP="00BA1532">
            <w:pPr>
              <w:pStyle w:val="LivretTableau"/>
            </w:pPr>
            <w:r>
              <w:t>9</w:t>
            </w:r>
          </w:p>
        </w:tc>
        <w:tc>
          <w:tcPr>
            <w:tcW w:w="1498" w:type="dxa"/>
          </w:tcPr>
          <w:p w14:paraId="3BBFA7D7" w14:textId="5049BC66" w:rsidR="001F7375" w:rsidRDefault="001F7375" w:rsidP="00BA1532">
            <w:pPr>
              <w:pStyle w:val="LivretTableau"/>
            </w:pPr>
            <w:r>
              <w:t>657</w:t>
            </w:r>
          </w:p>
        </w:tc>
        <w:tc>
          <w:tcPr>
            <w:tcW w:w="1498" w:type="dxa"/>
          </w:tcPr>
          <w:p w14:paraId="4296AD0F" w14:textId="182E7932" w:rsidR="001F7375" w:rsidRDefault="001F7375" w:rsidP="00BA1532">
            <w:pPr>
              <w:pStyle w:val="LivretTableau"/>
            </w:pPr>
            <w:r>
              <w:t>548</w:t>
            </w:r>
          </w:p>
        </w:tc>
        <w:tc>
          <w:tcPr>
            <w:tcW w:w="1498" w:type="dxa"/>
          </w:tcPr>
          <w:p w14:paraId="2979FD01" w14:textId="1D2EB574" w:rsidR="001F7375" w:rsidRDefault="001F7375" w:rsidP="00BA1532">
            <w:pPr>
              <w:pStyle w:val="LivretTableau"/>
            </w:pPr>
            <w:r w:rsidRPr="00682ED9">
              <w:t>2 570,12 €</w:t>
            </w:r>
          </w:p>
        </w:tc>
        <w:tc>
          <w:tcPr>
            <w:tcW w:w="1498" w:type="dxa"/>
          </w:tcPr>
          <w:p w14:paraId="3EFF9157" w14:textId="482B402B" w:rsidR="001F7375" w:rsidRDefault="001F7375" w:rsidP="00BA1532">
            <w:pPr>
              <w:pStyle w:val="LivretTableau"/>
            </w:pPr>
            <w:r>
              <w:t>579</w:t>
            </w:r>
          </w:p>
        </w:tc>
        <w:tc>
          <w:tcPr>
            <w:tcW w:w="1498" w:type="dxa"/>
          </w:tcPr>
          <w:p w14:paraId="6D77940A" w14:textId="013E589E" w:rsidR="001F7375" w:rsidRDefault="001F7375" w:rsidP="00BA1532">
            <w:pPr>
              <w:pStyle w:val="LivretTableau"/>
            </w:pPr>
            <w:r>
              <w:t>489</w:t>
            </w:r>
          </w:p>
        </w:tc>
        <w:tc>
          <w:tcPr>
            <w:tcW w:w="1498" w:type="dxa"/>
            <w:vAlign w:val="bottom"/>
          </w:tcPr>
          <w:p w14:paraId="1F7730E1" w14:textId="369721A3" w:rsidR="001F7375" w:rsidRPr="00B13884" w:rsidRDefault="001F7375" w:rsidP="00BA1532">
            <w:pPr>
              <w:pStyle w:val="LivretTableau"/>
            </w:pPr>
            <w:r w:rsidRPr="00B13884">
              <w:t>2 293,41 €</w:t>
            </w:r>
          </w:p>
        </w:tc>
      </w:tr>
      <w:tr w:rsidR="001F7375" w14:paraId="6DAABDA9" w14:textId="77777777" w:rsidTr="0004183E">
        <w:tc>
          <w:tcPr>
            <w:tcW w:w="1497" w:type="dxa"/>
          </w:tcPr>
          <w:p w14:paraId="449396DC" w14:textId="7E76D2D3" w:rsidR="001F7375" w:rsidRDefault="001F7375" w:rsidP="00BA1532">
            <w:pPr>
              <w:pStyle w:val="LivretTableau"/>
            </w:pPr>
            <w:r>
              <w:t>10</w:t>
            </w:r>
          </w:p>
        </w:tc>
        <w:tc>
          <w:tcPr>
            <w:tcW w:w="1498" w:type="dxa"/>
          </w:tcPr>
          <w:p w14:paraId="6D0F54A1" w14:textId="1F65E484" w:rsidR="001F7375" w:rsidRDefault="001F7375" w:rsidP="00BA1532">
            <w:pPr>
              <w:pStyle w:val="LivretTableau"/>
            </w:pPr>
            <w:r>
              <w:t>690</w:t>
            </w:r>
          </w:p>
        </w:tc>
        <w:tc>
          <w:tcPr>
            <w:tcW w:w="1498" w:type="dxa"/>
          </w:tcPr>
          <w:p w14:paraId="002E951C" w14:textId="2045BFC0" w:rsidR="001F7375" w:rsidRDefault="001F7375" w:rsidP="00BA1532">
            <w:pPr>
              <w:pStyle w:val="LivretTableau"/>
            </w:pPr>
            <w:r>
              <w:t>573</w:t>
            </w:r>
          </w:p>
        </w:tc>
        <w:tc>
          <w:tcPr>
            <w:tcW w:w="1498" w:type="dxa"/>
          </w:tcPr>
          <w:p w14:paraId="161B06F3" w14:textId="23F3EAED" w:rsidR="001F7375" w:rsidRDefault="001F7375" w:rsidP="00BA1532">
            <w:pPr>
              <w:pStyle w:val="LivretTableau"/>
            </w:pPr>
            <w:r w:rsidRPr="00682ED9">
              <w:t>2 687,37 €</w:t>
            </w:r>
          </w:p>
        </w:tc>
        <w:tc>
          <w:tcPr>
            <w:tcW w:w="1498" w:type="dxa"/>
          </w:tcPr>
          <w:p w14:paraId="11E90925" w14:textId="28C543A1" w:rsidR="001F7375" w:rsidRDefault="001F7375" w:rsidP="00BA1532">
            <w:pPr>
              <w:pStyle w:val="LivretTableau"/>
            </w:pPr>
            <w:r>
              <w:t>621</w:t>
            </w:r>
          </w:p>
        </w:tc>
        <w:tc>
          <w:tcPr>
            <w:tcW w:w="1498" w:type="dxa"/>
          </w:tcPr>
          <w:p w14:paraId="34107CE0" w14:textId="7D926C6B" w:rsidR="001F7375" w:rsidRDefault="001F7375" w:rsidP="00BA1532">
            <w:pPr>
              <w:pStyle w:val="LivretTableau"/>
            </w:pPr>
            <w:r>
              <w:t>521</w:t>
            </w:r>
          </w:p>
        </w:tc>
        <w:tc>
          <w:tcPr>
            <w:tcW w:w="1498" w:type="dxa"/>
            <w:vAlign w:val="bottom"/>
          </w:tcPr>
          <w:p w14:paraId="77936C32" w14:textId="5EF2476D" w:rsidR="001F7375" w:rsidRPr="00B13884" w:rsidRDefault="001F7375" w:rsidP="00BA1532">
            <w:pPr>
              <w:pStyle w:val="LivretTableau"/>
            </w:pPr>
            <w:r w:rsidRPr="00B13884">
              <w:t>2 443,49 €</w:t>
            </w:r>
          </w:p>
        </w:tc>
      </w:tr>
      <w:tr w:rsidR="001F7375" w14:paraId="668BF136" w14:textId="77777777" w:rsidTr="0004183E">
        <w:tc>
          <w:tcPr>
            <w:tcW w:w="1497" w:type="dxa"/>
          </w:tcPr>
          <w:p w14:paraId="5405F4F0" w14:textId="39649E02" w:rsidR="001F7375" w:rsidRDefault="001F7375" w:rsidP="00BA1532">
            <w:pPr>
              <w:pStyle w:val="LivretTableau"/>
            </w:pPr>
            <w:r>
              <w:t>11</w:t>
            </w:r>
          </w:p>
        </w:tc>
        <w:tc>
          <w:tcPr>
            <w:tcW w:w="1498" w:type="dxa"/>
          </w:tcPr>
          <w:p w14:paraId="03927D93" w14:textId="104D4003" w:rsidR="001F7375" w:rsidRDefault="001F7375" w:rsidP="00BA1532">
            <w:pPr>
              <w:pStyle w:val="LivretTableau"/>
            </w:pPr>
            <w:r>
              <w:t>722</w:t>
            </w:r>
          </w:p>
        </w:tc>
        <w:tc>
          <w:tcPr>
            <w:tcW w:w="1498" w:type="dxa"/>
          </w:tcPr>
          <w:p w14:paraId="25E81079" w14:textId="6C8BACF6" w:rsidR="001F7375" w:rsidRDefault="001F7375" w:rsidP="00BA1532">
            <w:pPr>
              <w:pStyle w:val="LivretTableau"/>
            </w:pPr>
            <w:r>
              <w:t>598</w:t>
            </w:r>
          </w:p>
        </w:tc>
        <w:tc>
          <w:tcPr>
            <w:tcW w:w="1498" w:type="dxa"/>
          </w:tcPr>
          <w:p w14:paraId="52CCC1E8" w14:textId="5F883A05" w:rsidR="001F7375" w:rsidRDefault="001F7375" w:rsidP="00BA1532">
            <w:pPr>
              <w:pStyle w:val="LivretTableau"/>
            </w:pPr>
            <w:r w:rsidRPr="00682ED9">
              <w:t>2 804,62 €</w:t>
            </w:r>
          </w:p>
        </w:tc>
        <w:tc>
          <w:tcPr>
            <w:tcW w:w="1498" w:type="dxa"/>
          </w:tcPr>
          <w:p w14:paraId="37FB927B" w14:textId="194621A8" w:rsidR="001F7375" w:rsidRDefault="001F7375" w:rsidP="00BA1532">
            <w:pPr>
              <w:pStyle w:val="LivretTableau"/>
            </w:pPr>
            <w:r>
              <w:t>662</w:t>
            </w:r>
          </w:p>
        </w:tc>
        <w:tc>
          <w:tcPr>
            <w:tcW w:w="1498" w:type="dxa"/>
          </w:tcPr>
          <w:p w14:paraId="492F3BD2" w14:textId="77C30F6D" w:rsidR="001F7375" w:rsidRDefault="001F7375" w:rsidP="00BA1532">
            <w:pPr>
              <w:pStyle w:val="LivretTableau"/>
            </w:pPr>
            <w:r>
              <w:t>553</w:t>
            </w:r>
          </w:p>
        </w:tc>
        <w:tc>
          <w:tcPr>
            <w:tcW w:w="1498" w:type="dxa"/>
            <w:vAlign w:val="bottom"/>
          </w:tcPr>
          <w:p w14:paraId="3416B78A" w14:textId="0FAAF8F1" w:rsidR="001F7375" w:rsidRPr="00B13884" w:rsidRDefault="001F7375" w:rsidP="00BA1532">
            <w:pPr>
              <w:pStyle w:val="LivretTableau"/>
            </w:pPr>
            <w:r w:rsidRPr="00B13884">
              <w:t>2 593,57 €</w:t>
            </w:r>
          </w:p>
        </w:tc>
      </w:tr>
      <w:tr w:rsidR="001F7375" w14:paraId="5CB52A62" w14:textId="77777777" w:rsidTr="0004183E">
        <w:tc>
          <w:tcPr>
            <w:tcW w:w="1497" w:type="dxa"/>
          </w:tcPr>
          <w:p w14:paraId="6283F4C7" w14:textId="52657918" w:rsidR="001F7375" w:rsidRDefault="001F7375" w:rsidP="00BA1532">
            <w:pPr>
              <w:pStyle w:val="LivretTableau"/>
            </w:pPr>
            <w:r>
              <w:t>12</w:t>
            </w:r>
          </w:p>
        </w:tc>
        <w:tc>
          <w:tcPr>
            <w:tcW w:w="1498" w:type="dxa"/>
          </w:tcPr>
          <w:p w14:paraId="7B52633C" w14:textId="61CEEC0C" w:rsidR="001F7375" w:rsidRDefault="001F7375" w:rsidP="00BA1532">
            <w:pPr>
              <w:pStyle w:val="LivretTableau"/>
            </w:pPr>
            <w:r>
              <w:t>755</w:t>
            </w:r>
          </w:p>
        </w:tc>
        <w:tc>
          <w:tcPr>
            <w:tcW w:w="1498" w:type="dxa"/>
          </w:tcPr>
          <w:p w14:paraId="22B5F90C" w14:textId="2101B2ED" w:rsidR="001F7375" w:rsidRDefault="001F7375" w:rsidP="00BA1532">
            <w:pPr>
              <w:pStyle w:val="LivretTableau"/>
            </w:pPr>
            <w:r>
              <w:t>623</w:t>
            </w:r>
          </w:p>
        </w:tc>
        <w:tc>
          <w:tcPr>
            <w:tcW w:w="1498" w:type="dxa"/>
          </w:tcPr>
          <w:p w14:paraId="3A200BC4" w14:textId="0826CD4D" w:rsidR="001F7375" w:rsidRDefault="001F7375" w:rsidP="00BA1532">
            <w:pPr>
              <w:pStyle w:val="LivretTableau"/>
            </w:pPr>
            <w:r w:rsidRPr="00682ED9">
              <w:t>2 921,87 €</w:t>
            </w:r>
          </w:p>
        </w:tc>
        <w:tc>
          <w:tcPr>
            <w:tcW w:w="1498" w:type="dxa"/>
          </w:tcPr>
          <w:p w14:paraId="3A825971" w14:textId="1385B23C" w:rsidR="001F7375" w:rsidRDefault="001F7375" w:rsidP="00BA1532">
            <w:pPr>
              <w:pStyle w:val="LivretTableau"/>
            </w:pPr>
            <w:r>
              <w:t>705</w:t>
            </w:r>
          </w:p>
        </w:tc>
        <w:tc>
          <w:tcPr>
            <w:tcW w:w="1498" w:type="dxa"/>
          </w:tcPr>
          <w:p w14:paraId="35AE11E7" w14:textId="45902ED3" w:rsidR="001F7375" w:rsidRDefault="001F7375" w:rsidP="00BA1532">
            <w:pPr>
              <w:pStyle w:val="LivretTableau"/>
            </w:pPr>
            <w:r>
              <w:t>585</w:t>
            </w:r>
          </w:p>
        </w:tc>
        <w:tc>
          <w:tcPr>
            <w:tcW w:w="1498" w:type="dxa"/>
            <w:vAlign w:val="bottom"/>
          </w:tcPr>
          <w:p w14:paraId="71F19A30" w14:textId="2D1CEEF3" w:rsidR="001F7375" w:rsidRPr="00B13884" w:rsidRDefault="001F7375" w:rsidP="00BA1532">
            <w:pPr>
              <w:pStyle w:val="LivretTableau"/>
            </w:pPr>
            <w:r w:rsidRPr="00B13884">
              <w:t>2 743,65 €</w:t>
            </w:r>
          </w:p>
        </w:tc>
      </w:tr>
      <w:tr w:rsidR="001F7375" w14:paraId="0C305497" w14:textId="77777777" w:rsidTr="0004183E">
        <w:tc>
          <w:tcPr>
            <w:tcW w:w="1497" w:type="dxa"/>
          </w:tcPr>
          <w:p w14:paraId="42A6D5B6" w14:textId="6F1633CC" w:rsidR="001F7375" w:rsidRDefault="001F7375" w:rsidP="00BA1532">
            <w:pPr>
              <w:pStyle w:val="LivretTableau"/>
            </w:pPr>
            <w:r>
              <w:t>13</w:t>
            </w:r>
          </w:p>
        </w:tc>
        <w:tc>
          <w:tcPr>
            <w:tcW w:w="1498" w:type="dxa"/>
          </w:tcPr>
          <w:p w14:paraId="156173FF" w14:textId="755980CB" w:rsidR="001F7375" w:rsidRDefault="001F7375" w:rsidP="00BA1532">
            <w:pPr>
              <w:pStyle w:val="LivretTableau"/>
            </w:pPr>
            <w:r>
              <w:t>791</w:t>
            </w:r>
          </w:p>
        </w:tc>
        <w:tc>
          <w:tcPr>
            <w:tcW w:w="1498" w:type="dxa"/>
          </w:tcPr>
          <w:p w14:paraId="56ABBF0C" w14:textId="2222C4A2" w:rsidR="001F7375" w:rsidRDefault="001F7375" w:rsidP="00BA1532">
            <w:pPr>
              <w:pStyle w:val="LivretTableau"/>
            </w:pPr>
            <w:r>
              <w:t>650</w:t>
            </w:r>
          </w:p>
        </w:tc>
        <w:tc>
          <w:tcPr>
            <w:tcW w:w="1498" w:type="dxa"/>
          </w:tcPr>
          <w:p w14:paraId="15CD1F28" w14:textId="539EC3A3" w:rsidR="001F7375" w:rsidRDefault="001F7375" w:rsidP="00BA1532">
            <w:pPr>
              <w:pStyle w:val="LivretTableau"/>
            </w:pPr>
            <w:r w:rsidRPr="00682ED9">
              <w:t>3 048,50 €</w:t>
            </w:r>
          </w:p>
        </w:tc>
        <w:tc>
          <w:tcPr>
            <w:tcW w:w="1498" w:type="dxa"/>
            <w:tcBorders>
              <w:bottom w:val="single" w:sz="4" w:space="0" w:color="auto"/>
            </w:tcBorders>
          </w:tcPr>
          <w:p w14:paraId="663F9EE1" w14:textId="6ECEAFC4" w:rsidR="001F7375" w:rsidRDefault="001F7375" w:rsidP="00BA1532">
            <w:pPr>
              <w:pStyle w:val="LivretTableau"/>
            </w:pPr>
            <w:r>
              <w:t>751</w:t>
            </w:r>
          </w:p>
        </w:tc>
        <w:tc>
          <w:tcPr>
            <w:tcW w:w="1498" w:type="dxa"/>
            <w:tcBorders>
              <w:bottom w:val="single" w:sz="4" w:space="0" w:color="auto"/>
            </w:tcBorders>
          </w:tcPr>
          <w:p w14:paraId="31BF0D28" w14:textId="3FEA54F7" w:rsidR="001F7375" w:rsidRDefault="001F7375" w:rsidP="00BA1532">
            <w:pPr>
              <w:pStyle w:val="LivretTableau"/>
            </w:pPr>
            <w:r>
              <w:t>620</w:t>
            </w:r>
          </w:p>
        </w:tc>
        <w:tc>
          <w:tcPr>
            <w:tcW w:w="1498" w:type="dxa"/>
            <w:tcBorders>
              <w:bottom w:val="single" w:sz="4" w:space="0" w:color="auto"/>
            </w:tcBorders>
            <w:vAlign w:val="bottom"/>
          </w:tcPr>
          <w:p w14:paraId="09689532" w14:textId="4A0798FF" w:rsidR="001F7375" w:rsidRPr="00B13884" w:rsidRDefault="001F7375" w:rsidP="00BA1532">
            <w:pPr>
              <w:pStyle w:val="LivretTableau"/>
            </w:pPr>
            <w:r w:rsidRPr="00B13884">
              <w:t>2 907,80 €</w:t>
            </w:r>
          </w:p>
        </w:tc>
      </w:tr>
      <w:tr w:rsidR="001F7375" w14:paraId="0495C389" w14:textId="77777777" w:rsidTr="0004183E">
        <w:tc>
          <w:tcPr>
            <w:tcW w:w="1497" w:type="dxa"/>
          </w:tcPr>
          <w:p w14:paraId="0706743B" w14:textId="3B18325C" w:rsidR="001F7375" w:rsidRDefault="001F7375" w:rsidP="00BA1532">
            <w:pPr>
              <w:pStyle w:val="LivretTableau"/>
            </w:pPr>
            <w:r>
              <w:t>14</w:t>
            </w:r>
          </w:p>
        </w:tc>
        <w:tc>
          <w:tcPr>
            <w:tcW w:w="1498" w:type="dxa"/>
          </w:tcPr>
          <w:p w14:paraId="1DA5B9DA" w14:textId="32B9311B" w:rsidR="001F7375" w:rsidRDefault="001F7375" w:rsidP="00BA1532">
            <w:pPr>
              <w:pStyle w:val="LivretTableau"/>
            </w:pPr>
            <w:r>
              <w:t>830</w:t>
            </w:r>
          </w:p>
        </w:tc>
        <w:tc>
          <w:tcPr>
            <w:tcW w:w="1498" w:type="dxa"/>
          </w:tcPr>
          <w:p w14:paraId="79D79F6E" w14:textId="088BE099" w:rsidR="001F7375" w:rsidRDefault="001F7375" w:rsidP="00BA1532">
            <w:pPr>
              <w:pStyle w:val="LivretTableau"/>
            </w:pPr>
            <w:r>
              <w:t>680</w:t>
            </w:r>
          </w:p>
        </w:tc>
        <w:tc>
          <w:tcPr>
            <w:tcW w:w="1498" w:type="dxa"/>
          </w:tcPr>
          <w:p w14:paraId="600C4ADA" w14:textId="0CC414B1" w:rsidR="001F7375" w:rsidRDefault="001F7375" w:rsidP="00BA1532">
            <w:pPr>
              <w:pStyle w:val="LivretTableau"/>
            </w:pPr>
            <w:r w:rsidRPr="00682ED9">
              <w:t>3 189,20 €</w:t>
            </w:r>
          </w:p>
        </w:tc>
        <w:tc>
          <w:tcPr>
            <w:tcW w:w="1498" w:type="dxa"/>
            <w:tcBorders>
              <w:bottom w:val="nil"/>
              <w:right w:val="nil"/>
            </w:tcBorders>
          </w:tcPr>
          <w:p w14:paraId="6F558DA9" w14:textId="77777777" w:rsidR="001F7375" w:rsidRDefault="001F7375" w:rsidP="00BA1532">
            <w:pPr>
              <w:pStyle w:val="LivretTableau"/>
            </w:pPr>
          </w:p>
        </w:tc>
        <w:tc>
          <w:tcPr>
            <w:tcW w:w="1498" w:type="dxa"/>
            <w:tcBorders>
              <w:left w:val="nil"/>
              <w:bottom w:val="nil"/>
              <w:right w:val="nil"/>
            </w:tcBorders>
          </w:tcPr>
          <w:p w14:paraId="402890F1" w14:textId="77777777" w:rsidR="001F7375" w:rsidRDefault="001F7375" w:rsidP="00BA1532">
            <w:pPr>
              <w:pStyle w:val="LivretTableau"/>
            </w:pPr>
          </w:p>
        </w:tc>
        <w:tc>
          <w:tcPr>
            <w:tcW w:w="1498" w:type="dxa"/>
            <w:tcBorders>
              <w:left w:val="nil"/>
              <w:bottom w:val="nil"/>
              <w:right w:val="nil"/>
            </w:tcBorders>
          </w:tcPr>
          <w:p w14:paraId="6F4D53D3" w14:textId="77777777" w:rsidR="001F7375" w:rsidRDefault="001F7375" w:rsidP="00BA1532">
            <w:pPr>
              <w:pStyle w:val="LivretTableau"/>
            </w:pPr>
          </w:p>
        </w:tc>
      </w:tr>
      <w:tr w:rsidR="001F7375" w14:paraId="0A6F8E46" w14:textId="77777777" w:rsidTr="0004183E">
        <w:tc>
          <w:tcPr>
            <w:tcW w:w="1497" w:type="dxa"/>
          </w:tcPr>
          <w:p w14:paraId="7614F0D9" w14:textId="07B9AD83" w:rsidR="001F7375" w:rsidRDefault="001F7375" w:rsidP="00BA1532">
            <w:pPr>
              <w:pStyle w:val="LivretTableau"/>
            </w:pPr>
            <w:r>
              <w:t>15</w:t>
            </w:r>
          </w:p>
        </w:tc>
        <w:tc>
          <w:tcPr>
            <w:tcW w:w="1498" w:type="dxa"/>
          </w:tcPr>
          <w:p w14:paraId="1C68B7BC" w14:textId="05BD37AC" w:rsidR="001F7375" w:rsidRDefault="001F7375" w:rsidP="00BA1532">
            <w:pPr>
              <w:pStyle w:val="LivretTableau"/>
            </w:pPr>
            <w:r>
              <w:t>869</w:t>
            </w:r>
          </w:p>
        </w:tc>
        <w:tc>
          <w:tcPr>
            <w:tcW w:w="1498" w:type="dxa"/>
          </w:tcPr>
          <w:p w14:paraId="785D675C" w14:textId="7FCDA252" w:rsidR="001F7375" w:rsidRDefault="001F7375" w:rsidP="00BA1532">
            <w:pPr>
              <w:pStyle w:val="LivretTableau"/>
            </w:pPr>
            <w:r>
              <w:t>710</w:t>
            </w:r>
          </w:p>
        </w:tc>
        <w:tc>
          <w:tcPr>
            <w:tcW w:w="1498" w:type="dxa"/>
          </w:tcPr>
          <w:p w14:paraId="325319E0" w14:textId="595A80EC" w:rsidR="001F7375" w:rsidRDefault="001F7375" w:rsidP="00BA1532">
            <w:pPr>
              <w:pStyle w:val="LivretTableau"/>
            </w:pPr>
            <w:r w:rsidRPr="00682ED9">
              <w:t>3 329,90 €</w:t>
            </w:r>
          </w:p>
        </w:tc>
        <w:tc>
          <w:tcPr>
            <w:tcW w:w="1498" w:type="dxa"/>
            <w:tcBorders>
              <w:top w:val="nil"/>
              <w:bottom w:val="nil"/>
              <w:right w:val="nil"/>
            </w:tcBorders>
          </w:tcPr>
          <w:p w14:paraId="62371346" w14:textId="77777777" w:rsidR="001F7375" w:rsidRDefault="001F7375" w:rsidP="00BA1532">
            <w:pPr>
              <w:pStyle w:val="LivretTableau"/>
            </w:pPr>
          </w:p>
        </w:tc>
        <w:tc>
          <w:tcPr>
            <w:tcW w:w="1498" w:type="dxa"/>
            <w:tcBorders>
              <w:top w:val="nil"/>
              <w:left w:val="nil"/>
              <w:bottom w:val="nil"/>
              <w:right w:val="nil"/>
            </w:tcBorders>
          </w:tcPr>
          <w:p w14:paraId="75EB3E1E" w14:textId="77777777" w:rsidR="001F7375" w:rsidRDefault="001F7375" w:rsidP="00BA1532">
            <w:pPr>
              <w:pStyle w:val="LivretTableau"/>
            </w:pPr>
          </w:p>
        </w:tc>
        <w:tc>
          <w:tcPr>
            <w:tcW w:w="1498" w:type="dxa"/>
            <w:tcBorders>
              <w:top w:val="nil"/>
              <w:left w:val="nil"/>
              <w:bottom w:val="nil"/>
              <w:right w:val="nil"/>
            </w:tcBorders>
          </w:tcPr>
          <w:p w14:paraId="5CBAEEFF" w14:textId="77777777" w:rsidR="001F7375" w:rsidRDefault="001F7375" w:rsidP="00BA1532">
            <w:pPr>
              <w:pStyle w:val="LivretTableau"/>
            </w:pPr>
          </w:p>
        </w:tc>
      </w:tr>
      <w:tr w:rsidR="001F7375" w14:paraId="33679F9D" w14:textId="77777777" w:rsidTr="0004183E">
        <w:tc>
          <w:tcPr>
            <w:tcW w:w="1497" w:type="dxa"/>
          </w:tcPr>
          <w:p w14:paraId="05D2C95D" w14:textId="3B20D21C" w:rsidR="001F7375" w:rsidRDefault="001F7375" w:rsidP="00BA1532">
            <w:pPr>
              <w:pStyle w:val="LivretTableau"/>
            </w:pPr>
            <w:r>
              <w:t>16</w:t>
            </w:r>
          </w:p>
        </w:tc>
        <w:tc>
          <w:tcPr>
            <w:tcW w:w="1498" w:type="dxa"/>
          </w:tcPr>
          <w:p w14:paraId="02839D53" w14:textId="791FA5AF" w:rsidR="001F7375" w:rsidRDefault="001F7375" w:rsidP="00BA1532">
            <w:pPr>
              <w:pStyle w:val="LivretTableau"/>
            </w:pPr>
            <w:r>
              <w:t>910</w:t>
            </w:r>
          </w:p>
        </w:tc>
        <w:tc>
          <w:tcPr>
            <w:tcW w:w="1498" w:type="dxa"/>
          </w:tcPr>
          <w:p w14:paraId="0E3736E6" w14:textId="28889E1F" w:rsidR="001F7375" w:rsidRDefault="001F7375" w:rsidP="00BA1532">
            <w:pPr>
              <w:pStyle w:val="LivretTableau"/>
            </w:pPr>
            <w:r>
              <w:t>741</w:t>
            </w:r>
          </w:p>
        </w:tc>
        <w:tc>
          <w:tcPr>
            <w:tcW w:w="1498" w:type="dxa"/>
          </w:tcPr>
          <w:p w14:paraId="7741BC71" w14:textId="0010C78A" w:rsidR="001F7375" w:rsidRDefault="001F7375" w:rsidP="00BA1532">
            <w:pPr>
              <w:pStyle w:val="LivretTableau"/>
            </w:pPr>
            <w:r w:rsidRPr="00682ED9">
              <w:t>3 475,29 €</w:t>
            </w:r>
          </w:p>
        </w:tc>
        <w:tc>
          <w:tcPr>
            <w:tcW w:w="1498" w:type="dxa"/>
            <w:tcBorders>
              <w:top w:val="nil"/>
              <w:bottom w:val="nil"/>
              <w:right w:val="nil"/>
            </w:tcBorders>
          </w:tcPr>
          <w:p w14:paraId="541B46E5" w14:textId="77777777" w:rsidR="001F7375" w:rsidRDefault="001F7375" w:rsidP="00BA1532">
            <w:pPr>
              <w:pStyle w:val="LivretTableau"/>
            </w:pPr>
          </w:p>
        </w:tc>
        <w:tc>
          <w:tcPr>
            <w:tcW w:w="1498" w:type="dxa"/>
            <w:tcBorders>
              <w:top w:val="nil"/>
              <w:left w:val="nil"/>
              <w:bottom w:val="nil"/>
              <w:right w:val="nil"/>
            </w:tcBorders>
          </w:tcPr>
          <w:p w14:paraId="357BA2FF" w14:textId="77777777" w:rsidR="001F7375" w:rsidRDefault="001F7375" w:rsidP="00BA1532">
            <w:pPr>
              <w:pStyle w:val="LivretTableau"/>
            </w:pPr>
          </w:p>
        </w:tc>
        <w:tc>
          <w:tcPr>
            <w:tcW w:w="1498" w:type="dxa"/>
            <w:tcBorders>
              <w:top w:val="nil"/>
              <w:left w:val="nil"/>
              <w:bottom w:val="nil"/>
              <w:right w:val="nil"/>
            </w:tcBorders>
          </w:tcPr>
          <w:p w14:paraId="6328E860" w14:textId="77777777" w:rsidR="001F7375" w:rsidRDefault="001F7375" w:rsidP="00BA1532">
            <w:pPr>
              <w:pStyle w:val="LivretTableau"/>
            </w:pPr>
          </w:p>
        </w:tc>
      </w:tr>
      <w:tr w:rsidR="001F7375" w14:paraId="057CBCCA" w14:textId="77777777" w:rsidTr="0004183E">
        <w:tc>
          <w:tcPr>
            <w:tcW w:w="1497" w:type="dxa"/>
          </w:tcPr>
          <w:p w14:paraId="1BF5E323" w14:textId="4D360D73" w:rsidR="001F7375" w:rsidRDefault="001F7375" w:rsidP="00BA1532">
            <w:pPr>
              <w:pStyle w:val="LivretTableau"/>
            </w:pPr>
            <w:r>
              <w:t>17</w:t>
            </w:r>
          </w:p>
        </w:tc>
        <w:tc>
          <w:tcPr>
            <w:tcW w:w="1498" w:type="dxa"/>
          </w:tcPr>
          <w:p w14:paraId="431780F1" w14:textId="3CC1D879" w:rsidR="001F7375" w:rsidRDefault="001F7375" w:rsidP="00BA1532">
            <w:pPr>
              <w:pStyle w:val="LivretTableau"/>
            </w:pPr>
            <w:r>
              <w:t>966</w:t>
            </w:r>
          </w:p>
        </w:tc>
        <w:tc>
          <w:tcPr>
            <w:tcW w:w="1498" w:type="dxa"/>
          </w:tcPr>
          <w:p w14:paraId="77BA8579" w14:textId="07CE9ED5" w:rsidR="001F7375" w:rsidRDefault="001F7375" w:rsidP="00BA1532">
            <w:pPr>
              <w:pStyle w:val="LivretTableau"/>
            </w:pPr>
            <w:r>
              <w:t>783</w:t>
            </w:r>
          </w:p>
        </w:tc>
        <w:tc>
          <w:tcPr>
            <w:tcW w:w="1498" w:type="dxa"/>
          </w:tcPr>
          <w:p w14:paraId="499F70B0" w14:textId="1EC39888" w:rsidR="001F7375" w:rsidRDefault="001F7375" w:rsidP="00BA1532">
            <w:pPr>
              <w:pStyle w:val="LivretTableau"/>
            </w:pPr>
            <w:r w:rsidRPr="00682ED9">
              <w:t>3 672,27 €</w:t>
            </w:r>
          </w:p>
        </w:tc>
        <w:tc>
          <w:tcPr>
            <w:tcW w:w="1498" w:type="dxa"/>
            <w:tcBorders>
              <w:top w:val="nil"/>
              <w:bottom w:val="nil"/>
              <w:right w:val="nil"/>
            </w:tcBorders>
          </w:tcPr>
          <w:p w14:paraId="5D94566A" w14:textId="77777777" w:rsidR="001F7375" w:rsidRDefault="001F7375" w:rsidP="00BA1532">
            <w:pPr>
              <w:pStyle w:val="LivretTableau"/>
            </w:pPr>
          </w:p>
        </w:tc>
        <w:tc>
          <w:tcPr>
            <w:tcW w:w="1498" w:type="dxa"/>
            <w:tcBorders>
              <w:top w:val="nil"/>
              <w:left w:val="nil"/>
              <w:bottom w:val="nil"/>
              <w:right w:val="nil"/>
            </w:tcBorders>
          </w:tcPr>
          <w:p w14:paraId="1EC4007E" w14:textId="77777777" w:rsidR="001F7375" w:rsidRDefault="001F7375" w:rsidP="00BA1532">
            <w:pPr>
              <w:pStyle w:val="LivretTableau"/>
            </w:pPr>
          </w:p>
        </w:tc>
        <w:tc>
          <w:tcPr>
            <w:tcW w:w="1498" w:type="dxa"/>
            <w:tcBorders>
              <w:top w:val="nil"/>
              <w:left w:val="nil"/>
              <w:bottom w:val="nil"/>
              <w:right w:val="nil"/>
            </w:tcBorders>
          </w:tcPr>
          <w:p w14:paraId="6053AF66" w14:textId="77777777" w:rsidR="001F7375" w:rsidRDefault="001F7375" w:rsidP="00BA1532">
            <w:pPr>
              <w:pStyle w:val="LivretTableau"/>
            </w:pPr>
          </w:p>
        </w:tc>
      </w:tr>
      <w:tr w:rsidR="001F7375" w14:paraId="6D997DF9" w14:textId="77777777" w:rsidTr="0004183E">
        <w:tc>
          <w:tcPr>
            <w:tcW w:w="1497" w:type="dxa"/>
          </w:tcPr>
          <w:p w14:paraId="0CDB9568" w14:textId="115B34B4" w:rsidR="001F7375" w:rsidRDefault="001F7375" w:rsidP="00BA1532">
            <w:pPr>
              <w:pStyle w:val="LivretTableau"/>
            </w:pPr>
            <w:r>
              <w:t>18</w:t>
            </w:r>
          </w:p>
        </w:tc>
        <w:tc>
          <w:tcPr>
            <w:tcW w:w="1498" w:type="dxa"/>
          </w:tcPr>
          <w:p w14:paraId="5EFF6F0D" w14:textId="24B824F7" w:rsidR="001F7375" w:rsidRDefault="001F7375" w:rsidP="00BA1532">
            <w:pPr>
              <w:pStyle w:val="LivretTableau"/>
            </w:pPr>
            <w:r>
              <w:t>1015</w:t>
            </w:r>
          </w:p>
        </w:tc>
        <w:tc>
          <w:tcPr>
            <w:tcW w:w="1498" w:type="dxa"/>
          </w:tcPr>
          <w:p w14:paraId="08542F60" w14:textId="298867C9" w:rsidR="001F7375" w:rsidRDefault="001F7375" w:rsidP="00BA1532">
            <w:pPr>
              <w:pStyle w:val="LivretTableau"/>
            </w:pPr>
            <w:r>
              <w:t>821</w:t>
            </w:r>
          </w:p>
        </w:tc>
        <w:tc>
          <w:tcPr>
            <w:tcW w:w="1498" w:type="dxa"/>
          </w:tcPr>
          <w:p w14:paraId="20AA2DB3" w14:textId="50BF5101" w:rsidR="001F7375" w:rsidRDefault="001F7375" w:rsidP="00BA1532">
            <w:pPr>
              <w:pStyle w:val="LivretTableau"/>
            </w:pPr>
            <w:r w:rsidRPr="00682ED9">
              <w:t>3 850,49 €</w:t>
            </w:r>
          </w:p>
        </w:tc>
        <w:tc>
          <w:tcPr>
            <w:tcW w:w="1498" w:type="dxa"/>
            <w:tcBorders>
              <w:top w:val="nil"/>
              <w:bottom w:val="nil"/>
              <w:right w:val="nil"/>
            </w:tcBorders>
          </w:tcPr>
          <w:p w14:paraId="34107433" w14:textId="77777777" w:rsidR="001F7375" w:rsidRDefault="001F7375" w:rsidP="00BA1532">
            <w:pPr>
              <w:pStyle w:val="LivretTableau"/>
            </w:pPr>
          </w:p>
        </w:tc>
        <w:tc>
          <w:tcPr>
            <w:tcW w:w="1498" w:type="dxa"/>
            <w:tcBorders>
              <w:top w:val="nil"/>
              <w:left w:val="nil"/>
              <w:bottom w:val="nil"/>
              <w:right w:val="nil"/>
            </w:tcBorders>
          </w:tcPr>
          <w:p w14:paraId="7646861E" w14:textId="77777777" w:rsidR="001F7375" w:rsidRDefault="001F7375" w:rsidP="00BA1532">
            <w:pPr>
              <w:pStyle w:val="LivretTableau"/>
            </w:pPr>
          </w:p>
        </w:tc>
        <w:tc>
          <w:tcPr>
            <w:tcW w:w="1498" w:type="dxa"/>
            <w:tcBorders>
              <w:top w:val="nil"/>
              <w:left w:val="nil"/>
              <w:bottom w:val="nil"/>
              <w:right w:val="nil"/>
            </w:tcBorders>
          </w:tcPr>
          <w:p w14:paraId="0A941294" w14:textId="77777777" w:rsidR="001F7375" w:rsidRDefault="001F7375" w:rsidP="00BA1532">
            <w:pPr>
              <w:pStyle w:val="LivretTableau"/>
            </w:pPr>
          </w:p>
        </w:tc>
      </w:tr>
    </w:tbl>
    <w:p w14:paraId="0EE0AF47" w14:textId="0A535D3C" w:rsidR="00947493" w:rsidRDefault="00BC5F70" w:rsidP="009019F6">
      <w:pPr>
        <w:pStyle w:val="LivretCorps"/>
      </w:pPr>
      <w:r>
        <w:t>De manière générale, les enseignants contractuels nouvellement recrutés sont rémunérés sur la base du niveau 1 de leur catégorie.</w:t>
      </w:r>
      <w:r w:rsidR="005E0AC2">
        <w:t xml:space="preserve"> </w:t>
      </w:r>
      <w:r>
        <w:t xml:space="preserve">Vous augmenterez de niveau à l’ancienneté : </w:t>
      </w:r>
      <w:r w:rsidR="0004183E">
        <w:t>après trois ans dans un niveau</w:t>
      </w:r>
      <w:r w:rsidR="007F3529">
        <w:t xml:space="preserve"> (deux ans pour le niveau 1)</w:t>
      </w:r>
      <w:r w:rsidR="0004183E">
        <w:t xml:space="preserve">, vous progresserez au niveau supérieur </w:t>
      </w:r>
      <w:r w:rsidR="00BC0210">
        <w:t>à condition d’avoir obtenu une évaluation professionnelle favorable</w:t>
      </w:r>
      <w:r w:rsidR="0004183E">
        <w:t>.</w:t>
      </w:r>
      <w:r w:rsidR="007F3529">
        <w:t xml:space="preserve"> </w:t>
      </w:r>
    </w:p>
    <w:p w14:paraId="609C6D24" w14:textId="0E5A2284" w:rsidR="005E0AC2" w:rsidRDefault="005E0AC2" w:rsidP="009019F6">
      <w:pPr>
        <w:pStyle w:val="LivretCorps"/>
      </w:pPr>
      <w:r>
        <w:t>Les titulaires d’un doctorat commencent au niveau 3</w:t>
      </w:r>
      <w:r w:rsidR="00FA7770">
        <w:t xml:space="preserve"> de la première catégorie</w:t>
      </w:r>
      <w:r>
        <w:t xml:space="preserve">. Les </w:t>
      </w:r>
      <w:r w:rsidR="00FA7770">
        <w:t xml:space="preserve">enseignants de spécialité technique ou professionnelle peuvent être recrutés à un indice supérieur à celui du niveau 1 </w:t>
      </w:r>
      <w:r w:rsidR="00F44EA5">
        <w:t xml:space="preserve">grâce à </w:t>
      </w:r>
      <w:r w:rsidR="0019098D">
        <w:t>l’intégration</w:t>
      </w:r>
      <w:r w:rsidR="00F44EA5">
        <w:t xml:space="preserve"> de leur expérience professionnelle </w:t>
      </w:r>
      <w:r w:rsidR="0062448B">
        <w:t xml:space="preserve">acquise </w:t>
      </w:r>
      <w:r w:rsidR="00F44EA5">
        <w:t xml:space="preserve">dans leur spécialité : à condition d’être validée par les corps d’inspection, deux tiers de l’ancienneté acquise depuis l’âge de vingt ans sera </w:t>
      </w:r>
      <w:r w:rsidR="0019098D">
        <w:t>prise en compte</w:t>
      </w:r>
      <w:r w:rsidR="00F44EA5">
        <w:t>, ce qui leur permettra d’être, le cas échéant, rémunéré</w:t>
      </w:r>
      <w:r w:rsidR="00D940E4">
        <w:t>s</w:t>
      </w:r>
      <w:r w:rsidR="00F44EA5">
        <w:t xml:space="preserve"> à un niveau supérieur.</w:t>
      </w:r>
    </w:p>
    <w:p w14:paraId="027D4B55" w14:textId="7BF3203D" w:rsidR="00487593" w:rsidRDefault="00D71428" w:rsidP="009019F6">
      <w:pPr>
        <w:pStyle w:val="LivretCorps"/>
      </w:pPr>
      <w:r w:rsidRPr="00D71428">
        <w:t>Pour les autres enseignants contractuels, une r</w:t>
      </w:r>
      <w:r w:rsidR="00487593" w:rsidRPr="00D71428">
        <w:t xml:space="preserve">eprise de l’ancienneté </w:t>
      </w:r>
      <w:r w:rsidRPr="00D71428">
        <w:t>au titre de l’enseignement acquis</w:t>
      </w:r>
      <w:r w:rsidR="00487593" w:rsidRPr="00D71428">
        <w:t xml:space="preserve"> d</w:t>
      </w:r>
      <w:r>
        <w:t>ans d’autres académies sera réalisée.</w:t>
      </w:r>
    </w:p>
    <w:p w14:paraId="7A0FB342" w14:textId="632833A2" w:rsidR="00947493" w:rsidRDefault="00B13884" w:rsidP="00B13884">
      <w:pPr>
        <w:pStyle w:val="LivretIntertitre"/>
      </w:pPr>
      <w:bookmarkStart w:id="21" w:name="_Toc531349939"/>
      <w:r>
        <w:t>Les indemnités et suppléments</w:t>
      </w:r>
      <w:bookmarkEnd w:id="21"/>
    </w:p>
    <w:p w14:paraId="1851C91D" w14:textId="267987E0" w:rsidR="00B13884" w:rsidRDefault="006A4C70" w:rsidP="00B13884">
      <w:pPr>
        <w:pStyle w:val="LivretCorps"/>
        <w:rPr>
          <w:lang w:bidi="ar-SA"/>
        </w:rPr>
      </w:pPr>
      <w:r>
        <w:rPr>
          <w:lang w:bidi="ar-SA"/>
        </w:rPr>
        <w:t>A cette base indiciaire s’ajoute</w:t>
      </w:r>
      <w:r w:rsidR="00D01A89">
        <w:rPr>
          <w:lang w:bidi="ar-SA"/>
        </w:rPr>
        <w:t xml:space="preserve"> </w:t>
      </w:r>
      <w:r w:rsidR="006A6D8A">
        <w:rPr>
          <w:lang w:bidi="ar-SA"/>
        </w:rPr>
        <w:t>des primes et indemnités.</w:t>
      </w:r>
    </w:p>
    <w:p w14:paraId="1F5E6AFA" w14:textId="455AE6B9" w:rsidR="006A6D8A" w:rsidRDefault="006A6D8A" w:rsidP="006A6D8A">
      <w:pPr>
        <w:pStyle w:val="LivretListe"/>
      </w:pPr>
      <w:r>
        <w:t>Indemnité de suivi et d’orientation des élèves en faveur des enseignants du second degré (ISOE)</w:t>
      </w:r>
    </w:p>
    <w:p w14:paraId="4B522E15" w14:textId="06F8E033" w:rsidR="006A6D8A" w:rsidRDefault="006A6D8A" w:rsidP="006A6D8A">
      <w:pPr>
        <w:pStyle w:val="LivretListe"/>
      </w:pPr>
      <w:r>
        <w:t>Heures supplémentaires annuelles (HSA)</w:t>
      </w:r>
    </w:p>
    <w:p w14:paraId="14BDBA67" w14:textId="789F9F76" w:rsidR="006616A3" w:rsidRDefault="006616A3" w:rsidP="006A6D8A">
      <w:pPr>
        <w:pStyle w:val="LivretListe"/>
      </w:pPr>
      <w:r>
        <w:t>Heures supplémentaires enseignement (HSE)</w:t>
      </w:r>
    </w:p>
    <w:p w14:paraId="1EB55D04" w14:textId="3A43FDA3" w:rsidR="006616A3" w:rsidRDefault="006616A3" w:rsidP="006A6D8A">
      <w:pPr>
        <w:pStyle w:val="LivretListe"/>
      </w:pPr>
      <w:r>
        <w:t>Indemnité professeur principal [part modulable de ISOE</w:t>
      </w:r>
      <w:r w:rsidR="009345AA">
        <w:t> ?</w:t>
      </w:r>
      <w:r>
        <w:t>]</w:t>
      </w:r>
    </w:p>
    <w:p w14:paraId="56314CDE" w14:textId="7FE7A294" w:rsidR="006616A3" w:rsidRDefault="009345AA" w:rsidP="006A6D8A">
      <w:pPr>
        <w:pStyle w:val="LivretListe"/>
      </w:pPr>
      <w:r>
        <w:t>Indemnités</w:t>
      </w:r>
      <w:r w:rsidR="006616A3">
        <w:t xml:space="preserve"> pour missions particulières</w:t>
      </w:r>
    </w:p>
    <w:p w14:paraId="48A5BF64" w14:textId="2C5B5202" w:rsidR="006616A3" w:rsidRDefault="006616A3" w:rsidP="006A6D8A">
      <w:pPr>
        <w:pStyle w:val="LivretListe"/>
      </w:pPr>
      <w:r>
        <w:t>Indemnités de sujétion spéciale</w:t>
      </w:r>
    </w:p>
    <w:p w14:paraId="6AF9EA3D" w14:textId="58BB4D0C" w:rsidR="006A6D8A" w:rsidRDefault="006A6D8A" w:rsidP="006A6D8A">
      <w:pPr>
        <w:pStyle w:val="LivretListe"/>
      </w:pPr>
      <w:r>
        <w:t>Supplément familial de traitement</w:t>
      </w:r>
    </w:p>
    <w:p w14:paraId="2487A2CC" w14:textId="6140B830" w:rsidR="006A6D8A" w:rsidRDefault="006A6D8A" w:rsidP="006A6D8A">
      <w:pPr>
        <w:pStyle w:val="LivretListe"/>
      </w:pPr>
      <w:r>
        <w:t xml:space="preserve">Indemnités REP </w:t>
      </w:r>
      <w:proofErr w:type="spellStart"/>
      <w:r>
        <w:t>REP</w:t>
      </w:r>
      <w:proofErr w:type="spellEnd"/>
      <w:r>
        <w:t>+</w:t>
      </w:r>
    </w:p>
    <w:p w14:paraId="22294345" w14:textId="1734073B" w:rsidR="006616A3" w:rsidRDefault="006616A3" w:rsidP="006616A3">
      <w:pPr>
        <w:pStyle w:val="LivretListe"/>
      </w:pPr>
      <w:r>
        <w:t>Indemnités pour exercice en SEGPA</w:t>
      </w:r>
    </w:p>
    <w:p w14:paraId="501BCC61" w14:textId="2D2C646E" w:rsidR="00D740C0" w:rsidRDefault="00D740C0" w:rsidP="00D940E4">
      <w:pPr>
        <w:pStyle w:val="LivretListe"/>
      </w:pPr>
      <w:r>
        <w:t>Frais</w:t>
      </w:r>
      <w:r w:rsidR="006616A3">
        <w:t xml:space="preserve"> de transports,</w:t>
      </w:r>
      <w:r>
        <w:t xml:space="preserve"> de déplacement temporaire des personnels civils de l’Etat [</w:t>
      </w:r>
      <w:r w:rsidR="009C5641">
        <w:t>cf.</w:t>
      </w:r>
      <w:r>
        <w:t xml:space="preserve"> DAF]</w:t>
      </w:r>
    </w:p>
    <w:p w14:paraId="57655EEF" w14:textId="586CF4A8" w:rsidR="001745CD" w:rsidRPr="00B13884" w:rsidRDefault="001745CD" w:rsidP="00D940E4">
      <w:pPr>
        <w:pStyle w:val="LivretListe"/>
      </w:pPr>
      <w:r>
        <w:t>Indemnités vacances</w:t>
      </w:r>
    </w:p>
    <w:p w14:paraId="1B114C2C" w14:textId="09132629" w:rsidR="00DE5072" w:rsidRDefault="001F4821" w:rsidP="001745CD">
      <w:pPr>
        <w:pStyle w:val="LivretCorps"/>
      </w:pPr>
      <w:r w:rsidRPr="001F4821">
        <w:t>Tous les éléments concernant votre rémunération vous seront précisés à signature du contrat.</w:t>
      </w:r>
    </w:p>
    <w:p w14:paraId="3EAB96A3" w14:textId="3F8E9289" w:rsidR="001745CD" w:rsidRDefault="004D70E9" w:rsidP="00C4783E">
      <w:pPr>
        <w:pStyle w:val="LivretIntertitre"/>
      </w:pPr>
      <w:bookmarkStart w:id="22" w:name="_Toc531349940"/>
      <w:r>
        <w:t>La rémunération nette</w:t>
      </w:r>
      <w:bookmarkEnd w:id="22"/>
    </w:p>
    <w:p w14:paraId="5B985940" w14:textId="51EF94C3" w:rsidR="004D70E9" w:rsidRDefault="004D70E9" w:rsidP="001745CD">
      <w:pPr>
        <w:pStyle w:val="LivretCorps"/>
      </w:pPr>
      <w:r>
        <w:t xml:space="preserve">La rémunération nette est obtenue en déduisant de la rémunération brute les </w:t>
      </w:r>
      <w:r w:rsidR="007C1F9B">
        <w:t>cotisations et contributions sociales</w:t>
      </w:r>
      <w:r>
        <w:t>, à savoir :</w:t>
      </w:r>
    </w:p>
    <w:p w14:paraId="2547BB85" w14:textId="77777777" w:rsidR="007C1F9B" w:rsidRDefault="007C1F9B" w:rsidP="007C1F9B">
      <w:pPr>
        <w:pStyle w:val="LivretListe"/>
      </w:pPr>
      <w:r>
        <w:t>Vieillesse</w:t>
      </w:r>
    </w:p>
    <w:p w14:paraId="4BF1A672" w14:textId="77777777" w:rsidR="007C1F9B" w:rsidRDefault="007C1F9B" w:rsidP="007C1F9B">
      <w:pPr>
        <w:pStyle w:val="LivretListe"/>
      </w:pPr>
      <w:r>
        <w:t>IRCANTEC</w:t>
      </w:r>
    </w:p>
    <w:p w14:paraId="0942E021" w14:textId="1F13B672" w:rsidR="004D70E9" w:rsidRDefault="007C1F9B" w:rsidP="004D70E9">
      <w:pPr>
        <w:pStyle w:val="LivretListe"/>
      </w:pPr>
      <w:r>
        <w:t>C</w:t>
      </w:r>
      <w:r w:rsidR="004D70E9">
        <w:t>ontribution sociale généralisée</w:t>
      </w:r>
      <w:r>
        <w:t xml:space="preserve"> (CSG)</w:t>
      </w:r>
    </w:p>
    <w:p w14:paraId="3DAC54BF" w14:textId="2972B275" w:rsidR="004D70E9" w:rsidRDefault="007C1F9B" w:rsidP="007C1F9B">
      <w:pPr>
        <w:pStyle w:val="LivretListe"/>
      </w:pPr>
      <w:r>
        <w:t>C</w:t>
      </w:r>
      <w:r w:rsidR="004D70E9">
        <w:t>ontribution au remboursement de la dette sociale</w:t>
      </w:r>
      <w:r>
        <w:t xml:space="preserve"> (CRDS)</w:t>
      </w:r>
    </w:p>
    <w:p w14:paraId="303507EC" w14:textId="390F642F" w:rsidR="00C4783E" w:rsidRDefault="00C4783E" w:rsidP="00C4783E">
      <w:pPr>
        <w:pStyle w:val="LivretCorps"/>
        <w:pBdr>
          <w:top w:val="single" w:sz="4" w:space="1" w:color="auto"/>
          <w:left w:val="single" w:sz="4" w:space="4" w:color="auto"/>
          <w:bottom w:val="single" w:sz="4" w:space="1" w:color="auto"/>
          <w:right w:val="single" w:sz="4" w:space="4" w:color="auto"/>
        </w:pBdr>
      </w:pPr>
      <w:r>
        <w:t xml:space="preserve">Ainsi, in fine, </w:t>
      </w:r>
      <w:r w:rsidR="0062448B">
        <w:t>un</w:t>
      </w:r>
      <w:r>
        <w:t xml:space="preserve"> enseignant contractuel </w:t>
      </w:r>
      <w:r w:rsidR="0019098D">
        <w:t xml:space="preserve">nouvellement recruté </w:t>
      </w:r>
      <w:r>
        <w:t>à temps</w:t>
      </w:r>
      <w:r w:rsidR="009345AA">
        <w:t xml:space="preserve"> complet titulaire d’un </w:t>
      </w:r>
      <w:r w:rsidR="0019098D">
        <w:t xml:space="preserve">diplôme </w:t>
      </w:r>
      <w:r w:rsidR="009345AA">
        <w:t>équivalent ou supérieur au niveau licence</w:t>
      </w:r>
      <w:r>
        <w:t xml:space="preserve"> </w:t>
      </w:r>
      <w:r w:rsidR="0062448B">
        <w:t>recevra</w:t>
      </w:r>
      <w:r>
        <w:t xml:space="preserve"> environ 1 450 euros</w:t>
      </w:r>
      <w:r w:rsidR="0062448B">
        <w:t xml:space="preserve"> nets par mois</w:t>
      </w:r>
      <w:r>
        <w:t>.</w:t>
      </w:r>
    </w:p>
    <w:p w14:paraId="0AA42CAD" w14:textId="041AB3B8" w:rsidR="00DE5072" w:rsidRDefault="00D36EBE" w:rsidP="00D36EBE">
      <w:pPr>
        <w:pStyle w:val="Titre1"/>
      </w:pPr>
      <w:bookmarkStart w:id="23" w:name="_Toc531349941"/>
      <w:r>
        <w:t>L’environnement administratif</w:t>
      </w:r>
      <w:bookmarkEnd w:id="23"/>
    </w:p>
    <w:p w14:paraId="2EBFD254" w14:textId="0A45CB4F" w:rsidR="00DE5072" w:rsidRDefault="00D36EBE" w:rsidP="00D36EBE">
      <w:pPr>
        <w:pStyle w:val="LivretIntertitre"/>
      </w:pPr>
      <w:bookmarkStart w:id="24" w:name="_Toc531349942"/>
      <w:r>
        <w:t>L’établissement</w:t>
      </w:r>
      <w:r w:rsidR="002563FA">
        <w:t xml:space="preserve"> et ses institutions</w:t>
      </w:r>
      <w:bookmarkEnd w:id="24"/>
    </w:p>
    <w:p w14:paraId="27753B85" w14:textId="7AE0C51F" w:rsidR="0052122B" w:rsidRDefault="000E35EB" w:rsidP="0019098D">
      <w:pPr>
        <w:pStyle w:val="LivretCorps"/>
        <w:rPr>
          <w:lang w:bidi="ar-SA"/>
        </w:rPr>
      </w:pPr>
      <w:r>
        <w:rPr>
          <w:lang w:bidi="ar-SA"/>
        </w:rPr>
        <w:t>Les lycées et collèges, à la différence des écoles primaires, sont des établissements publics locaux d’enseignement (EPLE) dotés de la personnalité morale. Ils font l’objet d’un partage de compétences entre l’Etat et les collectivités territoriales. L’Etat conserve la responsabilité du service public de l’enseignement (détermination des orientations pédagogiques, élaboration des programmes, collation des grades et des diplômes) et du recrutement et de la gestion des personnels, hormis les techniciens, ouvriers et personnels de service qui relèvent des collectivités territoriales. En matière de fonctionnement et d’investissement, les lycées généraux, technologiques et professionnels relèvent du conseil régional, les collèges du conseil départemental. Les collectivités territoriales assurent les grosses réparations, l’équipement et le fonctionnement de l’établissement ainsi que l’accueil, l’entretien général et techniqu</w:t>
      </w:r>
      <w:r w:rsidR="002563FA">
        <w:rPr>
          <w:lang w:bidi="ar-SA"/>
        </w:rPr>
        <w:t>e, la restauration et l’hébergement.</w:t>
      </w:r>
    </w:p>
    <w:p w14:paraId="5572CF51" w14:textId="77A9BE7C" w:rsidR="002563FA" w:rsidRDefault="00502737" w:rsidP="0019098D">
      <w:pPr>
        <w:pStyle w:val="LivretCorps"/>
        <w:rPr>
          <w:lang w:bidi="ar-SA"/>
        </w:rPr>
      </w:pPr>
      <w:r>
        <w:rPr>
          <w:lang w:bidi="ar-SA"/>
        </w:rPr>
        <w:t xml:space="preserve">L’établissement est administré par un conseil d’administration. Présidé par le chef d’établissement, il est composé à parts égales de représentants des personnels enseignants, administratifs et </w:t>
      </w:r>
      <w:r w:rsidR="0062448B">
        <w:rPr>
          <w:lang w:bidi="ar-SA"/>
        </w:rPr>
        <w:t>techniques</w:t>
      </w:r>
      <w:r>
        <w:rPr>
          <w:lang w:bidi="ar-SA"/>
        </w:rPr>
        <w:t xml:space="preserve">, de représentants des élèves et parents d’élèves, de l’équipe de direction et représentants des collectivités. Le </w:t>
      </w:r>
      <w:r w:rsidR="0052122B">
        <w:rPr>
          <w:lang w:bidi="ar-SA"/>
        </w:rPr>
        <w:t>conseil</w:t>
      </w:r>
      <w:r>
        <w:rPr>
          <w:lang w:bidi="ar-SA"/>
        </w:rPr>
        <w:t xml:space="preserve"> d’administration adopte le budget et donne son accord pour la passation des conventions et marchés. Il fixe les principes de mise en œuvre de l’autonomie éducative dont dispose l’établissement.</w:t>
      </w:r>
      <w:r w:rsidR="0052122B">
        <w:rPr>
          <w:lang w:bidi="ar-SA"/>
        </w:rPr>
        <w:t xml:space="preserve"> Ses décisions sont exécutées par le chef d’établissement. </w:t>
      </w:r>
    </w:p>
    <w:p w14:paraId="04A1EF40" w14:textId="04911369" w:rsidR="00502737" w:rsidRDefault="0052122B" w:rsidP="0019098D">
      <w:pPr>
        <w:pStyle w:val="LivretCorps"/>
        <w:rPr>
          <w:lang w:bidi="ar-SA"/>
        </w:rPr>
      </w:pPr>
      <w:r>
        <w:rPr>
          <w:lang w:bidi="ar-SA"/>
        </w:rPr>
        <w:t>La direction administrative et pédagogique est assurée par le chef d’établissement, le proviseur dans les lycées, le principal dans les collèges. Représentant de l’Etat, il a autorité sur l’ensemble des personnels et veille au bon déroulement des enseignements. Il est responsable de l’ordre et assure la sécurité des personnes et des biens.</w:t>
      </w:r>
      <w:r w:rsidR="00BE1FF9">
        <w:rPr>
          <w:lang w:bidi="ar-SA"/>
        </w:rPr>
        <w:t xml:space="preserve"> </w:t>
      </w:r>
      <w:r w:rsidR="00BE1FF9" w:rsidRPr="00BE1FF9">
        <w:rPr>
          <w:i/>
          <w:lang w:bidi="ar-SA"/>
        </w:rPr>
        <w:t>Le chef d’établissement est votre supérieur hiérarchique direct</w:t>
      </w:r>
      <w:r w:rsidR="00BE1FF9">
        <w:rPr>
          <w:i/>
          <w:lang w:bidi="ar-SA"/>
        </w:rPr>
        <w:t>, aussi bien en matière administrative que pédagogique</w:t>
      </w:r>
      <w:r w:rsidR="00BE1FF9">
        <w:rPr>
          <w:lang w:bidi="ar-SA"/>
        </w:rPr>
        <w:t>.</w:t>
      </w:r>
      <w:r w:rsidR="007249D0">
        <w:rPr>
          <w:lang w:bidi="ar-SA"/>
        </w:rPr>
        <w:t xml:space="preserve"> </w:t>
      </w:r>
    </w:p>
    <w:p w14:paraId="5B8CA311" w14:textId="4FDDF897" w:rsidR="007249D0" w:rsidRPr="0019098D" w:rsidRDefault="00BE1FF9" w:rsidP="0019098D">
      <w:pPr>
        <w:pStyle w:val="LivretCorps"/>
        <w:rPr>
          <w:lang w:bidi="ar-SA"/>
        </w:rPr>
      </w:pPr>
      <w:r>
        <w:rPr>
          <w:lang w:bidi="ar-SA"/>
        </w:rPr>
        <w:t>La coordination de l’action pédagogique au sein de l’établissement est assurée dans le cadre du conseil pédagogique, présidé par le chef d’établissement, du conseil d’enseignement, réunissant tous les enseignants d’une même discipline, et le conseil des professeurs, réunissant tous les professeurs d’une même classe.</w:t>
      </w:r>
      <w:r w:rsidR="007249D0">
        <w:rPr>
          <w:lang w:bidi="ar-SA"/>
        </w:rPr>
        <w:t xml:space="preserve"> Le conseil de classe est une instance particulièrement importante pour les élèves puisqu’il examine leur travail et leurs résultats et arrête les propositions d’orientation pour chacun d’entre eux. Vous serez amenés à participer à ces instances selon la durée de votre mission.</w:t>
      </w:r>
    </w:p>
    <w:p w14:paraId="2869765B" w14:textId="7C32C3F5" w:rsidR="00D36EBE" w:rsidRDefault="00D36EBE" w:rsidP="004250E3">
      <w:pPr>
        <w:pStyle w:val="LivretIntertitre"/>
      </w:pPr>
      <w:bookmarkStart w:id="25" w:name="_Toc531349943"/>
      <w:r>
        <w:t>Les inspecteurs</w:t>
      </w:r>
      <w:bookmarkEnd w:id="25"/>
    </w:p>
    <w:p w14:paraId="477AE13C" w14:textId="2AB13805" w:rsidR="007249D0" w:rsidRPr="007249D0" w:rsidRDefault="000702FB" w:rsidP="007249D0">
      <w:pPr>
        <w:pStyle w:val="LivretCorps"/>
        <w:rPr>
          <w:lang w:bidi="ar-SA"/>
        </w:rPr>
      </w:pPr>
      <w:r>
        <w:rPr>
          <w:lang w:bidi="ar-SA"/>
        </w:rPr>
        <w:t>Les inspecteurs d’académie-inspecteurs pédagogiques régionaux et les inspecteurs de l’</w:t>
      </w:r>
      <w:r w:rsidR="00AD54E6">
        <w:rPr>
          <w:lang w:bidi="ar-SA"/>
        </w:rPr>
        <w:t>éducation nationale-</w:t>
      </w:r>
      <w:r>
        <w:rPr>
          <w:lang w:bidi="ar-SA"/>
        </w:rPr>
        <w:t>enseign</w:t>
      </w:r>
      <w:r w:rsidR="00AD54E6">
        <w:rPr>
          <w:lang w:bidi="ar-SA"/>
        </w:rPr>
        <w:t>ement technique et enseignement général</w:t>
      </w:r>
      <w:r>
        <w:rPr>
          <w:lang w:bidi="ar-SA"/>
        </w:rPr>
        <w:t xml:space="preserve"> ont une triple mission d’évaluation, d’animation et d’impulsion</w:t>
      </w:r>
      <w:r w:rsidR="002D40FD">
        <w:rPr>
          <w:lang w:bidi="ar-SA"/>
        </w:rPr>
        <w:t>. Vous pourrez les rencontrer à l’occasion d’une évaluation, d’une intervention sur une pratique pédagogique innovante ou nouvellement mise en place ou encore d’une formation. Ils sont les interlocuteurs privilégiés des professeurs en ce qui concerne les questions d’ordre pédagogique ou didactique.</w:t>
      </w:r>
      <w:r w:rsidR="00AD54E6">
        <w:rPr>
          <w:lang w:bidi="ar-SA"/>
        </w:rPr>
        <w:t xml:space="preserve"> Plus particulièrement, l’inspecteur de votre discipline suivra votre prise de poste.</w:t>
      </w:r>
    </w:p>
    <w:p w14:paraId="4EF2BBD3" w14:textId="5683CA32" w:rsidR="004250E3" w:rsidRDefault="004250E3" w:rsidP="004250E3">
      <w:pPr>
        <w:pStyle w:val="LivretIntertitre"/>
      </w:pPr>
      <w:bookmarkStart w:id="26" w:name="_Toc531349944"/>
      <w:r>
        <w:t>Le recteur</w:t>
      </w:r>
      <w:bookmarkEnd w:id="26"/>
    </w:p>
    <w:p w14:paraId="18F0B3C9" w14:textId="1C14540D" w:rsidR="002D40FD" w:rsidRPr="002D40FD" w:rsidRDefault="001124F3" w:rsidP="002D40FD">
      <w:pPr>
        <w:pStyle w:val="LivretCorps"/>
        <w:rPr>
          <w:lang w:bidi="ar-SA"/>
        </w:rPr>
      </w:pPr>
      <w:r>
        <w:rPr>
          <w:lang w:bidi="ar-SA"/>
        </w:rPr>
        <w:t>La rec</w:t>
      </w:r>
      <w:r w:rsidR="008F773E">
        <w:rPr>
          <w:lang w:bidi="ar-SA"/>
        </w:rPr>
        <w:t xml:space="preserve">trice de l’académie de Limoges, Anne </w:t>
      </w:r>
      <w:proofErr w:type="spellStart"/>
      <w:r w:rsidR="008F773E">
        <w:rPr>
          <w:lang w:bidi="ar-SA"/>
        </w:rPr>
        <w:t>Laude</w:t>
      </w:r>
      <w:proofErr w:type="spellEnd"/>
      <w:r w:rsidR="008F773E">
        <w:rPr>
          <w:lang w:bidi="ar-SA"/>
        </w:rPr>
        <w:t>,</w:t>
      </w:r>
      <w:r>
        <w:rPr>
          <w:lang w:bidi="ar-SA"/>
        </w:rPr>
        <w:t xml:space="preserve"> représente dans l’académie le ministre de l’éducation national</w:t>
      </w:r>
      <w:r w:rsidR="008F773E">
        <w:rPr>
          <w:lang w:bidi="ar-SA"/>
        </w:rPr>
        <w:t>e</w:t>
      </w:r>
      <w:r>
        <w:rPr>
          <w:lang w:bidi="ar-SA"/>
        </w:rPr>
        <w:t>, Jean-</w:t>
      </w:r>
      <w:r w:rsidR="00D20A7F">
        <w:rPr>
          <w:lang w:bidi="ar-SA"/>
        </w:rPr>
        <w:t>Michel </w:t>
      </w:r>
      <w:proofErr w:type="spellStart"/>
      <w:r w:rsidR="00D20A7F">
        <w:rPr>
          <w:lang w:bidi="ar-SA"/>
        </w:rPr>
        <w:t>Blanquer</w:t>
      </w:r>
      <w:proofErr w:type="spellEnd"/>
      <w:r w:rsidR="00D20A7F">
        <w:rPr>
          <w:lang w:bidi="ar-SA"/>
        </w:rPr>
        <w:t>, et la ministre de l’enseignement supérieur et de la recherche, Frédérique Vidal. La rectrice est responsable de la totalité du service public de l’éducation. Elle répartit notamment les moyens entre les établissements et les enseignants entre les lycées, en veillant à la continuité du service public. C’est à ce titre qu’elle signe votre contrat et que ses services,</w:t>
      </w:r>
      <w:r w:rsidR="002B292D">
        <w:rPr>
          <w:lang w:bidi="ar-SA"/>
        </w:rPr>
        <w:t xml:space="preserve"> tout particulièrement</w:t>
      </w:r>
      <w:r w:rsidR="00D20A7F">
        <w:rPr>
          <w:lang w:bidi="ar-SA"/>
        </w:rPr>
        <w:t xml:space="preserve"> la division des personnels enseignants au sein </w:t>
      </w:r>
      <w:r w:rsidR="002B292D">
        <w:rPr>
          <w:lang w:bidi="ar-SA"/>
        </w:rPr>
        <w:t>du pôle</w:t>
      </w:r>
      <w:r w:rsidR="00D20A7F">
        <w:rPr>
          <w:lang w:bidi="ar-SA"/>
        </w:rPr>
        <w:t xml:space="preserve"> ressources humaines, effectuent l’essentiel des tâches </w:t>
      </w:r>
      <w:r w:rsidR="002B292D">
        <w:rPr>
          <w:lang w:bidi="ar-SA"/>
        </w:rPr>
        <w:t>vous permettant d’être recrutés, rémunérés, etc.</w:t>
      </w:r>
    </w:p>
    <w:p w14:paraId="745D7961" w14:textId="6037A7ED" w:rsidR="002C1E68" w:rsidRDefault="002C1E68" w:rsidP="002C1E68">
      <w:pPr>
        <w:pStyle w:val="Titre1"/>
      </w:pPr>
      <w:bookmarkStart w:id="27" w:name="_Toc531349945"/>
      <w:r>
        <w:t>Droits et obligations</w:t>
      </w:r>
      <w:bookmarkEnd w:id="27"/>
    </w:p>
    <w:p w14:paraId="523222C9" w14:textId="78750E33" w:rsidR="005B54BD" w:rsidRPr="005B54BD" w:rsidRDefault="00346402" w:rsidP="005B54BD">
      <w:pPr>
        <w:pStyle w:val="LivretCorps"/>
      </w:pPr>
      <w:r>
        <w:t>En étant recrutés comme contractuels, bien que vous ne soyez pas fonctionnaires, vous devenez un agent public. A ce titre, vous jouissez de droits et êtes soumis à des obligations.</w:t>
      </w:r>
    </w:p>
    <w:p w14:paraId="0F86FE7F" w14:textId="1FAE0142" w:rsidR="00462D98" w:rsidRPr="005B54BD" w:rsidRDefault="004250E3" w:rsidP="005B54BD">
      <w:pPr>
        <w:pStyle w:val="Titre2"/>
      </w:pPr>
      <w:bookmarkStart w:id="28" w:name="_Toc531349946"/>
      <w:r w:rsidRPr="005B54BD">
        <w:t>Droits</w:t>
      </w:r>
      <w:bookmarkEnd w:id="28"/>
    </w:p>
    <w:p w14:paraId="48DDF506" w14:textId="05CD9C44" w:rsidR="00462D98" w:rsidRDefault="004250E3" w:rsidP="004250E3">
      <w:pPr>
        <w:pStyle w:val="LivretIntertitre"/>
      </w:pPr>
      <w:bookmarkStart w:id="29" w:name="_Toc531349947"/>
      <w:r>
        <w:t>Droit à l’accompagnement et à la formation</w:t>
      </w:r>
      <w:bookmarkEnd w:id="29"/>
    </w:p>
    <w:p w14:paraId="3BF08371" w14:textId="105B5815" w:rsidR="0050360F" w:rsidRDefault="001114F2" w:rsidP="0050360F">
      <w:pPr>
        <w:pStyle w:val="LivretCorps"/>
      </w:pPr>
      <w:r>
        <w:t xml:space="preserve">Le premier, dans l’ordre chronologique, des droits dont vous bénéficierez est </w:t>
      </w:r>
      <w:r w:rsidR="003F56D9">
        <w:t>l’</w:t>
      </w:r>
      <w:r>
        <w:t>accompagnement à la prise de fonctions.</w:t>
      </w:r>
      <w:r w:rsidR="005C3179">
        <w:t xml:space="preserve"> Avant votre prise de poste, l’inspecteur de votre discipline déterminera avec vous vos besoins de formation et d’accompagnement notamment en matière de pédagogie et de gestion de classe.</w:t>
      </w:r>
      <w:r w:rsidR="00F97FD7">
        <w:t xml:space="preserve"> Le rectorat organisera en lien avec l’inspecteur votre formation qui comprendra une séance regroupant plusieurs autres contractuels et d’autres interventions vous seront proposées en cours d’année.</w:t>
      </w:r>
    </w:p>
    <w:p w14:paraId="10286483" w14:textId="69EB0EB2" w:rsidR="00F97FD7" w:rsidRDefault="00F97FD7" w:rsidP="0050360F">
      <w:pPr>
        <w:pStyle w:val="LivretCorps"/>
      </w:pPr>
      <w:r>
        <w:t>L’établissement d’affectation mettra en place un parcours de découverte de l’établissement et d’intégration dans l’équipe éducative. Selon vos besoins, un professeur titulaire, prioritairement choisi au sein de l’établissement, sera votre tuteur et vous guidera dans votre prise de poste.</w:t>
      </w:r>
    </w:p>
    <w:p w14:paraId="799FC410" w14:textId="4843D256" w:rsidR="00F97FD7" w:rsidRDefault="00BB527D" w:rsidP="0050360F">
      <w:pPr>
        <w:pStyle w:val="LivretCorps"/>
      </w:pPr>
      <w:r>
        <w:t xml:space="preserve">De surcroît, si nécessaire, votre contrat commencera 48 heures avant votre prise de fonctions devant les élèves et ces deux journées seront utilisées pour </w:t>
      </w:r>
      <w:r w:rsidR="005C271F">
        <w:t>une immersion d’un enseignant titulaire, pour une formation ou pour la préparation de votre arrivée en classe.</w:t>
      </w:r>
    </w:p>
    <w:p w14:paraId="7A351B33" w14:textId="7965912E" w:rsidR="005C271F" w:rsidRDefault="009C50B1" w:rsidP="0050360F">
      <w:pPr>
        <w:pStyle w:val="LivretCorps"/>
      </w:pPr>
      <w:r>
        <w:t>Par ailleurs, vous p</w:t>
      </w:r>
      <w:r w:rsidR="003F56D9">
        <w:t>ourrez, au même titre que les enseignants titulaires, participer aux actions proposées dans le cadre du plan académique de formation (PAF). De la même manière, vous accumulerez des heures sur votre compte personnel de formation (CPF) à raison de 24 heures par année en temps complet</w:t>
      </w:r>
      <w:r w:rsidR="009B7B19">
        <w:t xml:space="preserve"> qui vous permettront ensuite de suivre des formations, y compris hors du plan académique de formation, avec une prise en charge par l’éducation nationale.</w:t>
      </w:r>
    </w:p>
    <w:p w14:paraId="487F943C" w14:textId="61CDD58F" w:rsidR="00C32B48" w:rsidRPr="0050360F" w:rsidRDefault="00C32B48" w:rsidP="0050360F">
      <w:pPr>
        <w:pStyle w:val="LivretCorps"/>
      </w:pPr>
      <w:r>
        <w:t>Enfin, en vue de votre réussite aux concours de l’enseignement et de votre ti</w:t>
      </w:r>
      <w:r w:rsidR="0062448B">
        <w:t>tularisation, vous serez invité</w:t>
      </w:r>
      <w:r>
        <w:t xml:space="preserve"> à suivre les modules de formation destinés à la préparation de ces concours.</w:t>
      </w:r>
      <w:r w:rsidR="004869A4">
        <w:t xml:space="preserve"> </w:t>
      </w:r>
    </w:p>
    <w:p w14:paraId="0F1B7D9C" w14:textId="038A8D77" w:rsidR="004250E3" w:rsidRDefault="004250E3" w:rsidP="004250E3">
      <w:pPr>
        <w:pStyle w:val="LivretIntertitre"/>
      </w:pPr>
      <w:bookmarkStart w:id="30" w:name="_Toc531349948"/>
      <w:r>
        <w:t>Droit à la protection sociale</w:t>
      </w:r>
      <w:bookmarkEnd w:id="30"/>
    </w:p>
    <w:p w14:paraId="7561B424" w14:textId="42D909B6" w:rsidR="0050360F" w:rsidRDefault="00BA1532" w:rsidP="0050360F">
      <w:pPr>
        <w:pStyle w:val="LivretCorps"/>
      </w:pPr>
      <w:r>
        <w:t xml:space="preserve">Vous bénéficierez de l’assurance maladie, maternité, invalidité et décès ainsi que de la couverture du congé de paternité. La mutuelle générale de l’éducation nationale (MGEN) tient le rôle de caisse d’assurance maladie pour les personnels de l’éducation nationale. Vous pourrez cependant </w:t>
      </w:r>
      <w:r w:rsidR="0062448B">
        <w:t>rester affilié</w:t>
      </w:r>
      <w:r>
        <w:t xml:space="preserve"> au régime général de la Sécurité sociale. De même, vous pourrez garder votre mutuelle.</w:t>
      </w:r>
    </w:p>
    <w:p w14:paraId="0AE882C4" w14:textId="63D4022A" w:rsidR="00BA1532" w:rsidRDefault="00BA1532" w:rsidP="0050360F">
      <w:pPr>
        <w:pStyle w:val="LivretCorps"/>
      </w:pPr>
      <w:r>
        <w:t>Au cours de votre contrat, vous cotiserez pour votre retraite et votre re</w:t>
      </w:r>
      <w:r w:rsidR="00595A0B">
        <w:t>traite complémentaire</w:t>
      </w:r>
      <w:r>
        <w:t>.</w:t>
      </w:r>
    </w:p>
    <w:p w14:paraId="2DEF7F07" w14:textId="4CB4E9BC" w:rsidR="00971ABC" w:rsidRPr="0050360F" w:rsidRDefault="00971ABC" w:rsidP="0050360F">
      <w:pPr>
        <w:pStyle w:val="LivretCorps"/>
      </w:pPr>
      <w:r>
        <w:t xml:space="preserve">Vous pourrez aussi bénéficier des prestations offertes par l’action </w:t>
      </w:r>
      <w:r w:rsidR="007C7AB8">
        <w:t xml:space="preserve">sociale académique, au même titre que les personnels titulaires (cf. page du </w:t>
      </w:r>
      <w:hyperlink r:id="rId36" w:history="1">
        <w:r w:rsidR="007C7AB8" w:rsidRPr="007C7AB8">
          <w:rPr>
            <w:rStyle w:val="Lienhypertexte"/>
          </w:rPr>
          <w:t>Service social en faveur des personnels</w:t>
        </w:r>
      </w:hyperlink>
      <w:r w:rsidR="007C7AB8">
        <w:t xml:space="preserve"> sur le </w:t>
      </w:r>
      <w:hyperlink r:id="rId37" w:history="1">
        <w:r w:rsidR="007C7AB8" w:rsidRPr="007C7AB8">
          <w:rPr>
            <w:rStyle w:val="Lienhypertexte"/>
          </w:rPr>
          <w:t>site Internet de l’académie de Limoges</w:t>
        </w:r>
      </w:hyperlink>
      <w:r w:rsidR="007C7AB8">
        <w:t>).</w:t>
      </w:r>
    </w:p>
    <w:p w14:paraId="64A274B6" w14:textId="0B848CF9" w:rsidR="004250E3" w:rsidRDefault="004250E3" w:rsidP="004250E3">
      <w:pPr>
        <w:pStyle w:val="LivretIntertitre"/>
      </w:pPr>
      <w:bookmarkStart w:id="31" w:name="_Toc531349949"/>
      <w:r>
        <w:t>Droit aux congés</w:t>
      </w:r>
      <w:bookmarkEnd w:id="31"/>
    </w:p>
    <w:p w14:paraId="7720F030" w14:textId="4C614E91" w:rsidR="0050360F" w:rsidRDefault="002704B6" w:rsidP="00A46BBF">
      <w:pPr>
        <w:pStyle w:val="Titre4"/>
      </w:pPr>
      <w:bookmarkStart w:id="32" w:name="CongesAnnuels"/>
      <w:r>
        <w:t>Congés annuels</w:t>
      </w:r>
    </w:p>
    <w:bookmarkEnd w:id="32"/>
    <w:p w14:paraId="4C0FF741" w14:textId="0822F34E" w:rsidR="002704B6" w:rsidRDefault="00A46BBF" w:rsidP="002704B6">
      <w:pPr>
        <w:pStyle w:val="LivretCorps"/>
      </w:pPr>
      <w:r>
        <w:t>Les enseignants titulaires disposent de 25 jours de congés annuels qu’ils ont obligation de prendre</w:t>
      </w:r>
      <w:r w:rsidR="009C279D">
        <w:t xml:space="preserve"> pendant les vacances scolaires. Les enseignants contractuels sont soumis au même régime.</w:t>
      </w:r>
    </w:p>
    <w:p w14:paraId="3FDCAF75" w14:textId="067833B9" w:rsidR="009C279D" w:rsidRDefault="009C279D" w:rsidP="002704B6">
      <w:pPr>
        <w:pStyle w:val="LivretCorps"/>
      </w:pPr>
      <w:r>
        <w:t xml:space="preserve">Selon votre contrat (cf. </w:t>
      </w:r>
      <w:hyperlink w:anchor="Duree" w:history="1">
        <w:r w:rsidRPr="009C279D">
          <w:rPr>
            <w:rStyle w:val="Lienhypertexte"/>
          </w:rPr>
          <w:t>paragraphe « Durée »</w:t>
        </w:r>
      </w:hyperlink>
      <w:r>
        <w:t xml:space="preserve"> p.</w:t>
      </w:r>
      <w:r>
        <w:fldChar w:fldCharType="begin"/>
      </w:r>
      <w:r>
        <w:instrText xml:space="preserve"> PAGEREF Duree \h </w:instrText>
      </w:r>
      <w:r>
        <w:fldChar w:fldCharType="separate"/>
      </w:r>
      <w:r w:rsidR="00E34862">
        <w:rPr>
          <w:noProof/>
        </w:rPr>
        <w:t>8</w:t>
      </w:r>
      <w:r>
        <w:fldChar w:fldCharType="end"/>
      </w:r>
      <w:r>
        <w:t>), vous serez employé</w:t>
      </w:r>
      <w:r w:rsidR="0062448B">
        <w:t xml:space="preserve"> et donc rémunéré</w:t>
      </w:r>
      <w:r>
        <w:t xml:space="preserve"> pendant les vacances scolaires si vous avez été recruté en CDI, si </w:t>
      </w:r>
      <w:r w:rsidR="0062448B">
        <w:t>vous avez été recruté</w:t>
      </w:r>
      <w:r>
        <w:t xml:space="preserve"> pour toute l’année scolaire (de septembre au 31</w:t>
      </w:r>
      <w:r w:rsidR="0062448B">
        <w:t> </w:t>
      </w:r>
      <w:r>
        <w:t>août) ou, pour les vacances d’automne, de fin d’année, d’hiver et de printemps</w:t>
      </w:r>
      <w:r w:rsidR="000043C1">
        <w:t xml:space="preserve">, si votre </w:t>
      </w:r>
      <w:r w:rsidR="0062448B">
        <w:t>remplacement</w:t>
      </w:r>
      <w:r w:rsidR="000043C1">
        <w:t xml:space="preserve"> commence avant elles et se termine après elles. Si votre contrat n’inclut pas de période de vacances scolaires, les congés que vous n’aurez pas pu prendre seront rémunéré</w:t>
      </w:r>
      <w:r w:rsidR="00D71428">
        <w:t>s sous la forme d’une indemnité de congés payés.</w:t>
      </w:r>
    </w:p>
    <w:p w14:paraId="28CA5D18" w14:textId="7F19D7AC" w:rsidR="000043C1" w:rsidRDefault="002267F2" w:rsidP="000043C1">
      <w:pPr>
        <w:pStyle w:val="Titre4"/>
      </w:pPr>
      <w:bookmarkStart w:id="33" w:name="CongeMaladie"/>
      <w:r>
        <w:t>Congé pour maladie</w:t>
      </w:r>
    </w:p>
    <w:bookmarkEnd w:id="33"/>
    <w:p w14:paraId="6B28AEED" w14:textId="7308CDBE" w:rsidR="002267F2" w:rsidRDefault="002267F2" w:rsidP="002267F2">
      <w:pPr>
        <w:pStyle w:val="LivretCorps"/>
      </w:pPr>
      <w:r>
        <w:t>En cas de maladie, vous pourrez bénéficier, sur présentation d’un certificat médical, d’une rémunération durant les congés de maladie dans les limites suivantes :</w:t>
      </w:r>
    </w:p>
    <w:p w14:paraId="33C9E6B0" w14:textId="0DF1244A" w:rsidR="002267F2" w:rsidRDefault="002267F2" w:rsidP="002267F2">
      <w:pPr>
        <w:pStyle w:val="LivretListe"/>
      </w:pPr>
      <w:r>
        <w:t>Après 4 mois de service : 1 mois à plein traitement puis 1 mois à demi-traitement ;</w:t>
      </w:r>
    </w:p>
    <w:p w14:paraId="7709D2E4" w14:textId="3163D93F" w:rsidR="002267F2" w:rsidRDefault="002267F2" w:rsidP="002267F2">
      <w:pPr>
        <w:pStyle w:val="LivretListe"/>
      </w:pPr>
      <w:r>
        <w:t>Après 2 ans de service : 2 mois à plein traitement puis 2 mois à demi-traitement ;</w:t>
      </w:r>
    </w:p>
    <w:p w14:paraId="5E9214DC" w14:textId="55AB03E0" w:rsidR="002267F2" w:rsidRDefault="002267F2" w:rsidP="002267F2">
      <w:pPr>
        <w:pStyle w:val="LivretListe"/>
      </w:pPr>
      <w:r>
        <w:t>Après 3 ans de service : 3 mois à plein traitement puis 3 mois à demi-traitement.</w:t>
      </w:r>
    </w:p>
    <w:p w14:paraId="1CC0892F" w14:textId="263FAB21" w:rsidR="002267F2" w:rsidRDefault="001052A0" w:rsidP="002267F2">
      <w:pPr>
        <w:pStyle w:val="LivretCorps"/>
      </w:pPr>
      <w:r>
        <w:t>De la rémunération versée par l’éducation nationale sont déduites des indemnités journalières versées par la Sécurité sociale</w:t>
      </w:r>
      <w:r w:rsidR="00595A0B">
        <w:t>.</w:t>
      </w:r>
    </w:p>
    <w:p w14:paraId="08E3D087" w14:textId="77777777" w:rsidR="005874E6" w:rsidRDefault="005874E6" w:rsidP="002267F2">
      <w:pPr>
        <w:pStyle w:val="LivretCorps"/>
      </w:pPr>
      <w:r>
        <w:t>En cas de maladie :</w:t>
      </w:r>
    </w:p>
    <w:p w14:paraId="2B922379" w14:textId="78BD7F60" w:rsidR="005874E6" w:rsidRDefault="005874E6" w:rsidP="005874E6">
      <w:pPr>
        <w:pStyle w:val="LivretCorps"/>
        <w:numPr>
          <w:ilvl w:val="0"/>
          <w:numId w:val="45"/>
        </w:numPr>
      </w:pPr>
      <w:r>
        <w:t>Prévenir de votre absence l’établissement de rattachement et celui dans lequel vous deviez intervenir si différent</w:t>
      </w:r>
    </w:p>
    <w:p w14:paraId="677E83C5" w14:textId="77777777" w:rsidR="005874E6" w:rsidRDefault="005874E6" w:rsidP="005874E6">
      <w:pPr>
        <w:pStyle w:val="LivretCorps"/>
        <w:numPr>
          <w:ilvl w:val="0"/>
          <w:numId w:val="45"/>
        </w:numPr>
      </w:pPr>
      <w:r>
        <w:t>Consulter un médecin qui vous délivrera un certificat d’arrêt de travail.</w:t>
      </w:r>
    </w:p>
    <w:p w14:paraId="45DDCE39" w14:textId="626F9E79" w:rsidR="005874E6" w:rsidRDefault="005874E6" w:rsidP="005874E6">
      <w:pPr>
        <w:pStyle w:val="LivretCorps"/>
        <w:numPr>
          <w:ilvl w:val="0"/>
          <w:numId w:val="45"/>
        </w:numPr>
      </w:pPr>
      <w:r>
        <w:t>Adresser dans les 48 heures les volets 1 et 2 du certificat d’arrêt de travail à votre organisme de sécurité sociale., le volet 3 à votre établissement d’affectation qui le transmettra à la division des personnels enseignants (DPE). Celle-ci établira une « attestation de l’employeur » destinée à votre organisme de sécurité sociale qui procèdera alors au calcul et au versement des indemnités journalières de sécurité sociale (IJSS).</w:t>
      </w:r>
    </w:p>
    <w:p w14:paraId="5651AB02" w14:textId="77777777" w:rsidR="005E0CBC" w:rsidRDefault="005874E6" w:rsidP="005E0CBC">
      <w:pPr>
        <w:pStyle w:val="LivretCorps"/>
        <w:numPr>
          <w:ilvl w:val="0"/>
          <w:numId w:val="45"/>
        </w:numPr>
      </w:pPr>
      <w:r>
        <w:t xml:space="preserve">Transmettre dans les meilleurs délais à la division des personnels enseignants </w:t>
      </w:r>
      <w:r w:rsidR="005E0CBC">
        <w:t>le décompte établi par l’organisme de sécurité sociale des IJSS versées. Ces sommes seront reprises sur le salaire du mois suivant.</w:t>
      </w:r>
    </w:p>
    <w:p w14:paraId="5FC8E12F" w14:textId="3386D2CC" w:rsidR="002267F2" w:rsidRDefault="002267F2" w:rsidP="005E0CBC">
      <w:pPr>
        <w:pStyle w:val="Titre4"/>
      </w:pPr>
      <w:r>
        <w:t>Congé pour maladie grave</w:t>
      </w:r>
    </w:p>
    <w:p w14:paraId="56683DF1" w14:textId="5DA71E8B" w:rsidR="001052A0" w:rsidRDefault="001052A0" w:rsidP="001052A0">
      <w:pPr>
        <w:pStyle w:val="LivretCorps"/>
      </w:pPr>
      <w:r>
        <w:t>Après avis du comité médical, il peut être accordé à un agent contractuel employé de manière continue et comptant au moins trois ans de service un congé de grave maladie pendant une période maximale de 3 ans. Les12 premiers mois sont rémunérés à plein traitement, les 24 suivants à demi-traitement.</w:t>
      </w:r>
      <w:r w:rsidR="005E0CBC">
        <w:t xml:space="preserve"> La décision d’octroi d’un congé pour maladie grave est prise par les services académiques.</w:t>
      </w:r>
    </w:p>
    <w:p w14:paraId="6F4BA651" w14:textId="22B6AFC1" w:rsidR="005E0CBC" w:rsidRDefault="005E0CBC" w:rsidP="005E0CBC">
      <w:pPr>
        <w:pStyle w:val="Titre4"/>
      </w:pPr>
      <w:r>
        <w:t>Congé pour accident du travail</w:t>
      </w:r>
    </w:p>
    <w:p w14:paraId="55813F2D" w14:textId="54374548" w:rsidR="00971ABC" w:rsidRDefault="00844964" w:rsidP="00971ABC">
      <w:pPr>
        <w:pStyle w:val="LivretCorps"/>
      </w:pPr>
      <w:r>
        <w:t>En cas d’accident du travail ou de maladie professionnelle, vous bénéficierez d’un congé pendant toute la période d’</w:t>
      </w:r>
      <w:r w:rsidR="00642F28">
        <w:t>incapacité de</w:t>
      </w:r>
      <w:r>
        <w:t xml:space="preserve"> travail. Les indemnités journalières </w:t>
      </w:r>
      <w:r w:rsidR="00642F28">
        <w:t>sont portées par l’administration au montant du plein traitement :</w:t>
      </w:r>
    </w:p>
    <w:p w14:paraId="6769BD63" w14:textId="054F9EF2" w:rsidR="00642F28" w:rsidRDefault="00642F28" w:rsidP="00642F28">
      <w:pPr>
        <w:pStyle w:val="LivretListe"/>
      </w:pPr>
      <w:r>
        <w:t>Pendant 1 mois si moins de 2 ans de services</w:t>
      </w:r>
    </w:p>
    <w:p w14:paraId="3CE88374" w14:textId="61D7BD2B" w:rsidR="00642F28" w:rsidRDefault="00642F28" w:rsidP="00642F28">
      <w:pPr>
        <w:pStyle w:val="LivretListe"/>
      </w:pPr>
      <w:r>
        <w:t>Pendant 2 mois après 2 ans de services</w:t>
      </w:r>
    </w:p>
    <w:p w14:paraId="2C80FF07" w14:textId="1EBBE3CB" w:rsidR="00642F28" w:rsidRDefault="00642F28" w:rsidP="00642F28">
      <w:pPr>
        <w:pStyle w:val="LivretListe"/>
      </w:pPr>
      <w:r>
        <w:t>Pendant 3 mois après 3 ans de services</w:t>
      </w:r>
    </w:p>
    <w:p w14:paraId="291EB1CC" w14:textId="004E6490" w:rsidR="00642F28" w:rsidRDefault="00642F28" w:rsidP="00642F28">
      <w:pPr>
        <w:pStyle w:val="LivretCorps"/>
      </w:pPr>
      <w:r>
        <w:t>A l’expiration de la période de rémunération à plein traitement, vous recevrez les indemnités journalières prévues par le code de la sécurité sociale.</w:t>
      </w:r>
    </w:p>
    <w:p w14:paraId="2F318A80" w14:textId="4B96DD18" w:rsidR="00971ABC" w:rsidRDefault="005F191C" w:rsidP="005F191C">
      <w:pPr>
        <w:pStyle w:val="Titre4"/>
      </w:pPr>
      <w:r>
        <w:t>Congé maternité</w:t>
      </w:r>
    </w:p>
    <w:p w14:paraId="75ACC871" w14:textId="7F215694" w:rsidR="005F191C" w:rsidRDefault="005F191C" w:rsidP="005F191C">
      <w:pPr>
        <w:pStyle w:val="LivretCorps"/>
      </w:pPr>
      <w:r>
        <w:t xml:space="preserve">En cas de grossesse et si vous êtes en activité, </w:t>
      </w:r>
      <w:r w:rsidR="005477AE">
        <w:t>vous aurez droit à un congé maternité commençant avant l’accouchement et se terminant après celle-ci. Sa durée varie en fonction du nombre d’enfants à charge avant la naissance et de l’</w:t>
      </w:r>
      <w:r w:rsidR="00AE2A8E">
        <w:t>évolution de la grossesse. Vous devez déclarer votre grossesse avant la fin de la 14</w:t>
      </w:r>
      <w:r w:rsidR="00AE2A8E" w:rsidRPr="00AE2A8E">
        <w:rPr>
          <w:vertAlign w:val="superscript"/>
        </w:rPr>
        <w:t>ème</w:t>
      </w:r>
      <w:r w:rsidR="00AE2A8E">
        <w:t xml:space="preserve"> semaine à la caisse d’allocations familiales et l’organisme de sécurité sociale dont vous relevez et en informer l’établissement de rattachement et la division des personnels enseignants avant le début prévu du congé.</w:t>
      </w:r>
    </w:p>
    <w:p w14:paraId="3D03641A" w14:textId="2B546AB1" w:rsidR="00AE2A8E" w:rsidRDefault="00702FAB" w:rsidP="005F191C">
      <w:pPr>
        <w:pStyle w:val="LivretCorps"/>
      </w:pPr>
      <w:r>
        <w:t>Si vous justifiez de moins de 6 mois de services à la date de début du congé maternité, vous ne recevrez pas pendant ce congé de rémunération de la part de l’éducation nationale mais vous percevrez les indemnités journalières de la sécurité sociale si vous y avez droit.</w:t>
      </w:r>
    </w:p>
    <w:p w14:paraId="675C3850" w14:textId="26FBB661" w:rsidR="00702FAB" w:rsidRDefault="00702FAB" w:rsidP="00702FAB">
      <w:pPr>
        <w:pStyle w:val="LivretCorps"/>
      </w:pPr>
      <w:r>
        <w:t>Si vous justifiez d’au moins 6 mois de services à la date de début du congé maternité, vous recevrez votre rémunération de l’éducation nationale déduite du montant des indemnités journalières de la sécurité sociale qui vous seront versées par ailleurs.</w:t>
      </w:r>
    </w:p>
    <w:p w14:paraId="1BACAC69" w14:textId="13785C6E" w:rsidR="00702FAB" w:rsidRDefault="00702FAB" w:rsidP="00702FAB">
      <w:pPr>
        <w:pStyle w:val="LivretCorps"/>
      </w:pPr>
      <w:r>
        <w:t xml:space="preserve">Si vous êtes en </w:t>
      </w:r>
      <w:r w:rsidR="0086724D">
        <w:t xml:space="preserve">congé de maternité à la date d’échéance du </w:t>
      </w:r>
      <w:r>
        <w:t>CDD</w:t>
      </w:r>
      <w:r w:rsidR="0086724D">
        <w:t xml:space="preserve">, le CDD et le congé maternité prennent fin tous deux à cette date. Le contrat </w:t>
      </w:r>
      <w:r w:rsidRPr="00702FAB">
        <w:t>peut ensuite être renouvelé à la fin de la période légale de congé de maternité.</w:t>
      </w:r>
    </w:p>
    <w:p w14:paraId="0B7E9D3D" w14:textId="58ADE5EE" w:rsidR="0086724D" w:rsidRDefault="0086724D" w:rsidP="00702FAB">
      <w:pPr>
        <w:pStyle w:val="LivretCorps"/>
      </w:pPr>
      <w:r>
        <w:t xml:space="preserve">Plus d’informations sont disponibles sur le site </w:t>
      </w:r>
      <w:hyperlink r:id="rId38" w:history="1">
        <w:r w:rsidRPr="001457C3">
          <w:rPr>
            <w:rStyle w:val="Lienhypertexte"/>
          </w:rPr>
          <w:t>www.service-public.fr/particuliers/vosdroits/F519</w:t>
        </w:r>
      </w:hyperlink>
    </w:p>
    <w:p w14:paraId="4D7941FA" w14:textId="415E4ED8" w:rsidR="0086724D" w:rsidRDefault="0086724D" w:rsidP="0086724D">
      <w:pPr>
        <w:pStyle w:val="Titre4"/>
      </w:pPr>
      <w:r>
        <w:t xml:space="preserve">Autres congés liés à la naissance </w:t>
      </w:r>
      <w:r w:rsidR="00656ADA">
        <w:t xml:space="preserve">ou l’adoption </w:t>
      </w:r>
      <w:r>
        <w:t>d’un enfant</w:t>
      </w:r>
    </w:p>
    <w:p w14:paraId="584FEBCB" w14:textId="6261D77F" w:rsidR="0086724D" w:rsidRDefault="00656ADA" w:rsidP="00702FAB">
      <w:pPr>
        <w:pStyle w:val="LivretCorps"/>
      </w:pPr>
      <w:r>
        <w:t>En cas d’adoption d’un enfant, vous pouvez bénéficier d’un congé d’adoption, rémunéré si vous justifiez d’au moins</w:t>
      </w:r>
      <w:r w:rsidR="009717A8">
        <w:t xml:space="preserve"> 6 mois de services.</w:t>
      </w:r>
    </w:p>
    <w:p w14:paraId="5E95116E" w14:textId="14940769" w:rsidR="009717A8" w:rsidRDefault="009717A8" w:rsidP="00702FAB">
      <w:pPr>
        <w:pStyle w:val="LivretCorps"/>
      </w:pPr>
      <w:r>
        <w:t>Le père de l’enfant nouveau-né ou la personne vivant en couple avec la mère bénéficient de trois jours de congés rémunérés quelle que soit l’ancienneté et d’un congé de paternité de 11 jours durant lequel ils sont rémunérés par l’éducation nationale s’ils justifient de plus de 6 mois de services ou perçoivent uniquement les indemnités journalières de la sécurité sociale</w:t>
      </w:r>
      <w:r w:rsidR="0094089B">
        <w:t xml:space="preserve"> dans</w:t>
      </w:r>
      <w:r>
        <w:t xml:space="preserve"> le cas contraire.</w:t>
      </w:r>
    </w:p>
    <w:p w14:paraId="75D36E73" w14:textId="508BA066" w:rsidR="009720F3" w:rsidRDefault="009720F3" w:rsidP="00702FAB">
      <w:pPr>
        <w:pStyle w:val="LivretCorps"/>
      </w:pPr>
      <w:r>
        <w:t>Si vous justifiez d’au moins un an d’</w:t>
      </w:r>
      <w:r w:rsidR="00BA5C37">
        <w:t xml:space="preserve">ancienneté à la date de naissance de l’enfant et que vous souhaitez cesser votre </w:t>
      </w:r>
      <w:r w:rsidR="0094089B">
        <w:t>activité</w:t>
      </w:r>
      <w:r w:rsidR="00BA5C37">
        <w:t xml:space="preserve"> d’enseignant pour élever votre enfant, il vous est possible de demander, immédiatement après le congé de maternité ou de paternité ou après une période de reprise d’activité, un congé parental. Ce congé n’est ni rémunéré ni indemnisé. Il est de droit, c’est-à-dire que l’administration ne peut pas vous le refuser. Il doit être renouvelé tous les mois et s’arrêtera à la date d’échéance du CDD</w:t>
      </w:r>
      <w:r w:rsidR="00E50A53">
        <w:t>,</w:t>
      </w:r>
      <w:r w:rsidR="00BA5C37">
        <w:t xml:space="preserve"> au troisième anniversaire de l’enfant</w:t>
      </w:r>
      <w:r w:rsidR="00E50A53">
        <w:t xml:space="preserve"> ou au début d’un congé maternité pour une nouvelle grossesse</w:t>
      </w:r>
      <w:r w:rsidR="00BA5C37">
        <w:t>.</w:t>
      </w:r>
    </w:p>
    <w:p w14:paraId="5A078578" w14:textId="14319EA9" w:rsidR="00E50A53" w:rsidRDefault="00E50A53" w:rsidP="00E50A53">
      <w:pPr>
        <w:pStyle w:val="Titre4"/>
      </w:pPr>
      <w:bookmarkStart w:id="34" w:name="Absences"/>
      <w:r>
        <w:t>Congés et autorisations d’absence liés à des événements familiaux</w:t>
      </w:r>
    </w:p>
    <w:bookmarkEnd w:id="34"/>
    <w:p w14:paraId="1E8647CD" w14:textId="5C1663A8" w:rsidR="00337E67" w:rsidRDefault="00337E67" w:rsidP="009019D3">
      <w:pPr>
        <w:pStyle w:val="LivretCorps"/>
      </w:pPr>
      <w:r>
        <w:t xml:space="preserve">L’agent contractuel a la possibilité d’obtenir des congés non-rémunérés lui permettant de venir en aide à ses proches. Il s’agit du congé de solidarité familiale pour accompagner un proche en fin de vie et du congé de présence parentale pour s’occuper d’un enfant à charge très malade ou handicapé. Si l’agent dispose de plus d’un an de services, il peut aussi obtenir un congé non-rémunéré </w:t>
      </w:r>
      <w:r w:rsidR="00C85AA7">
        <w:t xml:space="preserve">de trois ans </w:t>
      </w:r>
      <w:r>
        <w:t>pour élever un enfant de</w:t>
      </w:r>
      <w:r w:rsidR="00E73FF7">
        <w:t xml:space="preserve"> moins de</w:t>
      </w:r>
      <w:r>
        <w:t xml:space="preserve"> huit ans, </w:t>
      </w:r>
      <w:r w:rsidR="00C85AA7">
        <w:t xml:space="preserve">pour </w:t>
      </w:r>
      <w:r>
        <w:t xml:space="preserve">s’occuper d’un proche malade, accidenté ou handicapé </w:t>
      </w:r>
      <w:r w:rsidR="00C85AA7">
        <w:t>ou pour suivre son conjoint changeant de résidence habituelle pour raisons professionnelles.</w:t>
      </w:r>
    </w:p>
    <w:p w14:paraId="4EA0703E" w14:textId="4A55330E" w:rsidR="009019D3" w:rsidRDefault="001E1BCB" w:rsidP="009019D3">
      <w:pPr>
        <w:pStyle w:val="LivretCorps"/>
      </w:pPr>
      <w:r>
        <w:t xml:space="preserve">Ces congés sont détaillés au </w:t>
      </w:r>
      <w:hyperlink r:id="rId39" w:anchor="LEGISCTA000006093762" w:history="1">
        <w:r w:rsidRPr="001E1BCB">
          <w:rPr>
            <w:rStyle w:val="Lienhypertexte"/>
          </w:rPr>
          <w:t>titre IV du décret n°86-83</w:t>
        </w:r>
      </w:hyperlink>
      <w:r>
        <w:t xml:space="preserve"> et p</w:t>
      </w:r>
      <w:r w:rsidR="00C85AA7">
        <w:t xml:space="preserve">lus d’informations sur ces congés sont disponibles sur le site </w:t>
      </w:r>
      <w:hyperlink r:id="rId40" w:history="1">
        <w:r w:rsidR="00C85AA7" w:rsidRPr="001457C3">
          <w:rPr>
            <w:rStyle w:val="Lienhypertexte"/>
          </w:rPr>
          <w:t>www.service-public/particuliers/vosdroits/N19978</w:t>
        </w:r>
      </w:hyperlink>
    </w:p>
    <w:p w14:paraId="41946F6F" w14:textId="473DE69E" w:rsidR="00C35C9C" w:rsidRDefault="00C35C9C" w:rsidP="009019D3">
      <w:pPr>
        <w:pStyle w:val="LivretCorps"/>
      </w:pPr>
      <w:r>
        <w:t>Pour d’autres événements familiaux (le décès d’un proche de l’agent, le mariage ou PACS de l’agent, la maladie de l’enfant de l’agent), des autorisations d’absence peuvent être accordées par le chef d’établissement si le fonctionnement du service le permet. Elle donne lieu ou non à des retenues sur salaire.</w:t>
      </w:r>
    </w:p>
    <w:p w14:paraId="493A53A1" w14:textId="25A11C6E" w:rsidR="00E50A53" w:rsidRDefault="009019D3" w:rsidP="009019D3">
      <w:pPr>
        <w:pStyle w:val="Titre4"/>
      </w:pPr>
      <w:r>
        <w:t>Congé pour formation professionnelle</w:t>
      </w:r>
    </w:p>
    <w:p w14:paraId="30CC646E" w14:textId="542CD4F6" w:rsidR="00460DF1" w:rsidRDefault="00664E80" w:rsidP="00460DF1">
      <w:pPr>
        <w:pStyle w:val="LivretCorps"/>
      </w:pPr>
      <w:r>
        <w:t>Si vous justifiez de 3 années ou l’équivalent de 3 années de services effectifs, vous pouvez solliciter un congé de formation professionnelle. D’une durée maximale de 3 années, la première étant indemnisée à 85 % du traitement brut, il peut notamment vous permettre de préparer les concours de l’enseignement. Les crédits alloués à ce congé étant limités, les agents le sollicit</w:t>
      </w:r>
      <w:r w:rsidR="00D9191C">
        <w:t xml:space="preserve">ant doivent en déposer la demande selon les modalités décrites chaque année dans </w:t>
      </w:r>
      <w:r w:rsidR="00054FCA">
        <w:t>la</w:t>
      </w:r>
      <w:r w:rsidR="00D9191C">
        <w:t xml:space="preserve"> circulaire académique</w:t>
      </w:r>
      <w:r w:rsidR="00054FCA">
        <w:t xml:space="preserve"> dédiée</w:t>
      </w:r>
      <w:r w:rsidR="00D9191C">
        <w:t>.</w:t>
      </w:r>
    </w:p>
    <w:p w14:paraId="419DA43C" w14:textId="11939F8A" w:rsidR="004250E3" w:rsidRDefault="004250E3" w:rsidP="00702FAB">
      <w:pPr>
        <w:pStyle w:val="LivretIntertitre"/>
      </w:pPr>
      <w:bookmarkStart w:id="35" w:name="_Toc531349950"/>
      <w:r>
        <w:t>Droit à la protection fonctionnelle</w:t>
      </w:r>
      <w:bookmarkEnd w:id="35"/>
    </w:p>
    <w:p w14:paraId="5D94D9B1" w14:textId="72BF3A05" w:rsidR="0050360F" w:rsidRDefault="00A0034B" w:rsidP="0050360F">
      <w:pPr>
        <w:pStyle w:val="LivretCorps"/>
      </w:pPr>
      <w:r>
        <w:t>Si vous êtes victimes d’une infraction commise à l’occasion de vos fonctions ou en raison de celles-ci sans que vous n’ayez commis de faute personnelle, l’administration réparera le préjudice que vous aurez éventuellement subi et vous soutiendra dans vos démarches devant la justice</w:t>
      </w:r>
      <w:r w:rsidR="00F64BEA">
        <w:t xml:space="preserve"> (plus d’informations sur </w:t>
      </w:r>
      <w:hyperlink r:id="rId41" w:history="1">
        <w:r w:rsidR="00F64BEA">
          <w:rPr>
            <w:rStyle w:val="Lienhypertexte"/>
          </w:rPr>
          <w:t>www.service-public.fr</w:t>
        </w:r>
      </w:hyperlink>
      <w:r w:rsidR="00F64BEA">
        <w:t>)</w:t>
      </w:r>
      <w:r>
        <w:t>.</w:t>
      </w:r>
    </w:p>
    <w:p w14:paraId="7EFF0455" w14:textId="0DD99CB0" w:rsidR="00A0034B" w:rsidRDefault="00A0034B" w:rsidP="0050360F">
      <w:pPr>
        <w:pStyle w:val="LivretCorps"/>
      </w:pPr>
      <w:r>
        <w:t xml:space="preserve">Si vous êtes poursuivis en justice pour une </w:t>
      </w:r>
      <w:r w:rsidR="00F83CA4">
        <w:t xml:space="preserve">faute commise dans l’exercice normal de vos fonctions, l’administration vous apportera une assistance juridique. Cependant, la protection fonctionnelle n’empêche pas l’administration d’engager </w:t>
      </w:r>
      <w:r w:rsidR="00E73FF7">
        <w:t xml:space="preserve">contre vous </w:t>
      </w:r>
      <w:r w:rsidR="00F83CA4">
        <w:t>une procédure disciplinaire en cas de faute effective</w:t>
      </w:r>
      <w:r w:rsidR="00F64BEA">
        <w:t xml:space="preserve"> (plus d’informations sur </w:t>
      </w:r>
      <w:hyperlink r:id="rId42" w:history="1">
        <w:r w:rsidR="00F64BEA" w:rsidRPr="00F64BEA">
          <w:rPr>
            <w:rStyle w:val="Lienhypertexte"/>
          </w:rPr>
          <w:t>www.service-public.fr</w:t>
        </w:r>
      </w:hyperlink>
      <w:r w:rsidR="00F64BEA">
        <w:t>).</w:t>
      </w:r>
    </w:p>
    <w:p w14:paraId="374C66A0" w14:textId="1B95A87D" w:rsidR="00F64BEA" w:rsidRPr="0050360F" w:rsidRDefault="00F64BEA" w:rsidP="0050360F">
      <w:pPr>
        <w:pStyle w:val="LivretCorps"/>
      </w:pPr>
      <w:r>
        <w:t>La demande de protection fonctionnelle</w:t>
      </w:r>
      <w:r w:rsidR="00D71428">
        <w:t xml:space="preserve"> doit être formulée par écrit au service juridique au Rectorat.</w:t>
      </w:r>
    </w:p>
    <w:p w14:paraId="6FF655CD" w14:textId="1033EA63" w:rsidR="00DE5072" w:rsidRDefault="00DE5072" w:rsidP="005B54BD">
      <w:pPr>
        <w:pStyle w:val="Titre2"/>
      </w:pPr>
      <w:bookmarkStart w:id="36" w:name="_Toc531349952"/>
      <w:r>
        <w:t>Obligations</w:t>
      </w:r>
      <w:bookmarkEnd w:id="36"/>
    </w:p>
    <w:p w14:paraId="32B39EFF" w14:textId="260DD608" w:rsidR="004250E3" w:rsidRDefault="004250E3" w:rsidP="004250E3">
      <w:pPr>
        <w:pStyle w:val="LivretIntertitre"/>
      </w:pPr>
      <w:bookmarkStart w:id="37" w:name="_Toc531349953"/>
      <w:r>
        <w:t>En tant qu’agent public</w:t>
      </w:r>
      <w:bookmarkEnd w:id="37"/>
    </w:p>
    <w:p w14:paraId="7BD8B3AA" w14:textId="7D66D4F7" w:rsidR="007B6D8A" w:rsidRDefault="001F40C0" w:rsidP="007B6D8A">
      <w:pPr>
        <w:pStyle w:val="LivretCorps"/>
        <w:rPr>
          <w:lang w:bidi="ar-SA"/>
        </w:rPr>
      </w:pPr>
      <w:r>
        <w:rPr>
          <w:lang w:bidi="ar-SA"/>
        </w:rPr>
        <w:t>En tant qu’agent public, vous serez soumis aux obligations suivantes :</w:t>
      </w:r>
    </w:p>
    <w:p w14:paraId="6D04FE0A" w14:textId="5BAC4CE9" w:rsidR="001F40C0" w:rsidRDefault="001F40C0" w:rsidP="001F40C0">
      <w:pPr>
        <w:pStyle w:val="LivretListe"/>
      </w:pPr>
      <w:r w:rsidRPr="00E73FF7">
        <w:rPr>
          <w:b/>
        </w:rPr>
        <w:t>Neutralité et laïcité :</w:t>
      </w:r>
      <w:r>
        <w:t xml:space="preserve"> dans l’exercice de vos fonctions, vous devez exprimer avec mesure et réserve vos opinions pe</w:t>
      </w:r>
      <w:r w:rsidR="00046F51">
        <w:t xml:space="preserve">rsonnelles, </w:t>
      </w:r>
      <w:r>
        <w:t>proscrire toute manifestation d’appartenance philosophique, religieuse ou politique</w:t>
      </w:r>
      <w:r w:rsidR="00046F51">
        <w:t xml:space="preserve"> et traiter également toutes les situations quelles que soient les opinions et caractéristiques des personnes ;</w:t>
      </w:r>
    </w:p>
    <w:p w14:paraId="03C91BB6" w14:textId="5FA527B8" w:rsidR="001F40C0" w:rsidRDefault="00046F51" w:rsidP="001F40C0">
      <w:pPr>
        <w:pStyle w:val="LivretListe"/>
      </w:pPr>
      <w:r w:rsidRPr="00E73FF7">
        <w:rPr>
          <w:b/>
        </w:rPr>
        <w:t>Réserve et discrétion professionnelle :</w:t>
      </w:r>
      <w:r>
        <w:t xml:space="preserve"> il vous est interdit de divulguer les informations personnelles dont vous avez connaissance dans l’exercice de vos fonctions ;</w:t>
      </w:r>
    </w:p>
    <w:p w14:paraId="5DF1B308" w14:textId="7F90B6BF" w:rsidR="00046F51" w:rsidRDefault="00046F51" w:rsidP="001F40C0">
      <w:pPr>
        <w:pStyle w:val="LivretListe"/>
      </w:pPr>
      <w:r w:rsidRPr="00E73FF7">
        <w:rPr>
          <w:b/>
        </w:rPr>
        <w:t>Obéissance hiérarchique :</w:t>
      </w:r>
      <w:r>
        <w:t xml:space="preserve"> vous êtes tenus de vous conformer aux instructions de votre supérieur hiérarchique, à savoir le chef d’établissement, son autorité s’exerçant à la fois sur l’activité du service et son organisation ;</w:t>
      </w:r>
    </w:p>
    <w:p w14:paraId="6DBFCD2C" w14:textId="093C5DDC" w:rsidR="0073469F" w:rsidRDefault="0073469F" w:rsidP="001F40C0">
      <w:pPr>
        <w:pStyle w:val="LivretListe"/>
      </w:pPr>
      <w:r w:rsidRPr="00E73FF7">
        <w:rPr>
          <w:b/>
        </w:rPr>
        <w:t>Assiduité :</w:t>
      </w:r>
      <w:r>
        <w:t xml:space="preserve"> vous devez être présents pendant les horaires de travail, vous absenter uniquement avec l’accord du chef d’établissement et </w:t>
      </w:r>
      <w:r w:rsidR="00B735C2">
        <w:t>justifier toute ab</w:t>
      </w:r>
      <w:r w:rsidR="00E94EAB">
        <w:t>sence dans les meilleurs délais ;</w:t>
      </w:r>
    </w:p>
    <w:p w14:paraId="1F2A02F3" w14:textId="0A06A7D3" w:rsidR="00E94EAB" w:rsidRPr="007B6D8A" w:rsidRDefault="00E94EAB" w:rsidP="001F40C0">
      <w:pPr>
        <w:pStyle w:val="LivretListe"/>
      </w:pPr>
      <w:r w:rsidRPr="00E73FF7">
        <w:rPr>
          <w:b/>
        </w:rPr>
        <w:t>Signalement :</w:t>
      </w:r>
      <w:r>
        <w:t xml:space="preserve"> l’article 40 du code de procédure pénale faisant obligation aux agents publics de signaler les crimes et délits dont ils acquièrent la connaissance dans l’exercice de leurs fonctions, vous signalerez de tels faits au chef d’établissement.</w:t>
      </w:r>
    </w:p>
    <w:p w14:paraId="28094AAA" w14:textId="11181C9A" w:rsidR="004250E3" w:rsidRDefault="004250E3" w:rsidP="004250E3">
      <w:pPr>
        <w:pStyle w:val="LivretIntertitre"/>
      </w:pPr>
      <w:bookmarkStart w:id="38" w:name="_Toc531349954"/>
      <w:r>
        <w:t>En tant qu</w:t>
      </w:r>
      <w:r w:rsidR="00BF2E18">
        <w:t>’enseignant</w:t>
      </w:r>
      <w:bookmarkEnd w:id="38"/>
    </w:p>
    <w:p w14:paraId="7FDA0FA8" w14:textId="487F481D" w:rsidR="0027689A" w:rsidRDefault="0027689A" w:rsidP="00E73FF7">
      <w:pPr>
        <w:pStyle w:val="LivretCorps"/>
        <w:keepNext/>
        <w:rPr>
          <w:lang w:bidi="ar-SA"/>
        </w:rPr>
      </w:pPr>
      <w:r>
        <w:rPr>
          <w:lang w:bidi="ar-SA"/>
        </w:rPr>
        <w:t>Vos obligations professionnelles sont les mêmes que celles des enseignants titulaires du second degré. En plus des heures de cours et d’intervention correspondant aux obligations réglementaires de services, vos obligations professionnelles comprennent :</w:t>
      </w:r>
    </w:p>
    <w:p w14:paraId="55FE4B03" w14:textId="09D4140F" w:rsidR="0027689A" w:rsidRDefault="00034F8B" w:rsidP="0027689A">
      <w:pPr>
        <w:pStyle w:val="LivretListe"/>
      </w:pPr>
      <w:proofErr w:type="gramStart"/>
      <w:r>
        <w:t>les</w:t>
      </w:r>
      <w:proofErr w:type="gramEnd"/>
      <w:r>
        <w:t xml:space="preserve"> travaux de préparation et les recherches personnelles nécessaires à la réalisation des heures d'enseignement,</w:t>
      </w:r>
    </w:p>
    <w:p w14:paraId="281238E0" w14:textId="7D369A80" w:rsidR="00034F8B" w:rsidRDefault="00034F8B" w:rsidP="0027689A">
      <w:pPr>
        <w:pStyle w:val="LivretListe"/>
      </w:pPr>
      <w:proofErr w:type="gramStart"/>
      <w:r>
        <w:t>l'aide</w:t>
      </w:r>
      <w:proofErr w:type="gramEnd"/>
      <w:r>
        <w:t xml:space="preserve"> et le suivi du travail personnel des élèves,</w:t>
      </w:r>
    </w:p>
    <w:p w14:paraId="32D220EE" w14:textId="68341E4E" w:rsidR="00034F8B" w:rsidRDefault="00034F8B" w:rsidP="0027689A">
      <w:pPr>
        <w:pStyle w:val="LivretListe"/>
      </w:pPr>
      <w:proofErr w:type="gramStart"/>
      <w:r>
        <w:t>l’évaluation</w:t>
      </w:r>
      <w:proofErr w:type="gramEnd"/>
      <w:r>
        <w:t xml:space="preserve"> des élèves,</w:t>
      </w:r>
    </w:p>
    <w:p w14:paraId="17BEF009" w14:textId="501C70EB" w:rsidR="00034F8B" w:rsidRDefault="00034F8B" w:rsidP="0027689A">
      <w:pPr>
        <w:pStyle w:val="LivretListe"/>
      </w:pPr>
      <w:proofErr w:type="gramStart"/>
      <w:r>
        <w:t>le</w:t>
      </w:r>
      <w:proofErr w:type="gramEnd"/>
      <w:r>
        <w:t xml:space="preserve"> conseil aux élèves dans le choix de leur projet d'orientation en collaboration avec les personnels d'éducation et d'orientation,</w:t>
      </w:r>
    </w:p>
    <w:p w14:paraId="6E24C8C6" w14:textId="64167153" w:rsidR="00034F8B" w:rsidRDefault="00034F8B" w:rsidP="0027689A">
      <w:pPr>
        <w:pStyle w:val="LivretListe"/>
      </w:pPr>
      <w:proofErr w:type="gramStart"/>
      <w:r>
        <w:t>les</w:t>
      </w:r>
      <w:proofErr w:type="gramEnd"/>
      <w:r>
        <w:t xml:space="preserve"> relations avec les parents d'élèves,</w:t>
      </w:r>
    </w:p>
    <w:p w14:paraId="4C065AAA" w14:textId="3B387F68" w:rsidR="00034F8B" w:rsidRDefault="00034F8B" w:rsidP="0027689A">
      <w:pPr>
        <w:pStyle w:val="LivretListe"/>
      </w:pPr>
      <w:proofErr w:type="gramStart"/>
      <w:r>
        <w:t>le</w:t>
      </w:r>
      <w:proofErr w:type="gramEnd"/>
      <w:r>
        <w:t xml:space="preserve"> travail au sein de l’équipe pédagogique de la discipline et de la classe.</w:t>
      </w:r>
    </w:p>
    <w:p w14:paraId="2BE432E1" w14:textId="1F1F9658" w:rsidR="00004337" w:rsidRPr="00004337" w:rsidRDefault="00034F8B" w:rsidP="00004337">
      <w:pPr>
        <w:pStyle w:val="LivretCorps"/>
        <w:rPr>
          <w:lang w:bidi="ar-SA"/>
        </w:rPr>
      </w:pPr>
      <w:r>
        <w:t>Dans ce</w:t>
      </w:r>
      <w:r w:rsidR="00F35E11">
        <w:t xml:space="preserve"> cadre, vous pouvez être appelé</w:t>
      </w:r>
      <w:r>
        <w:t xml:space="preserve"> à travailler en équipe </w:t>
      </w:r>
      <w:r w:rsidR="00E73FF7">
        <w:t>pluri-professionnelle</w:t>
      </w:r>
      <w:r>
        <w:t xml:space="preserve"> associant les personnels de santé, sociaux, d'orientation et d'éducation.</w:t>
      </w:r>
    </w:p>
    <w:p w14:paraId="1C76013A" w14:textId="36A741A7" w:rsidR="004250E3" w:rsidRDefault="004250E3" w:rsidP="004250E3">
      <w:pPr>
        <w:pStyle w:val="LivretIntertitre"/>
      </w:pPr>
      <w:bookmarkStart w:id="39" w:name="_Toc531349955"/>
      <w:r>
        <w:t>En tant que membre de l’équipe éducative</w:t>
      </w:r>
      <w:bookmarkEnd w:id="39"/>
    </w:p>
    <w:p w14:paraId="4A5720E6" w14:textId="690BF0E7" w:rsidR="00034F8B" w:rsidRDefault="0090596E" w:rsidP="0090596E">
      <w:pPr>
        <w:pStyle w:val="LivretCorps"/>
      </w:pPr>
      <w:r>
        <w:t>Un établissement constitue un collectif qui présente ses propres règles et procédures qu’il conviendra de respecter et ses propres instances auxquelles vous devrez participer.</w:t>
      </w:r>
      <w:r w:rsidR="00817CB5">
        <w:t xml:space="preserve"> Il vous faudra ainsi :</w:t>
      </w:r>
    </w:p>
    <w:p w14:paraId="0A25C95C" w14:textId="208C033C" w:rsidR="00817CB5" w:rsidRDefault="00817CB5" w:rsidP="00817CB5">
      <w:pPr>
        <w:pStyle w:val="LivretListe"/>
      </w:pPr>
      <w:proofErr w:type="gramStart"/>
      <w:r>
        <w:t>vous</w:t>
      </w:r>
      <w:proofErr w:type="gramEnd"/>
      <w:r>
        <w:t xml:space="preserve"> approprier votre emploi du temps : nombre d’heures de cours, classes prises en charge, salles ;</w:t>
      </w:r>
    </w:p>
    <w:p w14:paraId="3664D7B5" w14:textId="1A1D7D78" w:rsidR="00817CB5" w:rsidRDefault="00817CB5" w:rsidP="00817CB5">
      <w:pPr>
        <w:pStyle w:val="LivretListe"/>
      </w:pPr>
      <w:proofErr w:type="gramStart"/>
      <w:r>
        <w:t>lire</w:t>
      </w:r>
      <w:proofErr w:type="gramEnd"/>
      <w:r>
        <w:t xml:space="preserve"> le règlement intérieur ;</w:t>
      </w:r>
    </w:p>
    <w:p w14:paraId="78633211" w14:textId="7123DF42" w:rsidR="00817CB5" w:rsidRDefault="00817CB5" w:rsidP="00817CB5">
      <w:pPr>
        <w:pStyle w:val="LivretListe"/>
      </w:pPr>
      <w:proofErr w:type="gramStart"/>
      <w:r>
        <w:t>connaître</w:t>
      </w:r>
      <w:proofErr w:type="gramEnd"/>
      <w:r>
        <w:t xml:space="preserve"> et respecter :</w:t>
      </w:r>
    </w:p>
    <w:p w14:paraId="55585400" w14:textId="004E5E46" w:rsidR="00817CB5" w:rsidRDefault="00817CB5" w:rsidP="00817CB5">
      <w:pPr>
        <w:pStyle w:val="LivretListe"/>
        <w:numPr>
          <w:ilvl w:val="1"/>
          <w:numId w:val="42"/>
        </w:numPr>
      </w:pPr>
      <w:proofErr w:type="gramStart"/>
      <w:r>
        <w:t>les</w:t>
      </w:r>
      <w:proofErr w:type="gramEnd"/>
      <w:r>
        <w:t xml:space="preserve"> procédures de contrôle des absences en début de cours, de gestion des retards et des problèmes de santé des élèves,</w:t>
      </w:r>
    </w:p>
    <w:p w14:paraId="1821968F" w14:textId="2922A05B" w:rsidR="00817CB5" w:rsidRDefault="00817CB5" w:rsidP="00817CB5">
      <w:pPr>
        <w:pStyle w:val="LivretListe"/>
        <w:numPr>
          <w:ilvl w:val="1"/>
          <w:numId w:val="42"/>
        </w:numPr>
      </w:pPr>
      <w:proofErr w:type="gramStart"/>
      <w:r>
        <w:t>les</w:t>
      </w:r>
      <w:proofErr w:type="gramEnd"/>
      <w:r>
        <w:t xml:space="preserve"> mesures disciplinaires (échelle des sanctions, mesures alternatives),</w:t>
      </w:r>
    </w:p>
    <w:p w14:paraId="306E96E8" w14:textId="4B2E165A" w:rsidR="006824BD" w:rsidRDefault="006824BD" w:rsidP="006824BD">
      <w:pPr>
        <w:pStyle w:val="LivretListe"/>
        <w:numPr>
          <w:ilvl w:val="1"/>
          <w:numId w:val="42"/>
        </w:numPr>
      </w:pPr>
      <w:proofErr w:type="gramStart"/>
      <w:r>
        <w:t>les</w:t>
      </w:r>
      <w:proofErr w:type="gramEnd"/>
      <w:r>
        <w:t xml:space="preserve"> consignes de sécurité, d’évacuation, de confinement,</w:t>
      </w:r>
    </w:p>
    <w:p w14:paraId="1E490249" w14:textId="072C8A62" w:rsidR="00817CB5" w:rsidRDefault="00817CB5" w:rsidP="00817CB5">
      <w:pPr>
        <w:pStyle w:val="LivretListe"/>
        <w:numPr>
          <w:ilvl w:val="1"/>
          <w:numId w:val="42"/>
        </w:numPr>
      </w:pPr>
      <w:proofErr w:type="gramStart"/>
      <w:r>
        <w:t>les</w:t>
      </w:r>
      <w:proofErr w:type="gramEnd"/>
      <w:r>
        <w:t xml:space="preserve"> modalités de réservation de salles et de matériel, d’organisation de sortie ou d’intervention d’une personne extérieure,</w:t>
      </w:r>
      <w:r w:rsidR="006824BD">
        <w:t xml:space="preserve"> etc.</w:t>
      </w:r>
    </w:p>
    <w:p w14:paraId="24B4E2D3" w14:textId="2EAA8FA5" w:rsidR="00817CB5" w:rsidRDefault="006824BD" w:rsidP="006824BD">
      <w:pPr>
        <w:pStyle w:val="LivretListe"/>
      </w:pPr>
      <w:proofErr w:type="gramStart"/>
      <w:r>
        <w:t>vous</w:t>
      </w:r>
      <w:proofErr w:type="gramEnd"/>
      <w:r>
        <w:t xml:space="preserve"> tenir informés des modifications d’emploi du temps, de</w:t>
      </w:r>
      <w:r w:rsidR="00F35E11">
        <w:t>s</w:t>
      </w:r>
      <w:r>
        <w:t xml:space="preserve"> changements de salle</w:t>
      </w:r>
    </w:p>
    <w:p w14:paraId="76C54FC8" w14:textId="0F6DA65E" w:rsidR="006824BD" w:rsidRDefault="006824BD" w:rsidP="006824BD">
      <w:pPr>
        <w:pStyle w:val="LivretListe"/>
      </w:pPr>
      <w:proofErr w:type="gramStart"/>
      <w:r>
        <w:t>remplir</w:t>
      </w:r>
      <w:proofErr w:type="gramEnd"/>
      <w:r>
        <w:t xml:space="preserve"> le cahier de texte après chaque cours</w:t>
      </w:r>
    </w:p>
    <w:p w14:paraId="7C9425EF" w14:textId="2111B3E5" w:rsidR="006824BD" w:rsidRDefault="006824BD" w:rsidP="006824BD">
      <w:pPr>
        <w:pStyle w:val="LivretListe"/>
      </w:pPr>
      <w:proofErr w:type="gramStart"/>
      <w:r>
        <w:t>renseigner</w:t>
      </w:r>
      <w:proofErr w:type="gramEnd"/>
      <w:r>
        <w:t xml:space="preserve"> les notes des élèves, remplir les bulletins et les livrets scolaires</w:t>
      </w:r>
    </w:p>
    <w:p w14:paraId="3F2F2D29" w14:textId="036FFB1C" w:rsidR="006824BD" w:rsidRDefault="006824BD" w:rsidP="006824BD">
      <w:pPr>
        <w:pStyle w:val="LivretListe"/>
      </w:pPr>
      <w:proofErr w:type="gramStart"/>
      <w:r>
        <w:t>participer</w:t>
      </w:r>
      <w:proofErr w:type="gramEnd"/>
      <w:r>
        <w:t xml:space="preserve"> aux conseils de classe, d’enseignement et aux diverses réunions auxquelles vous serez conviées</w:t>
      </w:r>
    </w:p>
    <w:p w14:paraId="7A012461" w14:textId="23AF9510" w:rsidR="006824BD" w:rsidRDefault="00E94EAB" w:rsidP="00E94EAB">
      <w:pPr>
        <w:pStyle w:val="LivretListe"/>
      </w:pPr>
      <w:proofErr w:type="gramStart"/>
      <w:r>
        <w:t>participer</w:t>
      </w:r>
      <w:proofErr w:type="gramEnd"/>
      <w:r>
        <w:t xml:space="preserve"> aux rencontres avec les parents d’élèves, recevoir pour un entretien ceux qui en font la demande.</w:t>
      </w:r>
    </w:p>
    <w:p w14:paraId="6A7CBAC7" w14:textId="732FBA2A" w:rsidR="00DE5072" w:rsidRDefault="00E94EAB" w:rsidP="005E0AC2">
      <w:pPr>
        <w:pStyle w:val="LivretCorps"/>
      </w:pPr>
      <w:r>
        <w:t>Pour intégrer au mieux l’équipe éducative de l’établissement, il vous est conseillé de prendre connaissance du projet d’établissement et de vous efforcer d’y inscrire votre action.</w:t>
      </w:r>
    </w:p>
    <w:p w14:paraId="292DF6FD" w14:textId="1829983A" w:rsidR="00DE5072" w:rsidRDefault="00DE5072" w:rsidP="00DE5072">
      <w:pPr>
        <w:pStyle w:val="Titre1"/>
      </w:pPr>
      <w:bookmarkStart w:id="40" w:name="_Toc531349956"/>
      <w:r>
        <w:t>L</w:t>
      </w:r>
      <w:r w:rsidR="004250E3">
        <w:t>es perspectives de carrière</w:t>
      </w:r>
      <w:bookmarkEnd w:id="40"/>
    </w:p>
    <w:p w14:paraId="185DBE3E" w14:textId="61EC201B" w:rsidR="004250E3" w:rsidRDefault="004250E3" w:rsidP="004250E3">
      <w:pPr>
        <w:pStyle w:val="LivretIntertitre"/>
      </w:pPr>
      <w:bookmarkStart w:id="41" w:name="_Toc531349957"/>
      <w:r>
        <w:t>La titularisation</w:t>
      </w:r>
      <w:bookmarkEnd w:id="41"/>
    </w:p>
    <w:p w14:paraId="27FEC9B6" w14:textId="4CEACCD4" w:rsidR="00E94EAB" w:rsidRDefault="00821E3C" w:rsidP="004250E3">
      <w:pPr>
        <w:pStyle w:val="LivretCorps"/>
      </w:pPr>
      <w:r>
        <w:t>Seule la réussite à un concours, externe, interne ou troisième, permet d’être titularisé dans l’un des corps des personnels enseignants et d’éducation de l’Education nationale (professeurs agrégés, professeurs certifiés, professeurs de lycée professionnel, conseillers principaux d’éducation</w:t>
      </w:r>
      <w:r w:rsidR="00BA5FD0">
        <w:t xml:space="preserve"> pour le second degré, professeurs des écoles pour le premier degré).</w:t>
      </w:r>
    </w:p>
    <w:p w14:paraId="06F16613" w14:textId="72E229DB" w:rsidR="004C5A84" w:rsidRDefault="00BA5FD0" w:rsidP="004250E3">
      <w:pPr>
        <w:pStyle w:val="LivretCorps"/>
      </w:pPr>
      <w:r>
        <w:t xml:space="preserve">Après 3 années </w:t>
      </w:r>
      <w:r w:rsidR="005E365A">
        <w:t xml:space="preserve">ou équivalent de services, </w:t>
      </w:r>
      <w:r w:rsidR="004C5A84">
        <w:t>il devient possible de se présenter aux concours internes de recrutement des personnels enseignants et d’</w:t>
      </w:r>
      <w:r w:rsidR="00F936E9">
        <w:t xml:space="preserve">éducation, chacun des corps présentant des conditions </w:t>
      </w:r>
      <w:r w:rsidR="008B615C">
        <w:t xml:space="preserve">supplémentaires </w:t>
      </w:r>
      <w:r w:rsidR="00F936E9">
        <w:t xml:space="preserve">spécifiques, de diplôme notamment. Ces conditions sont détaillées dans les décrets relatifs aux statuts particuliers de ces corps et sur le site </w:t>
      </w:r>
      <w:hyperlink r:id="rId43" w:history="1">
        <w:r w:rsidR="00F936E9" w:rsidRPr="00F936E9">
          <w:rPr>
            <w:rStyle w:val="Lienhypertexte"/>
          </w:rPr>
          <w:t>www.devenirenseignant.gouv.fr</w:t>
        </w:r>
      </w:hyperlink>
      <w:r w:rsidR="00F936E9">
        <w:t>.</w:t>
      </w:r>
    </w:p>
    <w:p w14:paraId="787BB823" w14:textId="02509599" w:rsidR="0083242D" w:rsidRDefault="00026013" w:rsidP="004250E3">
      <w:pPr>
        <w:pStyle w:val="LivretCorps"/>
      </w:pPr>
      <w:r w:rsidRPr="00DE5072">
        <w:t xml:space="preserve">L’académie de Limoges </w:t>
      </w:r>
      <w:r w:rsidR="00F936E9">
        <w:t>invite</w:t>
      </w:r>
      <w:r w:rsidRPr="00DE5072">
        <w:t xml:space="preserve"> </w:t>
      </w:r>
      <w:r w:rsidR="00F936E9">
        <w:t xml:space="preserve">les </w:t>
      </w:r>
      <w:r w:rsidRPr="00DE5072">
        <w:t xml:space="preserve">enseignants non titulaires </w:t>
      </w:r>
      <w:r w:rsidR="00F936E9">
        <w:t>à</w:t>
      </w:r>
      <w:r w:rsidRPr="00DE5072">
        <w:t xml:space="preserve"> se présenter aux concours de recrutement de l’Education nationale et les accompagne par la mise en place de tutorat pour les néo-contractuels ou par le biais de formations proposées par </w:t>
      </w:r>
      <w:r w:rsidRPr="00E2225E">
        <w:rPr>
          <w:color w:val="auto"/>
        </w:rPr>
        <w:t>la Délégation académique à la formation des personnels de l’Éducation nationale (</w:t>
      </w:r>
      <w:proofErr w:type="spellStart"/>
      <w:r w:rsidRPr="00E2225E">
        <w:rPr>
          <w:color w:val="auto"/>
        </w:rPr>
        <w:t>Dafpen</w:t>
      </w:r>
      <w:proofErr w:type="spellEnd"/>
      <w:r>
        <w:t>)</w:t>
      </w:r>
      <w:r w:rsidRPr="00DE5072">
        <w:t>.</w:t>
      </w:r>
    </w:p>
    <w:p w14:paraId="66D5184F" w14:textId="4C2B9DB1" w:rsidR="004250E3" w:rsidRDefault="004250E3" w:rsidP="004250E3">
      <w:pPr>
        <w:pStyle w:val="LivretIntertitre"/>
      </w:pPr>
      <w:bookmarkStart w:id="42" w:name="_Toc531349958"/>
      <w:r>
        <w:t>La signature d’un CDI</w:t>
      </w:r>
      <w:bookmarkEnd w:id="42"/>
    </w:p>
    <w:p w14:paraId="7032F85C" w14:textId="482464D3" w:rsidR="00EA5C4B" w:rsidRDefault="00EA5C4B" w:rsidP="001124F3">
      <w:pPr>
        <w:pStyle w:val="LivretCorps"/>
        <w:rPr>
          <w:lang w:bidi="ar-SA"/>
        </w:rPr>
      </w:pPr>
      <w:r>
        <w:rPr>
          <w:lang w:bidi="ar-SA"/>
        </w:rPr>
        <w:t>Après six ans de services effectifs, les mois d’été n’étant pas pris en compte, il vous sera proposé u</w:t>
      </w:r>
      <w:r w:rsidR="00367B64">
        <w:rPr>
          <w:lang w:bidi="ar-SA"/>
        </w:rPr>
        <w:t>n contrat à durée indéter</w:t>
      </w:r>
      <w:r w:rsidR="008B615C">
        <w:rPr>
          <w:lang w:bidi="ar-SA"/>
        </w:rPr>
        <w:t>minée. Vous serez alors affecté</w:t>
      </w:r>
      <w:r w:rsidR="00367B64">
        <w:rPr>
          <w:lang w:bidi="ar-SA"/>
        </w:rPr>
        <w:t xml:space="preserve"> en zone académique et ra</w:t>
      </w:r>
      <w:r w:rsidR="008B615C">
        <w:rPr>
          <w:lang w:bidi="ar-SA"/>
        </w:rPr>
        <w:t>ttaché</w:t>
      </w:r>
      <w:r w:rsidR="00367B64">
        <w:rPr>
          <w:lang w:bidi="ar-SA"/>
        </w:rPr>
        <w:t xml:space="preserve"> administrativement à un établissement. Quand vous ne remplirez pas de missions de remplacement ou suppléance, vous exercerez votre activité dans l’établissement de rattachement.</w:t>
      </w:r>
    </w:p>
    <w:p w14:paraId="1964636D" w14:textId="1248786D" w:rsidR="004250E3" w:rsidRDefault="004250E3" w:rsidP="004250E3">
      <w:pPr>
        <w:pStyle w:val="LivretIntertitre"/>
      </w:pPr>
      <w:bookmarkStart w:id="43" w:name="_Toc531349959"/>
      <w:r>
        <w:t>L’évaluation professionnelle</w:t>
      </w:r>
      <w:bookmarkEnd w:id="43"/>
    </w:p>
    <w:p w14:paraId="61DBA64D" w14:textId="3F1774A7" w:rsidR="00E94EAB" w:rsidRDefault="00E94EAB" w:rsidP="00595A0B">
      <w:pPr>
        <w:pStyle w:val="LivretCorps"/>
      </w:pPr>
      <w:r>
        <w:t>Le décret du 29 août 2016 prévoit une évaluation triennale des agents contractuels établie par le recteur (ou de l’IA-DASEN dans le premier degré) à partir :</w:t>
      </w:r>
    </w:p>
    <w:p w14:paraId="4287D3D4" w14:textId="77777777" w:rsidR="00E94EAB" w:rsidRDefault="00E94EAB" w:rsidP="00595A0B">
      <w:pPr>
        <w:pStyle w:val="LivretCorps"/>
        <w:numPr>
          <w:ilvl w:val="0"/>
          <w:numId w:val="3"/>
        </w:numPr>
      </w:pPr>
      <w:proofErr w:type="gramStart"/>
      <w:r>
        <w:t>d’un</w:t>
      </w:r>
      <w:proofErr w:type="gramEnd"/>
      <w:r>
        <w:t xml:space="preserve"> rapport d’inspection pédagogique</w:t>
      </w:r>
    </w:p>
    <w:p w14:paraId="6FD64F85" w14:textId="77777777" w:rsidR="00E94EAB" w:rsidRDefault="00E94EAB" w:rsidP="00595A0B">
      <w:pPr>
        <w:pStyle w:val="LivretCorps"/>
        <w:numPr>
          <w:ilvl w:val="0"/>
          <w:numId w:val="3"/>
        </w:numPr>
      </w:pPr>
      <w:proofErr w:type="gramStart"/>
      <w:r>
        <w:t>d’un</w:t>
      </w:r>
      <w:proofErr w:type="gramEnd"/>
      <w:r>
        <w:t xml:space="preserve"> compte-rendu d’évaluation professionnelle sur la manière de servir établi par le chef d’établissement</w:t>
      </w:r>
    </w:p>
    <w:p w14:paraId="0BB5838D" w14:textId="77777777" w:rsidR="00E94EAB" w:rsidRDefault="00E94EAB" w:rsidP="00595A0B">
      <w:pPr>
        <w:pStyle w:val="LivretCorps"/>
      </w:pPr>
      <w:r>
        <w:t>Cette évaluation concerne les agents à durée indéterminée ainsi que les agents engagés depuis plus d’une année par contrat à durée déterminée.</w:t>
      </w:r>
    </w:p>
    <w:p w14:paraId="0140B921" w14:textId="7CDB50E7" w:rsidR="00E94EAB" w:rsidRPr="00E94EAB" w:rsidRDefault="00E94EAB" w:rsidP="00E94EAB">
      <w:pPr>
        <w:pStyle w:val="LivretCorps"/>
      </w:pPr>
      <w:r>
        <w:t>Par ailleurs les agents contractuels voient leur manière de servir évaluée au moins une fois par an par le ou les chefs d’établissement où ils ont exercé leurs fonctions au cours de l’année scolaire. Cette évaluation n’intervient qu’après au moins 4 semaines d’exercice continu dans le même établissement.</w:t>
      </w:r>
    </w:p>
    <w:p w14:paraId="0A89DF46" w14:textId="1717CD1D" w:rsidR="004250E3" w:rsidRDefault="004250E3" w:rsidP="004250E3">
      <w:pPr>
        <w:pStyle w:val="LivretIntertitre"/>
      </w:pPr>
      <w:bookmarkStart w:id="44" w:name="_Toc531349960"/>
      <w:r>
        <w:t>La revalorisation de la rémunération</w:t>
      </w:r>
      <w:bookmarkEnd w:id="44"/>
    </w:p>
    <w:p w14:paraId="07247FC5" w14:textId="1D6E5886" w:rsidR="00367B64" w:rsidRDefault="00367B64" w:rsidP="00367B64">
      <w:pPr>
        <w:pStyle w:val="LivretCorps"/>
        <w:rPr>
          <w:lang w:bidi="ar-SA"/>
        </w:rPr>
      </w:pPr>
      <w:r>
        <w:rPr>
          <w:lang w:bidi="ar-SA"/>
        </w:rPr>
        <w:t xml:space="preserve">Comme expliqué dans le paragraphe </w:t>
      </w:r>
      <w:hyperlink w:anchor="_La_rémunération" w:history="1">
        <w:r w:rsidRPr="00367B64">
          <w:rPr>
            <w:rStyle w:val="Lienhypertexte"/>
            <w:lang w:bidi="ar-SA"/>
          </w:rPr>
          <w:t>« Rémunération »</w:t>
        </w:r>
      </w:hyperlink>
      <w:r>
        <w:rPr>
          <w:lang w:bidi="ar-SA"/>
        </w:rPr>
        <w:t xml:space="preserve">, </w:t>
      </w:r>
      <w:r w:rsidR="00A675F7">
        <w:rPr>
          <w:lang w:bidi="ar-SA"/>
        </w:rPr>
        <w:t>votre traitement brut se fonde sur l’inscription dans un niveau de rémunération. Après trois années à un niveau (deux années pour le premier), vous serez inscrit au niveau supérieur sauf évaluation professionnelle défavorable.</w:t>
      </w:r>
    </w:p>
    <w:p w14:paraId="2D46D0DE" w14:textId="791E10AE" w:rsidR="001A124F" w:rsidRPr="00367B64" w:rsidRDefault="001A124F" w:rsidP="00367B64">
      <w:pPr>
        <w:pStyle w:val="LivretCorps"/>
        <w:rPr>
          <w:lang w:bidi="ar-SA"/>
        </w:rPr>
      </w:pPr>
      <w:r>
        <w:rPr>
          <w:lang w:bidi="ar-SA"/>
        </w:rPr>
        <w:t>Si vous avez été cont</w:t>
      </w:r>
      <w:r w:rsidR="000A7104">
        <w:rPr>
          <w:lang w:bidi="ar-SA"/>
        </w:rPr>
        <w:t>ractuel dans une autre académie, l’ancienneté acquise est reprise.</w:t>
      </w:r>
    </w:p>
    <w:p w14:paraId="4BE0BE8A" w14:textId="0C677E27" w:rsidR="00DE5072" w:rsidRDefault="00DE5072" w:rsidP="00DE5072">
      <w:pPr>
        <w:pStyle w:val="Titre1"/>
      </w:pPr>
      <w:bookmarkStart w:id="45" w:name="_Toc531349962"/>
      <w:r>
        <w:t>La fin de contrat</w:t>
      </w:r>
      <w:bookmarkEnd w:id="45"/>
    </w:p>
    <w:p w14:paraId="3A247400" w14:textId="1B72B7FF" w:rsidR="00DE5072" w:rsidRDefault="0083242D" w:rsidP="0083242D">
      <w:pPr>
        <w:pStyle w:val="LivretIntertitre"/>
      </w:pPr>
      <w:bookmarkStart w:id="46" w:name="_Toc531349963"/>
      <w:r>
        <w:t>La fin de contrat à terme</w:t>
      </w:r>
      <w:bookmarkEnd w:id="46"/>
    </w:p>
    <w:p w14:paraId="5AE5DBA6" w14:textId="1C7BCA88" w:rsidR="000D09F2" w:rsidRDefault="000D09F2" w:rsidP="0083242D">
      <w:pPr>
        <w:pStyle w:val="LivretCorps"/>
        <w:rPr>
          <w:lang w:bidi="ar-SA"/>
        </w:rPr>
      </w:pPr>
      <w:r>
        <w:rPr>
          <w:lang w:bidi="ar-SA"/>
        </w:rPr>
        <w:t>Les fonctions d’un enseignant contractuel prennent fin :</w:t>
      </w:r>
    </w:p>
    <w:p w14:paraId="54157947" w14:textId="16C2C795" w:rsidR="000D09F2" w:rsidRDefault="000D09F2" w:rsidP="000D09F2">
      <w:pPr>
        <w:pStyle w:val="LivretListe"/>
      </w:pPr>
      <w:proofErr w:type="gramStart"/>
      <w:r>
        <w:t>à</w:t>
      </w:r>
      <w:proofErr w:type="gramEnd"/>
      <w:r>
        <w:t xml:space="preserve"> la date d’échéance </w:t>
      </w:r>
      <w:r w:rsidR="0083326E">
        <w:t>du contrat à durée déterminée,</w:t>
      </w:r>
    </w:p>
    <w:p w14:paraId="3D975D2B" w14:textId="1D705B05" w:rsidR="0083326E" w:rsidRDefault="0083326E" w:rsidP="000D09F2">
      <w:pPr>
        <w:pStyle w:val="LivretListe"/>
      </w:pPr>
      <w:proofErr w:type="gramStart"/>
      <w:r>
        <w:t>à</w:t>
      </w:r>
      <w:proofErr w:type="gramEnd"/>
      <w:r>
        <w:t xml:space="preserve"> ses 65 ans, âge limite d’exercice des fonctions,</w:t>
      </w:r>
    </w:p>
    <w:p w14:paraId="5C81F8B5" w14:textId="5DD3D5F9" w:rsidR="0083326E" w:rsidRDefault="0083326E" w:rsidP="000D09F2">
      <w:pPr>
        <w:pStyle w:val="LivretListe"/>
      </w:pPr>
      <w:proofErr w:type="gramStart"/>
      <w:r>
        <w:t>à</w:t>
      </w:r>
      <w:proofErr w:type="gramEnd"/>
      <w:r>
        <w:t xml:space="preserve"> son départ à la retraite.</w:t>
      </w:r>
    </w:p>
    <w:p w14:paraId="11E1EC84" w14:textId="4006596E" w:rsidR="0083242D" w:rsidRDefault="0083242D" w:rsidP="0083242D">
      <w:pPr>
        <w:pStyle w:val="LivretIntertitre"/>
      </w:pPr>
      <w:bookmarkStart w:id="47" w:name="_Toc531349964"/>
      <w:bookmarkStart w:id="48" w:name="FinAnticipee"/>
      <w:r>
        <w:t>La fin anticipée de contrat</w:t>
      </w:r>
      <w:bookmarkEnd w:id="47"/>
    </w:p>
    <w:p w14:paraId="4EA1B9A3" w14:textId="2F98B826" w:rsidR="0083326E" w:rsidRDefault="00221B34" w:rsidP="0083326E">
      <w:pPr>
        <w:pStyle w:val="LivretCorps"/>
        <w:rPr>
          <w:lang w:bidi="ar-SA"/>
        </w:rPr>
      </w:pPr>
      <w:r>
        <w:rPr>
          <w:lang w:bidi="ar-SA"/>
        </w:rPr>
        <w:t>Il peut être mis fin au contrat liant l’enseignant contractuel à l’administration dans les cas suivants :</w:t>
      </w:r>
    </w:p>
    <w:p w14:paraId="10DD6778" w14:textId="3477F839" w:rsidR="00221B34" w:rsidRDefault="00F01E3B" w:rsidP="00221B34">
      <w:pPr>
        <w:pStyle w:val="LivretListe"/>
      </w:pPr>
      <w:r>
        <w:t>Démission</w:t>
      </w:r>
      <w:r w:rsidR="00221B34">
        <w:t xml:space="preserve"> de l’agent : s’il décide de démissionner, l’agent doit notifier</w:t>
      </w:r>
      <w:r w:rsidR="00406DC9">
        <w:t>, sous couvert du chef d’établissement,</w:t>
      </w:r>
      <w:r w:rsidR="00221B34">
        <w:t xml:space="preserve"> sa décision par lettre recomma</w:t>
      </w:r>
      <w:r w:rsidR="00406DC9">
        <w:t>ndée avec accusé de réception aux services du rectorat</w:t>
      </w:r>
      <w:r w:rsidR="00221B34">
        <w:t xml:space="preserve"> en respectant un délai de préavis variable selon </w:t>
      </w:r>
      <w:r w:rsidR="007A26F2">
        <w:t>son ancienneté de services</w:t>
      </w:r>
      <w:r w:rsidR="00221B34">
        <w:t> :</w:t>
      </w:r>
    </w:p>
    <w:p w14:paraId="49F1ADEE" w14:textId="470FFD77" w:rsidR="00221B34" w:rsidRDefault="00221B34" w:rsidP="00221B34">
      <w:pPr>
        <w:pStyle w:val="LivretListe"/>
        <w:numPr>
          <w:ilvl w:val="1"/>
          <w:numId w:val="42"/>
        </w:numPr>
      </w:pPr>
      <w:r>
        <w:t xml:space="preserve">8 jours pour une </w:t>
      </w:r>
      <w:r w:rsidR="007A26F2">
        <w:t>ancienneté inférieure à 6 mois,</w:t>
      </w:r>
    </w:p>
    <w:p w14:paraId="4B7B89AF" w14:textId="5F254508" w:rsidR="007A26F2" w:rsidRDefault="007A26F2" w:rsidP="00221B34">
      <w:pPr>
        <w:pStyle w:val="LivretListe"/>
        <w:numPr>
          <w:ilvl w:val="1"/>
          <w:numId w:val="42"/>
        </w:numPr>
      </w:pPr>
      <w:r>
        <w:t>1 mois pour une ancienneté comprise entre 6 mois et 2 ans,</w:t>
      </w:r>
    </w:p>
    <w:p w14:paraId="33D63127" w14:textId="224CB89A" w:rsidR="007A26F2" w:rsidRDefault="007A26F2" w:rsidP="00221B34">
      <w:pPr>
        <w:pStyle w:val="LivretListe"/>
        <w:numPr>
          <w:ilvl w:val="1"/>
          <w:numId w:val="42"/>
        </w:numPr>
      </w:pPr>
      <w:r>
        <w:t>2 mois pour un</w:t>
      </w:r>
      <w:r w:rsidR="00F01E3B">
        <w:t>e ancienneté supérieure à 2 ans ;</w:t>
      </w:r>
    </w:p>
    <w:p w14:paraId="6E776ED4" w14:textId="58720B78" w:rsidR="007A26F2" w:rsidRDefault="00F01E3B" w:rsidP="007A26F2">
      <w:pPr>
        <w:pStyle w:val="LivretListe"/>
      </w:pPr>
      <w:r>
        <w:t xml:space="preserve">Rupture pendant la période d’essai : pendant la période d’essai prévue au contrat et renouvelable une fois, il peut être mis fin au contrat sans préavis </w:t>
      </w:r>
      <w:r w:rsidR="00CE56E1">
        <w:t>et sans</w:t>
      </w:r>
      <w:r>
        <w:t xml:space="preserve"> versement d’indemnités ;</w:t>
      </w:r>
    </w:p>
    <w:p w14:paraId="5E150F81" w14:textId="782E833E" w:rsidR="00F01E3B" w:rsidRDefault="00F01E3B" w:rsidP="007A26F2">
      <w:pPr>
        <w:pStyle w:val="LivretListe"/>
      </w:pPr>
      <w:r>
        <w:t>Licenciement :</w:t>
      </w:r>
    </w:p>
    <w:p w14:paraId="26E2791D" w14:textId="46F149AE" w:rsidR="00E86037" w:rsidRDefault="00E349CD" w:rsidP="00E86037">
      <w:pPr>
        <w:pStyle w:val="LivretListe"/>
        <w:numPr>
          <w:ilvl w:val="1"/>
          <w:numId w:val="42"/>
        </w:numPr>
      </w:pPr>
      <w:r>
        <w:t xml:space="preserve">Pour inaptitude physique, si l’agent est déclaré définitivement inapte aux fonctions qu’il occupe et s’il ne peut être reclassé ou refuse </w:t>
      </w:r>
      <w:r w:rsidRPr="000A7104">
        <w:t>la</w:t>
      </w:r>
      <w:r w:rsidR="000A7104">
        <w:t xml:space="preserve"> </w:t>
      </w:r>
      <w:r>
        <w:t>proposition de reclassement qui lui est faite par l’administration ;</w:t>
      </w:r>
    </w:p>
    <w:p w14:paraId="2B6DD37E" w14:textId="6ADA0751" w:rsidR="00E86037" w:rsidRDefault="00E86037" w:rsidP="00E86037">
      <w:pPr>
        <w:pStyle w:val="LivretListe"/>
        <w:numPr>
          <w:ilvl w:val="1"/>
          <w:numId w:val="42"/>
        </w:numPr>
      </w:pPr>
      <w:r>
        <w:t>Pour insuffisance professionnelle, si l’agent se révèle incapable</w:t>
      </w:r>
      <w:r w:rsidR="00E349CD">
        <w:t>, pour des raisons autres que l’inaptitude physique, à accomplir ses missions ;</w:t>
      </w:r>
    </w:p>
    <w:p w14:paraId="43F2FE45" w14:textId="2B8FDF7D" w:rsidR="005B3E3E" w:rsidRDefault="00E2457F" w:rsidP="005B3E3E">
      <w:pPr>
        <w:pStyle w:val="LivretListe"/>
        <w:numPr>
          <w:ilvl w:val="1"/>
          <w:numId w:val="42"/>
        </w:numPr>
      </w:pPr>
      <w:r>
        <w:t>Suite à une sanction</w:t>
      </w:r>
      <w:r w:rsidR="00E349CD">
        <w:t xml:space="preserve"> disciplinaire ;</w:t>
      </w:r>
    </w:p>
    <w:p w14:paraId="25B22AEF" w14:textId="236EAA44" w:rsidR="00E349CD" w:rsidRDefault="00E349CD" w:rsidP="005B3E3E">
      <w:pPr>
        <w:pStyle w:val="LivretListe"/>
        <w:numPr>
          <w:ilvl w:val="1"/>
          <w:numId w:val="42"/>
        </w:numPr>
      </w:pPr>
      <w:r>
        <w:t xml:space="preserve">Suite à la disparition </w:t>
      </w:r>
      <w:r w:rsidR="00406DC9">
        <w:t xml:space="preserve">ou transformation du besoin permanent auquel l’agent répondait, si l’agent ne correspond plus au nouveau besoin ou refuse de s’y adapter et qu’il ne peut être reclassé ou refuse </w:t>
      </w:r>
      <w:r w:rsidR="000A7104">
        <w:t xml:space="preserve">la </w:t>
      </w:r>
      <w:r w:rsidR="00406DC9">
        <w:t>proposition de reclassement.</w:t>
      </w:r>
    </w:p>
    <w:p w14:paraId="25408CFC" w14:textId="78F20F8D" w:rsidR="00406DC9" w:rsidRDefault="00406DC9" w:rsidP="00406DC9">
      <w:pPr>
        <w:pStyle w:val="LivretListe"/>
        <w:numPr>
          <w:ilvl w:val="0"/>
          <w:numId w:val="0"/>
        </w:numPr>
        <w:ind w:left="720"/>
      </w:pPr>
      <w:r>
        <w:t xml:space="preserve">Le licenciement, sauf s’il est prononcé pour faute disciplinaire, </w:t>
      </w:r>
      <w:r w:rsidR="00E2457F">
        <w:t xml:space="preserve">est notifié dans le respect d’un préavis et </w:t>
      </w:r>
      <w:r>
        <w:t>donne lieu au versement d’indemnités déterminées par l’ancienneté et le niveau des rémunérations perçues.</w:t>
      </w:r>
      <w:r w:rsidR="00E2457F">
        <w:t xml:space="preserve"> Lorsque l’administration prévoit de licencier un agent pour faute disciplinaire ou insuffisance professionnelle, l’agent reçoit communication des griefs retenus à son encontre (rapport de l’inspecteur pédagogique ou du chef d’établissement) au cours d’un entretien préalable.</w:t>
      </w:r>
    </w:p>
    <w:p w14:paraId="16966B69" w14:textId="6831D6ED" w:rsidR="00CD4BE5" w:rsidRPr="00DE5072" w:rsidRDefault="00E2457F" w:rsidP="00595A0B">
      <w:pPr>
        <w:pStyle w:val="LivretCorps"/>
      </w:pPr>
      <w:r>
        <w:t>Ainsi, l</w:t>
      </w:r>
      <w:r w:rsidRPr="00DE5072">
        <w:t>’enseignant contractuel lié par un contrat à durée indéterminée peut faire l’objet d’un licenciement pour motif économique lorsque les besoins d’enseignement dans sa discipline sont insuffisants pour permettre son affectation sur un poste.</w:t>
      </w:r>
      <w:bookmarkEnd w:id="48"/>
      <w:r w:rsidR="00CD4BE5" w:rsidRPr="00DE5072">
        <w:t xml:space="preserve"> </w:t>
      </w:r>
    </w:p>
    <w:p w14:paraId="2B2B9D89" w14:textId="498353C0" w:rsidR="0083242D" w:rsidRDefault="0083242D" w:rsidP="0083242D">
      <w:pPr>
        <w:pStyle w:val="LivretIntertitre"/>
      </w:pPr>
      <w:bookmarkStart w:id="49" w:name="_Toc531349965"/>
      <w:r>
        <w:t>L’aide au retour à l’emploi</w:t>
      </w:r>
      <w:bookmarkEnd w:id="49"/>
    </w:p>
    <w:p w14:paraId="4E30CE62" w14:textId="29000D3A" w:rsidR="00E2457F" w:rsidRPr="00E2457F" w:rsidRDefault="00E2457F" w:rsidP="00E2457F">
      <w:pPr>
        <w:pStyle w:val="LivretCorps"/>
      </w:pPr>
      <w:r w:rsidRPr="00595A0B">
        <w:t>A l’issue du contrat</w:t>
      </w:r>
      <w:r>
        <w:t xml:space="preserve">, une attestation Pôle emploi et un certificat administratif </w:t>
      </w:r>
      <w:r w:rsidR="00A96B64">
        <w:t xml:space="preserve">vous </w:t>
      </w:r>
      <w:r>
        <w:t>s</w:t>
      </w:r>
      <w:r w:rsidR="00A96B64">
        <w:t>eront</w:t>
      </w:r>
      <w:r>
        <w:t xml:space="preserve"> adressés</w:t>
      </w:r>
      <w:r w:rsidR="00A96B64">
        <w:t xml:space="preserve">. Vous devrez les transmettre à Pôle emploi pour faire </w:t>
      </w:r>
      <w:r>
        <w:t xml:space="preserve">étudier </w:t>
      </w:r>
      <w:r w:rsidR="00A96B64">
        <w:t>vos</w:t>
      </w:r>
      <w:r>
        <w:t xml:space="preserve"> droits.</w:t>
      </w:r>
      <w:r w:rsidR="00A96B64">
        <w:t xml:space="preserve"> </w:t>
      </w:r>
      <w:r>
        <w:t>A l’issue de cet examen, le Pôle emploi prendra en charge le versement de l’</w:t>
      </w:r>
      <w:r w:rsidR="00A96B64">
        <w:t>aide au retour à l’emploi (ARE)</w:t>
      </w:r>
      <w:r>
        <w:t xml:space="preserve"> ou établira une notification de rejet à présenter au service chômage du rectorat.</w:t>
      </w:r>
    </w:p>
    <w:p w14:paraId="2403CB77" w14:textId="2B494C91" w:rsidR="00DE5072" w:rsidRPr="00DE5072" w:rsidRDefault="0083242D" w:rsidP="00DE5072">
      <w:pPr>
        <w:pStyle w:val="Titre1"/>
      </w:pPr>
      <w:bookmarkStart w:id="50" w:name="_Toc531349967"/>
      <w:r>
        <w:t>Foire aux questions</w:t>
      </w:r>
      <w:bookmarkEnd w:id="50"/>
    </w:p>
    <w:p w14:paraId="0CC215B7" w14:textId="3BCDA435" w:rsidR="00DE5072" w:rsidRDefault="009F1EDD" w:rsidP="0030652A">
      <w:pPr>
        <w:pStyle w:val="LivretFAQ"/>
      </w:pPr>
      <w:r>
        <w:t>Puis-je recevoir un accusé de réception pour ma candidature ?</w:t>
      </w:r>
    </w:p>
    <w:p w14:paraId="5B2162B0" w14:textId="0A289310" w:rsidR="00956E78" w:rsidRDefault="009F6680" w:rsidP="00956E78">
      <w:pPr>
        <w:pStyle w:val="LivretCorps"/>
      </w:pPr>
      <w:r>
        <w:t xml:space="preserve">A la suite de votre inscription, vous recevrez un message automatique via l’application </w:t>
      </w:r>
      <w:proofErr w:type="spellStart"/>
      <w:r>
        <w:t>Acloé</w:t>
      </w:r>
      <w:proofErr w:type="spellEnd"/>
      <w:r>
        <w:t>.</w:t>
      </w:r>
    </w:p>
    <w:p w14:paraId="7336EE96" w14:textId="77777777" w:rsidR="00C524ED" w:rsidRDefault="009F1EDD" w:rsidP="0030652A">
      <w:pPr>
        <w:pStyle w:val="LivretFAQ"/>
        <w:rPr>
          <w:rFonts w:ascii="Arial" w:eastAsiaTheme="minorHAnsi" w:hAnsi="Arial" w:cs="Arial"/>
          <w:color w:val="404040" w:themeColor="text1" w:themeTint="BF"/>
          <w:sz w:val="20"/>
          <w:szCs w:val="20"/>
        </w:rPr>
      </w:pPr>
      <w:r>
        <w:t>Pourrais-je être amené à exercer dans plusieurs établissements ?</w:t>
      </w:r>
    </w:p>
    <w:p w14:paraId="693A22C0" w14:textId="35A093FD" w:rsidR="00956E78" w:rsidRDefault="00C524ED" w:rsidP="00C524ED">
      <w:pPr>
        <w:pStyle w:val="LivretCorps"/>
      </w:pPr>
      <w:r>
        <w:t xml:space="preserve">Se reporter au </w:t>
      </w:r>
      <w:hyperlink w:anchor="LieuExercice" w:history="1">
        <w:r w:rsidRPr="00C524ED">
          <w:rPr>
            <w:rStyle w:val="Lienhypertexte"/>
          </w:rPr>
          <w:t>paragraphe « Lieu d’exercice »</w:t>
        </w:r>
      </w:hyperlink>
      <w:r>
        <w:t xml:space="preserve"> p.</w:t>
      </w:r>
      <w:r>
        <w:fldChar w:fldCharType="begin"/>
      </w:r>
      <w:r>
        <w:instrText xml:space="preserve"> PAGEREF LieuExercice \h </w:instrText>
      </w:r>
      <w:r>
        <w:fldChar w:fldCharType="separate"/>
      </w:r>
      <w:r w:rsidR="00E34862">
        <w:rPr>
          <w:noProof/>
        </w:rPr>
        <w:t>9</w:t>
      </w:r>
      <w:r>
        <w:fldChar w:fldCharType="end"/>
      </w:r>
      <w:r>
        <w:fldChar w:fldCharType="begin"/>
      </w:r>
      <w:r>
        <w:instrText xml:space="preserve"> REF QPlsrEtab \h </w:instrText>
      </w:r>
      <w:r>
        <w:fldChar w:fldCharType="end"/>
      </w:r>
      <w:r w:rsidR="009F6680">
        <w:t xml:space="preserve"> </w:t>
      </w:r>
    </w:p>
    <w:p w14:paraId="4397F70F" w14:textId="04AD0395" w:rsidR="009F1EDD" w:rsidRDefault="009F1EDD" w:rsidP="0030652A">
      <w:pPr>
        <w:pStyle w:val="LivretFAQ"/>
      </w:pPr>
      <w:r>
        <w:t>Mes frais de transports seront-ils couverts ?</w:t>
      </w:r>
    </w:p>
    <w:p w14:paraId="026919CF" w14:textId="23FD8FB1" w:rsidR="00C52DB1" w:rsidRDefault="00242A70" w:rsidP="00242A70">
      <w:pPr>
        <w:pStyle w:val="LivretCorps"/>
      </w:pPr>
      <w:r>
        <w:t xml:space="preserve">L’administration prendra en charge la moitié du prix des titres de transports mensuels ou annuels correspondant au trajet entre votre résidence habituelle et </w:t>
      </w:r>
      <w:r w:rsidR="00C52DB1">
        <w:t>votre lieu de travail. Pour vous faire rembourser, vous devrez adresser un</w:t>
      </w:r>
      <w:r w:rsidR="008F773E">
        <w:t>e copie/les titres originaux au bureau du remplacement.</w:t>
      </w:r>
    </w:p>
    <w:p w14:paraId="24CD4FF0" w14:textId="160E345D" w:rsidR="008F773E" w:rsidRDefault="008F773E" w:rsidP="00242A70">
      <w:pPr>
        <w:pStyle w:val="LivretCorps"/>
      </w:pPr>
      <w:r w:rsidRPr="0062271F">
        <w:rPr>
          <w:rFonts w:ascii="Helvetica" w:hAnsi="Helvetica" w:cs="Helvetica"/>
          <w:noProof/>
          <w:lang w:eastAsia="fr-FR" w:bidi="ar-SA"/>
        </w:rPr>
        <w:drawing>
          <wp:anchor distT="0" distB="0" distL="114300" distR="114300" simplePos="0" relativeHeight="251663360" behindDoc="0" locked="0" layoutInCell="1" allowOverlap="1" wp14:anchorId="67AB2E5B" wp14:editId="37ECDE88">
            <wp:simplePos x="0" y="0"/>
            <wp:positionH relativeFrom="margin">
              <wp:align>left</wp:align>
            </wp:positionH>
            <wp:positionV relativeFrom="paragraph">
              <wp:posOffset>11430</wp:posOffset>
            </wp:positionV>
            <wp:extent cx="737235" cy="781050"/>
            <wp:effectExtent l="0" t="0" r="571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723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862" w:rsidRPr="0062271F">
        <w:t>Pour les enseignants contractuels qui enseignent sur deux établissements dans des communes différentes, vous pouvez</w:t>
      </w:r>
      <w:r w:rsidR="0062271F">
        <w:t xml:space="preserve">, </w:t>
      </w:r>
      <w:r w:rsidR="0062271F" w:rsidRPr="0062271F">
        <w:t>dans certaines conditions</w:t>
      </w:r>
      <w:r w:rsidR="0062271F">
        <w:t>,</w:t>
      </w:r>
      <w:r w:rsidR="0062271F" w:rsidRPr="0062271F">
        <w:t xml:space="preserve"> </w:t>
      </w:r>
      <w:r w:rsidR="00E34862" w:rsidRPr="0062271F">
        <w:t>bénéficier de prise en charge des frais de déplacements</w:t>
      </w:r>
      <w:r w:rsidR="00272D94" w:rsidRPr="0062271F">
        <w:t>.</w:t>
      </w:r>
      <w:r w:rsidR="00E34862" w:rsidRPr="0062271F">
        <w:t xml:space="preserve"> Vous devez pour cela </w:t>
      </w:r>
      <w:r w:rsidR="0062271F">
        <w:t xml:space="preserve">vous adresser </w:t>
      </w:r>
      <w:r w:rsidR="00E34862" w:rsidRPr="0062271F">
        <w:t xml:space="preserve">à la Division des Affaires Financières, service frais de déplacements, Mme Laetitia </w:t>
      </w:r>
      <w:proofErr w:type="spellStart"/>
      <w:r w:rsidR="00E34862" w:rsidRPr="0062271F">
        <w:t>Garreaud</w:t>
      </w:r>
      <w:proofErr w:type="spellEnd"/>
      <w:r w:rsidR="00E34862" w:rsidRPr="0062271F">
        <w:t xml:space="preserve"> au 05 55 11 43 07 / </w:t>
      </w:r>
      <w:hyperlink r:id="rId44" w:history="1">
        <w:r w:rsidR="0062271F" w:rsidRPr="00DF79FC">
          <w:rPr>
            <w:rStyle w:val="Lienhypertexte"/>
          </w:rPr>
          <w:t>laetitia.garreaud@ac-limoges.fr</w:t>
        </w:r>
      </w:hyperlink>
    </w:p>
    <w:p w14:paraId="2013242A" w14:textId="77777777" w:rsidR="0062271F" w:rsidRPr="00242A70" w:rsidRDefault="0062271F" w:rsidP="00242A70">
      <w:pPr>
        <w:pStyle w:val="LivretCorps"/>
      </w:pPr>
      <w:bookmarkStart w:id="51" w:name="_GoBack"/>
      <w:bookmarkEnd w:id="51"/>
    </w:p>
    <w:p w14:paraId="00A70B2F" w14:textId="3FE66FE7" w:rsidR="009F1EDD" w:rsidRDefault="003127D0" w:rsidP="0030652A">
      <w:pPr>
        <w:pStyle w:val="LivretFAQ"/>
      </w:pPr>
      <w:r>
        <w:t>Serai-je rémunéré pendant les vacances scolaires</w:t>
      </w:r>
      <w:r w:rsidR="009F1EDD">
        <w:t> ?</w:t>
      </w:r>
    </w:p>
    <w:p w14:paraId="18A90E42" w14:textId="696BA8DE" w:rsidR="003127D0" w:rsidRDefault="003127D0" w:rsidP="003127D0">
      <w:pPr>
        <w:pStyle w:val="LivretCorps"/>
      </w:pPr>
      <w:r>
        <w:t xml:space="preserve">Se reporter aux paragraphes </w:t>
      </w:r>
      <w:hyperlink w:anchor="Duree" w:history="1">
        <w:r w:rsidRPr="003127D0">
          <w:rPr>
            <w:rStyle w:val="Lienhypertexte"/>
          </w:rPr>
          <w:t>« Durée du contrat »</w:t>
        </w:r>
      </w:hyperlink>
      <w:r>
        <w:t xml:space="preserve"> p.</w:t>
      </w:r>
      <w:r>
        <w:fldChar w:fldCharType="begin"/>
      </w:r>
      <w:r>
        <w:instrText xml:space="preserve"> PAGEREF Duree \h </w:instrText>
      </w:r>
      <w:r>
        <w:fldChar w:fldCharType="separate"/>
      </w:r>
      <w:r w:rsidR="00E34862">
        <w:rPr>
          <w:noProof/>
        </w:rPr>
        <w:t>8</w:t>
      </w:r>
      <w:r>
        <w:fldChar w:fldCharType="end"/>
      </w:r>
      <w:r>
        <w:t xml:space="preserve"> et </w:t>
      </w:r>
      <w:hyperlink w:anchor="CongesAnnuels" w:history="1">
        <w:r w:rsidRPr="003127D0">
          <w:rPr>
            <w:rStyle w:val="Lienhypertexte"/>
          </w:rPr>
          <w:t>« Congés annuels »</w:t>
        </w:r>
      </w:hyperlink>
      <w:r>
        <w:t xml:space="preserve"> p.</w:t>
      </w:r>
      <w:r>
        <w:fldChar w:fldCharType="begin"/>
      </w:r>
      <w:r>
        <w:instrText xml:space="preserve"> PAGEREF CongesAnnuels \h </w:instrText>
      </w:r>
      <w:r>
        <w:fldChar w:fldCharType="separate"/>
      </w:r>
      <w:r w:rsidR="00E34862">
        <w:rPr>
          <w:noProof/>
        </w:rPr>
        <w:t>15</w:t>
      </w:r>
      <w:r>
        <w:fldChar w:fldCharType="end"/>
      </w:r>
    </w:p>
    <w:p w14:paraId="27201986" w14:textId="3399ED79" w:rsidR="009F1EDD" w:rsidRDefault="009F1EDD" w:rsidP="0030652A">
      <w:pPr>
        <w:pStyle w:val="LivretFAQ"/>
      </w:pPr>
      <w:r>
        <w:t>Mes heures supplémentaires n’apparaissent pas sur mon contrat.</w:t>
      </w:r>
    </w:p>
    <w:p w14:paraId="333801D7" w14:textId="17AFF728" w:rsidR="0030652A" w:rsidRDefault="00AC5876" w:rsidP="0030652A">
      <w:pPr>
        <w:pStyle w:val="LivretCorps"/>
      </w:pPr>
      <w:r>
        <w:t>La standardisation des contrats ne fait pas apparaître les clauses relatives aux heures supplémentaires. Celles-ci sont cependant bien prises en compte et rémunérées.</w:t>
      </w:r>
    </w:p>
    <w:p w14:paraId="5729FE7C" w14:textId="1A3864E3" w:rsidR="00BB3D25" w:rsidRDefault="00347707" w:rsidP="0030652A">
      <w:pPr>
        <w:pStyle w:val="LivretFAQ"/>
      </w:pPr>
      <w:r>
        <w:t>La rémunération perçue ce mois est moindre</w:t>
      </w:r>
      <w:r w:rsidR="00BB3D25">
        <w:t xml:space="preserve"> que prévu, je n’ai pas reçu de bulletin de salaire.</w:t>
      </w:r>
    </w:p>
    <w:p w14:paraId="00831815" w14:textId="515FA6CD" w:rsidR="00347707" w:rsidRPr="00347707" w:rsidRDefault="00347707" w:rsidP="00347707">
      <w:pPr>
        <w:pStyle w:val="LivretCorps"/>
      </w:pPr>
      <w:r>
        <w:t>En raison des contraintes liées à l’organisation de la paie, vous ne recevez à la fin du premier mois de contrat qu’une avance de rémunération et vous n’aurez pas de bulletin de salaire pour ce mois. Le reste de la rémunération correspondant au mois de septembre sera versé</w:t>
      </w:r>
      <w:r w:rsidR="00471662">
        <w:t>e en octobre et le bulletin de paie du mois d’octobre présentera les informations relatives au mois de septembre et d’octobre.</w:t>
      </w:r>
    </w:p>
    <w:p w14:paraId="4EC34D31" w14:textId="5241B2EB" w:rsidR="00BB3D25" w:rsidRDefault="00BB3D25" w:rsidP="0030652A">
      <w:pPr>
        <w:pStyle w:val="LivretFAQ"/>
      </w:pPr>
      <w:r>
        <w:t>Puis-je prétendre au supplément familial de traitement ?</w:t>
      </w:r>
    </w:p>
    <w:p w14:paraId="3D79B837" w14:textId="3D696C7C" w:rsidR="0030652A" w:rsidRPr="0030652A" w:rsidRDefault="0030652A" w:rsidP="0030652A">
      <w:pPr>
        <w:pStyle w:val="LivretCorps"/>
      </w:pPr>
      <w:r>
        <w:t xml:space="preserve">Le supplément familial de traitement est versé aux agents ayant au moins un enfant à charge âgé de moins de 20 ans. Si les deux parents sont agents publics, titulaires ou contractuels, le supplément n’est versé qu’à l’un des deux. Il doit être demandé par écrit </w:t>
      </w:r>
      <w:r w:rsidR="009F6680">
        <w:t xml:space="preserve">au bureau du remplacement </w:t>
      </w:r>
      <w:r>
        <w:t>qui vous remettra le formulaire à remplir et les pièces à fournir.</w:t>
      </w:r>
    </w:p>
    <w:p w14:paraId="68C9CB65" w14:textId="5557132E" w:rsidR="009F1EDD" w:rsidRDefault="009F1EDD" w:rsidP="00204B8C">
      <w:pPr>
        <w:pStyle w:val="LivretFAQ"/>
      </w:pPr>
      <w:r>
        <w:t>Puis-je exercer une autre activité professionnelle en plus de mon contrat avec l’éducation nationale ?</w:t>
      </w:r>
    </w:p>
    <w:p w14:paraId="0887A926" w14:textId="35BABA9F" w:rsidR="0030652A" w:rsidRDefault="009757E3" w:rsidP="00B91BA8">
      <w:pPr>
        <w:pStyle w:val="LivretCorps"/>
      </w:pPr>
      <w:r>
        <w:t>Cette activité doit être compatible avec vos fonctions d’enseignant et l’exercice de celles-ci. Pour être autorisé à exercer une activité complémentaire, vous devez en faire la demande au</w:t>
      </w:r>
      <w:r w:rsidR="00C43A4D">
        <w:t>près du bureau du remplacement qui vous fournira un exemplaire de demande de cumul d’activités.</w:t>
      </w:r>
    </w:p>
    <w:p w14:paraId="4B2A5CFD" w14:textId="4EF34EF9" w:rsidR="009F1EDD" w:rsidRDefault="009F1EDD" w:rsidP="00204B8C">
      <w:pPr>
        <w:pStyle w:val="LivretFAQ"/>
      </w:pPr>
      <w:r>
        <w:t>Je suis malade.</w:t>
      </w:r>
    </w:p>
    <w:p w14:paraId="67299859" w14:textId="6E3EFFEC" w:rsidR="005B69A0" w:rsidRDefault="005B69A0" w:rsidP="005B69A0">
      <w:pPr>
        <w:pStyle w:val="LivretCorps"/>
      </w:pPr>
      <w:r>
        <w:t xml:space="preserve">Se reporter au paragraphe </w:t>
      </w:r>
      <w:hyperlink w:anchor="CongeMaladie" w:history="1">
        <w:r w:rsidRPr="005B69A0">
          <w:rPr>
            <w:rStyle w:val="Lienhypertexte"/>
          </w:rPr>
          <w:t>« Congé maladie »</w:t>
        </w:r>
      </w:hyperlink>
      <w:r>
        <w:t xml:space="preserve"> p.</w:t>
      </w:r>
      <w:r>
        <w:fldChar w:fldCharType="begin"/>
      </w:r>
      <w:r>
        <w:instrText xml:space="preserve"> PAGEREF CongeMaladie \h </w:instrText>
      </w:r>
      <w:r>
        <w:fldChar w:fldCharType="separate"/>
      </w:r>
      <w:r w:rsidR="00E34862">
        <w:rPr>
          <w:noProof/>
        </w:rPr>
        <w:t>15</w:t>
      </w:r>
      <w:r>
        <w:fldChar w:fldCharType="end"/>
      </w:r>
      <w:r>
        <w:t xml:space="preserve"> pour les démarches à accomplir.</w:t>
      </w:r>
    </w:p>
    <w:p w14:paraId="3B2FABDB" w14:textId="513B6282" w:rsidR="00BB54FB" w:rsidRDefault="009F1EDD" w:rsidP="00BB54FB">
      <w:pPr>
        <w:pStyle w:val="LivretFAQ"/>
      </w:pPr>
      <w:r>
        <w:t>Je dois m’absenter.</w:t>
      </w:r>
    </w:p>
    <w:p w14:paraId="6E3EF342" w14:textId="79026EB2" w:rsidR="00BB54FB" w:rsidRPr="00BB54FB" w:rsidRDefault="00BB54FB" w:rsidP="00BB54FB">
      <w:pPr>
        <w:pStyle w:val="LivretCorps"/>
      </w:pPr>
      <w:r>
        <w:t xml:space="preserve">Face à certains événements, il est possible d’obtenir une autorisation d’absence, donnant lieu ou non à retenue sur salaire. Elle doit être demandée au chef d’établissement. Se référer au paragraphe </w:t>
      </w:r>
      <w:hyperlink w:anchor="Absences" w:history="1">
        <w:r w:rsidRPr="00BB54FB">
          <w:rPr>
            <w:rStyle w:val="Lienhypertexte"/>
          </w:rPr>
          <w:t>« Congés et autorisations d’absence liés à des événements familiaux »</w:t>
        </w:r>
      </w:hyperlink>
      <w:r>
        <w:t xml:space="preserve"> p.</w:t>
      </w:r>
      <w:r>
        <w:fldChar w:fldCharType="begin"/>
      </w:r>
      <w:r>
        <w:instrText xml:space="preserve"> PAGEREF Absences \h </w:instrText>
      </w:r>
      <w:r>
        <w:fldChar w:fldCharType="separate"/>
      </w:r>
      <w:r w:rsidR="00E34862">
        <w:rPr>
          <w:noProof/>
        </w:rPr>
        <w:t>16</w:t>
      </w:r>
      <w:r>
        <w:fldChar w:fldCharType="end"/>
      </w:r>
      <w:r>
        <w:t xml:space="preserve"> </w:t>
      </w:r>
    </w:p>
    <w:p w14:paraId="7B081F95" w14:textId="54022108" w:rsidR="009F1EDD" w:rsidRDefault="009F1EDD" w:rsidP="00204B8C">
      <w:pPr>
        <w:pStyle w:val="LivretFAQ"/>
      </w:pPr>
      <w:r>
        <w:t>Je souhaite rompre mon contrat.</w:t>
      </w:r>
    </w:p>
    <w:p w14:paraId="70BA119C" w14:textId="3994C60D" w:rsidR="00AC5876" w:rsidRDefault="000854DD" w:rsidP="00AC5876">
      <w:pPr>
        <w:pStyle w:val="LivretCorps"/>
      </w:pPr>
      <w:r>
        <w:t xml:space="preserve">Pour démissionner, il faut respecter un délai de préavis indiqué au paragraphe </w:t>
      </w:r>
      <w:hyperlink w:anchor="FinAnticipee" w:history="1">
        <w:r w:rsidRPr="000854DD">
          <w:rPr>
            <w:rStyle w:val="Lienhypertexte"/>
          </w:rPr>
          <w:t>« La fin anticipée de contrat »</w:t>
        </w:r>
      </w:hyperlink>
      <w:r>
        <w:t xml:space="preserve"> p.</w:t>
      </w:r>
      <w:r>
        <w:fldChar w:fldCharType="begin"/>
      </w:r>
      <w:r>
        <w:instrText xml:space="preserve"> PAGEREF FinAnticipee \h </w:instrText>
      </w:r>
      <w:r>
        <w:fldChar w:fldCharType="separate"/>
      </w:r>
      <w:r w:rsidR="00E34862">
        <w:rPr>
          <w:noProof/>
        </w:rPr>
        <w:t>20</w:t>
      </w:r>
      <w:r>
        <w:fldChar w:fldCharType="end"/>
      </w:r>
      <w:r w:rsidR="00BB54FB">
        <w:t>.</w:t>
      </w:r>
    </w:p>
    <w:p w14:paraId="6ADBA209" w14:textId="01BC75EF" w:rsidR="00BB3D25" w:rsidRDefault="00BB3D25" w:rsidP="00204B8C">
      <w:pPr>
        <w:pStyle w:val="LivretFAQ"/>
      </w:pPr>
      <w:r>
        <w:t>J’ai besoin d’une attestation employeur, d’un état de service.</w:t>
      </w:r>
    </w:p>
    <w:p w14:paraId="3604F903" w14:textId="53FE6E06" w:rsidR="004517BF" w:rsidRPr="004517BF" w:rsidRDefault="004517BF" w:rsidP="004517BF">
      <w:pPr>
        <w:pStyle w:val="LivretCorps"/>
      </w:pPr>
      <w:r>
        <w:t>Ces documents vous seront remis à votre demande à la fin de votre contrat.</w:t>
      </w:r>
    </w:p>
    <w:p w14:paraId="0C1D52D0" w14:textId="377E5105" w:rsidR="00DE5072" w:rsidRDefault="009F1EDD" w:rsidP="00204B8C">
      <w:pPr>
        <w:pStyle w:val="LivretFAQ"/>
      </w:pPr>
      <w:r>
        <w:t>Quand serai-je rappelé ?</w:t>
      </w:r>
    </w:p>
    <w:p w14:paraId="03F71113" w14:textId="50A722BD" w:rsidR="008F773E" w:rsidRDefault="004517BF" w:rsidP="00204B8C">
      <w:pPr>
        <w:pStyle w:val="LivretCorps"/>
      </w:pPr>
      <w:r>
        <w:t xml:space="preserve">Les besoins s’étendant sur une année scolaire sont identifiés et les éventuels CDD annuels sont signés avant la rentrée. </w:t>
      </w:r>
      <w:r w:rsidR="00FE3330">
        <w:t>Au cours de l’année, les besoins en remplacement et suppléance sont très peu prévisibles et il est donc possible que nous vous appelio</w:t>
      </w:r>
      <w:r w:rsidR="008F773E">
        <w:t>ns pour un contrat commençant le</w:t>
      </w:r>
      <w:r w:rsidR="00FE3330">
        <w:t>s jours qui suivent.</w:t>
      </w:r>
    </w:p>
    <w:p w14:paraId="7281C6D2" w14:textId="77777777" w:rsidR="008F773E" w:rsidRPr="008F773E" w:rsidRDefault="008F773E" w:rsidP="008F773E"/>
    <w:p w14:paraId="024422E4" w14:textId="77777777" w:rsidR="008F773E" w:rsidRPr="008F773E" w:rsidRDefault="008F773E" w:rsidP="008F773E"/>
    <w:p w14:paraId="62052182" w14:textId="77777777" w:rsidR="008F773E" w:rsidRPr="008F773E" w:rsidRDefault="008F773E" w:rsidP="008F773E"/>
    <w:p w14:paraId="258435A6" w14:textId="77777777" w:rsidR="008F773E" w:rsidRPr="008F773E" w:rsidRDefault="008F773E" w:rsidP="008F773E"/>
    <w:p w14:paraId="50C474FE" w14:textId="01A2366F" w:rsidR="008F773E" w:rsidRDefault="008F773E" w:rsidP="008F773E"/>
    <w:p w14:paraId="2B35DAFB" w14:textId="77777777" w:rsidR="008F773E" w:rsidRPr="008F773E" w:rsidRDefault="008F773E" w:rsidP="008F773E"/>
    <w:p w14:paraId="14E1A037" w14:textId="4F05CBF1" w:rsidR="00C51621" w:rsidRPr="008F773E" w:rsidRDefault="00C51621" w:rsidP="008F773E"/>
    <w:sectPr w:rsidR="00C51621" w:rsidRPr="008F773E" w:rsidSect="00052E51">
      <w:pgSz w:w="11907" w:h="16839" w:code="9"/>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F75ED" w14:textId="77777777" w:rsidR="0062271F" w:rsidRDefault="0062271F">
      <w:pPr>
        <w:spacing w:after="0" w:line="240" w:lineRule="auto"/>
      </w:pPr>
      <w:r>
        <w:separator/>
      </w:r>
    </w:p>
  </w:endnote>
  <w:endnote w:type="continuationSeparator" w:id="0">
    <w:p w14:paraId="59FD1F06" w14:textId="77777777" w:rsidR="0062271F" w:rsidRDefault="0062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10102FF" w:usb1="EAC7FFFF" w:usb2="00010012" w:usb3="00000000" w:csb0="0002009F" w:csb1="00000000"/>
  </w:font>
  <w:font w:name="Chalkduster">
    <w:altName w:val="Kristen ITC"/>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E0B0" w14:textId="77777777" w:rsidR="0062271F" w:rsidRDefault="0062271F" w:rsidP="00E572C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1B489F" w14:textId="77777777" w:rsidR="0062271F" w:rsidRDefault="0062271F" w:rsidP="007F21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159E" w14:textId="55F0AAA2" w:rsidR="0062271F" w:rsidRDefault="0062271F" w:rsidP="00E572C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8717F">
      <w:rPr>
        <w:rStyle w:val="Numrodepage"/>
        <w:noProof/>
      </w:rPr>
      <w:t>23</w:t>
    </w:r>
    <w:r>
      <w:rPr>
        <w:rStyle w:val="Numrodepage"/>
      </w:rPr>
      <w:fldChar w:fldCharType="end"/>
    </w:r>
  </w:p>
  <w:p w14:paraId="242F2C9C" w14:textId="77777777" w:rsidR="0062271F" w:rsidRDefault="0062271F" w:rsidP="007F219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38C62" w14:textId="77777777" w:rsidR="0062271F" w:rsidRDefault="0062271F">
      <w:pPr>
        <w:spacing w:after="0" w:line="240" w:lineRule="auto"/>
      </w:pPr>
      <w:r>
        <w:separator/>
      </w:r>
    </w:p>
  </w:footnote>
  <w:footnote w:type="continuationSeparator" w:id="0">
    <w:p w14:paraId="66FCB6FF" w14:textId="77777777" w:rsidR="0062271F" w:rsidRDefault="00622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C5639"/>
    <w:multiLevelType w:val="hybridMultilevel"/>
    <w:tmpl w:val="321CE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E66AF"/>
    <w:multiLevelType w:val="hybridMultilevel"/>
    <w:tmpl w:val="247AC4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F51D1"/>
    <w:multiLevelType w:val="multilevel"/>
    <w:tmpl w:val="06D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A68F4"/>
    <w:multiLevelType w:val="hybridMultilevel"/>
    <w:tmpl w:val="1DFE1870"/>
    <w:lvl w:ilvl="0" w:tplc="5CC2D1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582127"/>
    <w:multiLevelType w:val="multilevel"/>
    <w:tmpl w:val="2F68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78231F"/>
    <w:multiLevelType w:val="hybridMultilevel"/>
    <w:tmpl w:val="65DAB5CA"/>
    <w:lvl w:ilvl="0" w:tplc="E33AB4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1C3C58"/>
    <w:multiLevelType w:val="multilevel"/>
    <w:tmpl w:val="6B62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111F3D"/>
    <w:multiLevelType w:val="multilevel"/>
    <w:tmpl w:val="3CDC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C94D0B"/>
    <w:multiLevelType w:val="hybridMultilevel"/>
    <w:tmpl w:val="1428819E"/>
    <w:lvl w:ilvl="0" w:tplc="EAEC0C6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D81226"/>
    <w:multiLevelType w:val="multilevel"/>
    <w:tmpl w:val="C1A2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95482F"/>
    <w:multiLevelType w:val="multilevel"/>
    <w:tmpl w:val="A6D003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7426B"/>
    <w:multiLevelType w:val="hybridMultilevel"/>
    <w:tmpl w:val="B378835C"/>
    <w:lvl w:ilvl="0" w:tplc="6AC8DD7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28E7C4A"/>
    <w:multiLevelType w:val="hybridMultilevel"/>
    <w:tmpl w:val="37529A5A"/>
    <w:lvl w:ilvl="0" w:tplc="DC6EFF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0E14E5"/>
    <w:multiLevelType w:val="multilevel"/>
    <w:tmpl w:val="A6D003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E757E3"/>
    <w:multiLevelType w:val="multilevel"/>
    <w:tmpl w:val="C638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554B7E"/>
    <w:multiLevelType w:val="multilevel"/>
    <w:tmpl w:val="F17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AA0900"/>
    <w:multiLevelType w:val="hybridMultilevel"/>
    <w:tmpl w:val="D042F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C9232E8"/>
    <w:multiLevelType w:val="multilevel"/>
    <w:tmpl w:val="6CF0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4C2590"/>
    <w:multiLevelType w:val="multilevel"/>
    <w:tmpl w:val="A0BE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3A1994"/>
    <w:multiLevelType w:val="multilevel"/>
    <w:tmpl w:val="1760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027E17"/>
    <w:multiLevelType w:val="multilevel"/>
    <w:tmpl w:val="2184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8C4535"/>
    <w:multiLevelType w:val="multilevel"/>
    <w:tmpl w:val="A238DF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87495A"/>
    <w:multiLevelType w:val="multilevel"/>
    <w:tmpl w:val="9F94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5D5B01"/>
    <w:multiLevelType w:val="multilevel"/>
    <w:tmpl w:val="0E6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BB55F6"/>
    <w:multiLevelType w:val="multilevel"/>
    <w:tmpl w:val="0114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0F7337"/>
    <w:multiLevelType w:val="multilevel"/>
    <w:tmpl w:val="D0EEF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733920"/>
    <w:multiLevelType w:val="hybridMultilevel"/>
    <w:tmpl w:val="FCB679B2"/>
    <w:lvl w:ilvl="0" w:tplc="951E333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AF4079"/>
    <w:multiLevelType w:val="hybridMultilevel"/>
    <w:tmpl w:val="ED0A3D6C"/>
    <w:lvl w:ilvl="0" w:tplc="D954202E">
      <w:start w:val="1"/>
      <w:numFmt w:val="bullet"/>
      <w:pStyle w:val="LivretFAQ"/>
      <w:lvlText w:val=""/>
      <w:lvlJc w:val="left"/>
      <w:pPr>
        <w:ind w:left="720" w:hanging="360"/>
      </w:pPr>
      <w:rPr>
        <w:rFonts w:ascii="Symbol" w:hAnsi="Symbol" w:hint="default"/>
        <w:color w:val="74367A" w:themeColor="text2" w:themeTint="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115A2A"/>
    <w:multiLevelType w:val="hybridMultilevel"/>
    <w:tmpl w:val="77FA5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C063BB"/>
    <w:multiLevelType w:val="hybridMultilevel"/>
    <w:tmpl w:val="A3183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AB0FAC"/>
    <w:multiLevelType w:val="multilevel"/>
    <w:tmpl w:val="FE72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6D7D13"/>
    <w:multiLevelType w:val="hybridMultilevel"/>
    <w:tmpl w:val="9CDC47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705F7"/>
    <w:multiLevelType w:val="multilevel"/>
    <w:tmpl w:val="1422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9413A9"/>
    <w:multiLevelType w:val="multilevel"/>
    <w:tmpl w:val="F044E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9662DB"/>
    <w:multiLevelType w:val="multilevel"/>
    <w:tmpl w:val="71EE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A356E3"/>
    <w:multiLevelType w:val="hybridMultilevel"/>
    <w:tmpl w:val="1DDE49DE"/>
    <w:lvl w:ilvl="0" w:tplc="7986A3F8">
      <w:numFmt w:val="bullet"/>
      <w:pStyle w:val="LivretListe"/>
      <w:lvlText w:val=""/>
      <w:lvlJc w:val="left"/>
      <w:pPr>
        <w:ind w:left="720" w:hanging="360"/>
      </w:pPr>
      <w:rPr>
        <w:rFonts w:ascii="Symbol" w:eastAsiaTheme="minorHAns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E961EA"/>
    <w:multiLevelType w:val="hybridMultilevel"/>
    <w:tmpl w:val="3DCAD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F272326"/>
    <w:multiLevelType w:val="multilevel"/>
    <w:tmpl w:val="6266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3B50D6"/>
    <w:multiLevelType w:val="multilevel"/>
    <w:tmpl w:val="BA3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2233A"/>
    <w:multiLevelType w:val="multilevel"/>
    <w:tmpl w:val="3E20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E57D55"/>
    <w:multiLevelType w:val="multilevel"/>
    <w:tmpl w:val="18EC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C818CD"/>
    <w:multiLevelType w:val="multilevel"/>
    <w:tmpl w:val="65CE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2374F4"/>
    <w:multiLevelType w:val="hybridMultilevel"/>
    <w:tmpl w:val="F8A68F9E"/>
    <w:lvl w:ilvl="0" w:tplc="03A4E2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D7073E2"/>
    <w:multiLevelType w:val="multilevel"/>
    <w:tmpl w:val="CB8A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B75A4"/>
    <w:multiLevelType w:val="multilevel"/>
    <w:tmpl w:val="E93A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4"/>
  </w:num>
  <w:num w:numId="4">
    <w:abstractNumId w:val="13"/>
  </w:num>
  <w:num w:numId="5">
    <w:abstractNumId w:val="0"/>
  </w:num>
  <w:num w:numId="6">
    <w:abstractNumId w:val="2"/>
  </w:num>
  <w:num w:numId="7">
    <w:abstractNumId w:val="10"/>
  </w:num>
  <w:num w:numId="8">
    <w:abstractNumId w:val="38"/>
  </w:num>
  <w:num w:numId="9">
    <w:abstractNumId w:val="7"/>
  </w:num>
  <w:num w:numId="10">
    <w:abstractNumId w:val="5"/>
  </w:num>
  <w:num w:numId="11">
    <w:abstractNumId w:val="35"/>
  </w:num>
  <w:num w:numId="12">
    <w:abstractNumId w:val="40"/>
  </w:num>
  <w:num w:numId="13">
    <w:abstractNumId w:val="42"/>
  </w:num>
  <w:num w:numId="14">
    <w:abstractNumId w:val="8"/>
  </w:num>
  <w:num w:numId="15">
    <w:abstractNumId w:val="16"/>
  </w:num>
  <w:num w:numId="16">
    <w:abstractNumId w:val="22"/>
  </w:num>
  <w:num w:numId="17">
    <w:abstractNumId w:val="20"/>
  </w:num>
  <w:num w:numId="18">
    <w:abstractNumId w:val="18"/>
  </w:num>
  <w:num w:numId="19">
    <w:abstractNumId w:val="11"/>
  </w:num>
  <w:num w:numId="20">
    <w:abstractNumId w:val="26"/>
  </w:num>
  <w:num w:numId="21">
    <w:abstractNumId w:val="32"/>
  </w:num>
  <w:num w:numId="22">
    <w:abstractNumId w:val="39"/>
  </w:num>
  <w:num w:numId="23">
    <w:abstractNumId w:val="31"/>
  </w:num>
  <w:num w:numId="24">
    <w:abstractNumId w:val="33"/>
  </w:num>
  <w:num w:numId="25">
    <w:abstractNumId w:val="45"/>
  </w:num>
  <w:num w:numId="26">
    <w:abstractNumId w:val="15"/>
  </w:num>
  <w:num w:numId="27">
    <w:abstractNumId w:val="25"/>
  </w:num>
  <w:num w:numId="28">
    <w:abstractNumId w:val="41"/>
  </w:num>
  <w:num w:numId="29">
    <w:abstractNumId w:val="24"/>
  </w:num>
  <w:num w:numId="30">
    <w:abstractNumId w:val="3"/>
  </w:num>
  <w:num w:numId="31">
    <w:abstractNumId w:val="23"/>
  </w:num>
  <w:num w:numId="32">
    <w:abstractNumId w:val="34"/>
  </w:num>
  <w:num w:numId="33">
    <w:abstractNumId w:val="21"/>
  </w:num>
  <w:num w:numId="34">
    <w:abstractNumId w:val="19"/>
  </w:num>
  <w:num w:numId="35">
    <w:abstractNumId w:val="44"/>
  </w:num>
  <w:num w:numId="36">
    <w:abstractNumId w:val="6"/>
  </w:num>
  <w:num w:numId="37">
    <w:abstractNumId w:val="14"/>
  </w:num>
  <w:num w:numId="38">
    <w:abstractNumId w:val="30"/>
  </w:num>
  <w:num w:numId="39">
    <w:abstractNumId w:val="37"/>
  </w:num>
  <w:num w:numId="40">
    <w:abstractNumId w:val="17"/>
  </w:num>
  <w:num w:numId="41">
    <w:abstractNumId w:val="27"/>
  </w:num>
  <w:num w:numId="42">
    <w:abstractNumId w:val="36"/>
  </w:num>
  <w:num w:numId="43">
    <w:abstractNumId w:val="29"/>
  </w:num>
  <w:num w:numId="44">
    <w:abstractNumId w:val="1"/>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proofState w:spelling="clean" w:grammar="clean"/>
  <w:defaultTabStop w:val="170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CF"/>
    <w:rsid w:val="00004337"/>
    <w:rsid w:val="000043C1"/>
    <w:rsid w:val="000172BB"/>
    <w:rsid w:val="00026013"/>
    <w:rsid w:val="000305B0"/>
    <w:rsid w:val="00030B90"/>
    <w:rsid w:val="00034F8B"/>
    <w:rsid w:val="0004183E"/>
    <w:rsid w:val="00045834"/>
    <w:rsid w:val="00046F51"/>
    <w:rsid w:val="00052E51"/>
    <w:rsid w:val="00054FCA"/>
    <w:rsid w:val="00066192"/>
    <w:rsid w:val="000702FB"/>
    <w:rsid w:val="00084525"/>
    <w:rsid w:val="000852D3"/>
    <w:rsid w:val="000854DD"/>
    <w:rsid w:val="000A0216"/>
    <w:rsid w:val="000A15AB"/>
    <w:rsid w:val="000A7104"/>
    <w:rsid w:val="000B537E"/>
    <w:rsid w:val="000B59DC"/>
    <w:rsid w:val="000D09F2"/>
    <w:rsid w:val="000E35EB"/>
    <w:rsid w:val="000F5631"/>
    <w:rsid w:val="001052A0"/>
    <w:rsid w:val="001079FF"/>
    <w:rsid w:val="001114F2"/>
    <w:rsid w:val="001124F3"/>
    <w:rsid w:val="00140B11"/>
    <w:rsid w:val="00140C18"/>
    <w:rsid w:val="00150303"/>
    <w:rsid w:val="00151B01"/>
    <w:rsid w:val="001653E9"/>
    <w:rsid w:val="001745CD"/>
    <w:rsid w:val="0019098D"/>
    <w:rsid w:val="001A0160"/>
    <w:rsid w:val="001A124F"/>
    <w:rsid w:val="001B61AB"/>
    <w:rsid w:val="001C1B13"/>
    <w:rsid w:val="001E1BCB"/>
    <w:rsid w:val="001F40C0"/>
    <w:rsid w:val="001F4821"/>
    <w:rsid w:val="001F6B1F"/>
    <w:rsid w:val="001F7375"/>
    <w:rsid w:val="00201459"/>
    <w:rsid w:val="0020339E"/>
    <w:rsid w:val="00204B8C"/>
    <w:rsid w:val="00221B34"/>
    <w:rsid w:val="002267F2"/>
    <w:rsid w:val="002277FD"/>
    <w:rsid w:val="00230A6A"/>
    <w:rsid w:val="00242A70"/>
    <w:rsid w:val="00251935"/>
    <w:rsid w:val="002563FA"/>
    <w:rsid w:val="002704B6"/>
    <w:rsid w:val="00272D94"/>
    <w:rsid w:val="0027689A"/>
    <w:rsid w:val="00285EC2"/>
    <w:rsid w:val="00293563"/>
    <w:rsid w:val="00296CD6"/>
    <w:rsid w:val="002A6658"/>
    <w:rsid w:val="002B292D"/>
    <w:rsid w:val="002B4101"/>
    <w:rsid w:val="002B665F"/>
    <w:rsid w:val="002B771C"/>
    <w:rsid w:val="002C1E68"/>
    <w:rsid w:val="002D40FD"/>
    <w:rsid w:val="002D4D90"/>
    <w:rsid w:val="002E75E0"/>
    <w:rsid w:val="002F4C4C"/>
    <w:rsid w:val="00303832"/>
    <w:rsid w:val="00304E56"/>
    <w:rsid w:val="0030652A"/>
    <w:rsid w:val="003127D0"/>
    <w:rsid w:val="00323339"/>
    <w:rsid w:val="00337E67"/>
    <w:rsid w:val="00344139"/>
    <w:rsid w:val="00346402"/>
    <w:rsid w:val="00347707"/>
    <w:rsid w:val="00351B1B"/>
    <w:rsid w:val="00355E21"/>
    <w:rsid w:val="00367B64"/>
    <w:rsid w:val="00374523"/>
    <w:rsid w:val="0038717F"/>
    <w:rsid w:val="003F54A2"/>
    <w:rsid w:val="003F56D9"/>
    <w:rsid w:val="004059A0"/>
    <w:rsid w:val="00406CA7"/>
    <w:rsid w:val="00406DC9"/>
    <w:rsid w:val="0041603E"/>
    <w:rsid w:val="00424888"/>
    <w:rsid w:val="004250E3"/>
    <w:rsid w:val="004517BF"/>
    <w:rsid w:val="00460DF1"/>
    <w:rsid w:val="00462D98"/>
    <w:rsid w:val="00471662"/>
    <w:rsid w:val="004869A4"/>
    <w:rsid w:val="00487593"/>
    <w:rsid w:val="0049795A"/>
    <w:rsid w:val="004B098D"/>
    <w:rsid w:val="004B10EF"/>
    <w:rsid w:val="004C4ADF"/>
    <w:rsid w:val="004C5A84"/>
    <w:rsid w:val="004C76E3"/>
    <w:rsid w:val="004D70E9"/>
    <w:rsid w:val="004E13BF"/>
    <w:rsid w:val="004E5CE4"/>
    <w:rsid w:val="004E613E"/>
    <w:rsid w:val="004F777F"/>
    <w:rsid w:val="00502737"/>
    <w:rsid w:val="0050360F"/>
    <w:rsid w:val="00503991"/>
    <w:rsid w:val="005050A2"/>
    <w:rsid w:val="0051018D"/>
    <w:rsid w:val="00514FD3"/>
    <w:rsid w:val="0052122B"/>
    <w:rsid w:val="005240CC"/>
    <w:rsid w:val="005308EB"/>
    <w:rsid w:val="005477AE"/>
    <w:rsid w:val="00552871"/>
    <w:rsid w:val="00554C5A"/>
    <w:rsid w:val="0057014B"/>
    <w:rsid w:val="005874E6"/>
    <w:rsid w:val="00595A0B"/>
    <w:rsid w:val="00597A43"/>
    <w:rsid w:val="005B3E3E"/>
    <w:rsid w:val="005B54BD"/>
    <w:rsid w:val="005B69A0"/>
    <w:rsid w:val="005C271F"/>
    <w:rsid w:val="005C3179"/>
    <w:rsid w:val="005E0AC2"/>
    <w:rsid w:val="005E0CBC"/>
    <w:rsid w:val="005E365A"/>
    <w:rsid w:val="005E5DCF"/>
    <w:rsid w:val="005F191C"/>
    <w:rsid w:val="005F6606"/>
    <w:rsid w:val="005F76D4"/>
    <w:rsid w:val="00600AA9"/>
    <w:rsid w:val="0062271F"/>
    <w:rsid w:val="0062448B"/>
    <w:rsid w:val="0063518C"/>
    <w:rsid w:val="00642F28"/>
    <w:rsid w:val="00656ADA"/>
    <w:rsid w:val="006616A3"/>
    <w:rsid w:val="00664E80"/>
    <w:rsid w:val="006824BD"/>
    <w:rsid w:val="00682B4C"/>
    <w:rsid w:val="00691D8B"/>
    <w:rsid w:val="006A2D74"/>
    <w:rsid w:val="006A39E7"/>
    <w:rsid w:val="006A4C70"/>
    <w:rsid w:val="006A6D8A"/>
    <w:rsid w:val="006D4B23"/>
    <w:rsid w:val="006E48C2"/>
    <w:rsid w:val="006F5609"/>
    <w:rsid w:val="00700F24"/>
    <w:rsid w:val="00702FAB"/>
    <w:rsid w:val="00706397"/>
    <w:rsid w:val="007239DC"/>
    <w:rsid w:val="007249D0"/>
    <w:rsid w:val="0073469F"/>
    <w:rsid w:val="007370C6"/>
    <w:rsid w:val="00754FE1"/>
    <w:rsid w:val="00785293"/>
    <w:rsid w:val="007870D5"/>
    <w:rsid w:val="00787D53"/>
    <w:rsid w:val="007932EC"/>
    <w:rsid w:val="007962B6"/>
    <w:rsid w:val="007A26F2"/>
    <w:rsid w:val="007B6D8A"/>
    <w:rsid w:val="007C1F9B"/>
    <w:rsid w:val="007C7AB8"/>
    <w:rsid w:val="007E2219"/>
    <w:rsid w:val="007F219D"/>
    <w:rsid w:val="007F3529"/>
    <w:rsid w:val="008036BB"/>
    <w:rsid w:val="008171F9"/>
    <w:rsid w:val="00817CB5"/>
    <w:rsid w:val="00821E3C"/>
    <w:rsid w:val="0083242D"/>
    <w:rsid w:val="0083326E"/>
    <w:rsid w:val="00844964"/>
    <w:rsid w:val="0086724D"/>
    <w:rsid w:val="00884B8F"/>
    <w:rsid w:val="00885CF8"/>
    <w:rsid w:val="008865AA"/>
    <w:rsid w:val="00890EA6"/>
    <w:rsid w:val="008B615C"/>
    <w:rsid w:val="008C4A06"/>
    <w:rsid w:val="008F0236"/>
    <w:rsid w:val="008F773E"/>
    <w:rsid w:val="009019D3"/>
    <w:rsid w:val="009019F6"/>
    <w:rsid w:val="0090596E"/>
    <w:rsid w:val="00916CCB"/>
    <w:rsid w:val="0092759F"/>
    <w:rsid w:val="009345AA"/>
    <w:rsid w:val="0094089B"/>
    <w:rsid w:val="00947493"/>
    <w:rsid w:val="00956E78"/>
    <w:rsid w:val="00961AB7"/>
    <w:rsid w:val="009717A8"/>
    <w:rsid w:val="00971ABC"/>
    <w:rsid w:val="009720F3"/>
    <w:rsid w:val="009757E3"/>
    <w:rsid w:val="009832D0"/>
    <w:rsid w:val="009A69B8"/>
    <w:rsid w:val="009B7B19"/>
    <w:rsid w:val="009C279D"/>
    <w:rsid w:val="009C2BA8"/>
    <w:rsid w:val="009C3F91"/>
    <w:rsid w:val="009C50B1"/>
    <w:rsid w:val="009C5641"/>
    <w:rsid w:val="009D2289"/>
    <w:rsid w:val="009D3D6D"/>
    <w:rsid w:val="009D486A"/>
    <w:rsid w:val="009D76E6"/>
    <w:rsid w:val="009E440E"/>
    <w:rsid w:val="009F1EDD"/>
    <w:rsid w:val="009F6680"/>
    <w:rsid w:val="00A0034B"/>
    <w:rsid w:val="00A0179B"/>
    <w:rsid w:val="00A06E84"/>
    <w:rsid w:val="00A110CD"/>
    <w:rsid w:val="00A17FA9"/>
    <w:rsid w:val="00A267A4"/>
    <w:rsid w:val="00A32998"/>
    <w:rsid w:val="00A3531F"/>
    <w:rsid w:val="00A354AC"/>
    <w:rsid w:val="00A3781A"/>
    <w:rsid w:val="00A44F4D"/>
    <w:rsid w:val="00A46BBF"/>
    <w:rsid w:val="00A5331C"/>
    <w:rsid w:val="00A675F7"/>
    <w:rsid w:val="00A741CB"/>
    <w:rsid w:val="00A878ED"/>
    <w:rsid w:val="00A96B64"/>
    <w:rsid w:val="00AB7B3A"/>
    <w:rsid w:val="00AC1123"/>
    <w:rsid w:val="00AC5876"/>
    <w:rsid w:val="00AD54E6"/>
    <w:rsid w:val="00AE2A8E"/>
    <w:rsid w:val="00AF2D6A"/>
    <w:rsid w:val="00B000AB"/>
    <w:rsid w:val="00B13884"/>
    <w:rsid w:val="00B270DF"/>
    <w:rsid w:val="00B3015C"/>
    <w:rsid w:val="00B33A9F"/>
    <w:rsid w:val="00B52B33"/>
    <w:rsid w:val="00B735C2"/>
    <w:rsid w:val="00B75EBB"/>
    <w:rsid w:val="00B91BA8"/>
    <w:rsid w:val="00B97209"/>
    <w:rsid w:val="00BA1532"/>
    <w:rsid w:val="00BA2C21"/>
    <w:rsid w:val="00BA5C37"/>
    <w:rsid w:val="00BA5F15"/>
    <w:rsid w:val="00BA5FD0"/>
    <w:rsid w:val="00BB06C5"/>
    <w:rsid w:val="00BB3D25"/>
    <w:rsid w:val="00BB527D"/>
    <w:rsid w:val="00BB54FB"/>
    <w:rsid w:val="00BC0210"/>
    <w:rsid w:val="00BC5F70"/>
    <w:rsid w:val="00BE1FF9"/>
    <w:rsid w:val="00BF2872"/>
    <w:rsid w:val="00BF2E18"/>
    <w:rsid w:val="00C0311B"/>
    <w:rsid w:val="00C07CF4"/>
    <w:rsid w:val="00C32B48"/>
    <w:rsid w:val="00C33081"/>
    <w:rsid w:val="00C35C9C"/>
    <w:rsid w:val="00C43A4D"/>
    <w:rsid w:val="00C4783E"/>
    <w:rsid w:val="00C4792F"/>
    <w:rsid w:val="00C51621"/>
    <w:rsid w:val="00C524ED"/>
    <w:rsid w:val="00C52DB1"/>
    <w:rsid w:val="00C54713"/>
    <w:rsid w:val="00C80021"/>
    <w:rsid w:val="00C85AA7"/>
    <w:rsid w:val="00C91B26"/>
    <w:rsid w:val="00C91BBB"/>
    <w:rsid w:val="00C92493"/>
    <w:rsid w:val="00C96BC6"/>
    <w:rsid w:val="00CA3101"/>
    <w:rsid w:val="00CB1256"/>
    <w:rsid w:val="00CB152E"/>
    <w:rsid w:val="00CC1F5E"/>
    <w:rsid w:val="00CC5814"/>
    <w:rsid w:val="00CD4BE5"/>
    <w:rsid w:val="00CE56E1"/>
    <w:rsid w:val="00CE7CC0"/>
    <w:rsid w:val="00D01A89"/>
    <w:rsid w:val="00D054DA"/>
    <w:rsid w:val="00D165F6"/>
    <w:rsid w:val="00D20A7F"/>
    <w:rsid w:val="00D36EBE"/>
    <w:rsid w:val="00D4628D"/>
    <w:rsid w:val="00D509BC"/>
    <w:rsid w:val="00D52A59"/>
    <w:rsid w:val="00D56693"/>
    <w:rsid w:val="00D71428"/>
    <w:rsid w:val="00D73FB3"/>
    <w:rsid w:val="00D740C0"/>
    <w:rsid w:val="00D9191C"/>
    <w:rsid w:val="00D91F2F"/>
    <w:rsid w:val="00D940E4"/>
    <w:rsid w:val="00D9634F"/>
    <w:rsid w:val="00DA0716"/>
    <w:rsid w:val="00DA24B8"/>
    <w:rsid w:val="00DA63A3"/>
    <w:rsid w:val="00DA70F2"/>
    <w:rsid w:val="00DA78B6"/>
    <w:rsid w:val="00DE5072"/>
    <w:rsid w:val="00DE7F23"/>
    <w:rsid w:val="00DF0079"/>
    <w:rsid w:val="00E0235C"/>
    <w:rsid w:val="00E1154A"/>
    <w:rsid w:val="00E207E9"/>
    <w:rsid w:val="00E2225E"/>
    <w:rsid w:val="00E2457F"/>
    <w:rsid w:val="00E34862"/>
    <w:rsid w:val="00E349CD"/>
    <w:rsid w:val="00E50A53"/>
    <w:rsid w:val="00E572C6"/>
    <w:rsid w:val="00E73FF7"/>
    <w:rsid w:val="00E858B2"/>
    <w:rsid w:val="00E86037"/>
    <w:rsid w:val="00E93F4B"/>
    <w:rsid w:val="00E94EAB"/>
    <w:rsid w:val="00EA12CB"/>
    <w:rsid w:val="00EA5C4B"/>
    <w:rsid w:val="00EC0EA7"/>
    <w:rsid w:val="00EE28BC"/>
    <w:rsid w:val="00EE5974"/>
    <w:rsid w:val="00EF2E2C"/>
    <w:rsid w:val="00EF6E91"/>
    <w:rsid w:val="00F01E3B"/>
    <w:rsid w:val="00F0433E"/>
    <w:rsid w:val="00F07B5E"/>
    <w:rsid w:val="00F1680C"/>
    <w:rsid w:val="00F26614"/>
    <w:rsid w:val="00F35E11"/>
    <w:rsid w:val="00F44EA5"/>
    <w:rsid w:val="00F54CC6"/>
    <w:rsid w:val="00F5696A"/>
    <w:rsid w:val="00F6379F"/>
    <w:rsid w:val="00F64BEA"/>
    <w:rsid w:val="00F83CA4"/>
    <w:rsid w:val="00F92BE7"/>
    <w:rsid w:val="00F936E9"/>
    <w:rsid w:val="00F96CA4"/>
    <w:rsid w:val="00F97FD7"/>
    <w:rsid w:val="00FA7770"/>
    <w:rsid w:val="00FC601F"/>
    <w:rsid w:val="00FE33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5A4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fr-FR" w:eastAsia="en-US" w:bidi="fr-FR"/>
      </w:rPr>
    </w:rPrDefault>
    <w:pPrDefault>
      <w:pPr>
        <w:spacing w:after="18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59"/>
  </w:style>
  <w:style w:type="paragraph" w:styleId="Titre1">
    <w:name w:val="heading 1"/>
    <w:basedOn w:val="Normal"/>
    <w:next w:val="LivretCorps"/>
    <w:link w:val="Titre1Car"/>
    <w:uiPriority w:val="3"/>
    <w:qFormat/>
    <w:rsid w:val="00B33A9F"/>
    <w:pPr>
      <w:keepNext/>
      <w:keepLines/>
      <w:pageBreakBefore/>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link w:val="Titre2Car"/>
    <w:uiPriority w:val="9"/>
    <w:unhideWhenUsed/>
    <w:qFormat/>
    <w:rsid w:val="005B54BD"/>
    <w:pPr>
      <w:keepNext/>
      <w:keepLines/>
      <w:pBdr>
        <w:top w:val="single" w:sz="12" w:space="1" w:color="762399" w:themeColor="accent2" w:themeTint="BF"/>
        <w:left w:val="single" w:sz="12" w:space="4" w:color="762399" w:themeColor="accent2" w:themeTint="BF"/>
        <w:bottom w:val="single" w:sz="12" w:space="1" w:color="762399" w:themeColor="accent2" w:themeTint="BF"/>
        <w:right w:val="single" w:sz="12" w:space="4" w:color="762399" w:themeColor="accent2" w:themeTint="BF"/>
      </w:pBdr>
      <w:spacing w:after="60" w:line="288" w:lineRule="auto"/>
      <w:contextualSpacing/>
      <w:jc w:val="center"/>
      <w:outlineLvl w:val="1"/>
    </w:pPr>
    <w:rPr>
      <w:rFonts w:ascii="Arial" w:eastAsiaTheme="majorEastAsia" w:hAnsi="Arial" w:cs="Arial"/>
      <w:color w:val="74367A" w:themeColor="text2" w:themeTint="BF"/>
      <w:sz w:val="40"/>
      <w:szCs w:val="40"/>
    </w:rPr>
  </w:style>
  <w:style w:type="paragraph" w:styleId="Titre3">
    <w:name w:val="heading 3"/>
    <w:basedOn w:val="Normal"/>
    <w:link w:val="Titre3Car"/>
    <w:uiPriority w:val="9"/>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Titre4">
    <w:name w:val="heading 4"/>
    <w:basedOn w:val="Normal"/>
    <w:link w:val="Titre4Car"/>
    <w:uiPriority w:val="9"/>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Titre5">
    <w:name w:val="heading 5"/>
    <w:basedOn w:val="Normal"/>
    <w:link w:val="Titre5C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Titre6">
    <w:name w:val="heading 6"/>
    <w:basedOn w:val="Normal"/>
    <w:link w:val="Titre6C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Titre7">
    <w:name w:val="heading 7"/>
    <w:basedOn w:val="Normal"/>
    <w:link w:val="Titre7C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Titre8">
    <w:name w:val="heading 8"/>
    <w:basedOn w:val="Normal"/>
    <w:link w:val="Titre8C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link w:val="Titre9C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reCar">
    <w:name w:val="Titre Car"/>
    <w:basedOn w:val="Policepardfaut"/>
    <w:link w:val="Titre"/>
    <w:uiPriority w:val="1"/>
    <w:rPr>
      <w:rFonts w:asciiTheme="majorHAnsi" w:eastAsiaTheme="majorEastAsia" w:hAnsiTheme="majorHAnsi" w:cstheme="majorBidi"/>
      <w:color w:val="FFFFFF" w:themeColor="background1"/>
      <w:kern w:val="28"/>
      <w:sz w:val="96"/>
      <w:szCs w:val="56"/>
    </w:rPr>
  </w:style>
  <w:style w:type="paragraph" w:styleId="Sous-titre">
    <w:name w:val="Subtitle"/>
    <w:basedOn w:val="Normal"/>
    <w:link w:val="Sous-titreC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ous-titreCar">
    <w:name w:val="Sous-titre Car"/>
    <w:basedOn w:val="Policepardfaut"/>
    <w:link w:val="Sous-titre"/>
    <w:uiPriority w:val="2"/>
    <w:rPr>
      <w:rFonts w:eastAsiaTheme="minorEastAsia"/>
      <w:color w:val="FFFFFF" w:themeColor="background1"/>
      <w:spacing w:val="15"/>
      <w:sz w:val="52"/>
    </w:rPr>
  </w:style>
  <w:style w:type="character" w:customStyle="1" w:styleId="Titre1Car">
    <w:name w:val="Titre 1 Car"/>
    <w:basedOn w:val="Policepardfaut"/>
    <w:link w:val="Titre1"/>
    <w:uiPriority w:val="3"/>
    <w:rsid w:val="00B33A9F"/>
    <w:rPr>
      <w:rFonts w:asciiTheme="majorHAnsi" w:eastAsiaTheme="majorEastAsia" w:hAnsiTheme="majorHAnsi" w:cstheme="majorBidi"/>
      <w:color w:val="FFFFFF" w:themeColor="background1"/>
      <w:sz w:val="52"/>
      <w:szCs w:val="32"/>
      <w:shd w:val="clear" w:color="auto" w:fill="663366" w:themeFill="accent1"/>
    </w:rPr>
  </w:style>
  <w:style w:type="paragraph" w:styleId="Normalcentr">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unhideWhenUsed/>
    <w:qFormat/>
    <w:pPr>
      <w:tabs>
        <w:tab w:val="center" w:pos="4680"/>
        <w:tab w:val="right" w:pos="9360"/>
      </w:tabs>
      <w:spacing w:after="0" w:line="240" w:lineRule="auto"/>
      <w:jc w:val="center"/>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tabs>
        <w:tab w:val="center" w:pos="4680"/>
        <w:tab w:val="right" w:pos="9360"/>
      </w:tabs>
      <w:spacing w:after="0" w:line="240" w:lineRule="auto"/>
      <w:jc w:val="center"/>
    </w:pPr>
  </w:style>
  <w:style w:type="character" w:customStyle="1" w:styleId="PieddepageCar">
    <w:name w:val="Pied de page Car"/>
    <w:basedOn w:val="Policepardfaut"/>
    <w:link w:val="Pieddepage"/>
    <w:uiPriority w:val="99"/>
  </w:style>
  <w:style w:type="character" w:customStyle="1" w:styleId="Titre5Car">
    <w:name w:val="Titre 5 Car"/>
    <w:basedOn w:val="Policepardfaut"/>
    <w:link w:val="Titre5"/>
    <w:uiPriority w:val="9"/>
    <w:semiHidden/>
    <w:rPr>
      <w:rFonts w:asciiTheme="majorHAnsi" w:eastAsiaTheme="majorEastAsia" w:hAnsiTheme="majorHAnsi" w:cstheme="majorBidi"/>
      <w:color w:val="4C264C" w:themeColor="accent1" w:themeShade="BF"/>
    </w:rPr>
  </w:style>
  <w:style w:type="character" w:customStyle="1" w:styleId="Titre6Car">
    <w:name w:val="Titre 6 Car"/>
    <w:basedOn w:val="Policepardfaut"/>
    <w:link w:val="Titre6"/>
    <w:uiPriority w:val="9"/>
    <w:semiHidden/>
    <w:rPr>
      <w:rFonts w:asciiTheme="majorHAnsi" w:eastAsiaTheme="majorEastAsia" w:hAnsiTheme="majorHAnsi" w:cstheme="majorBidi"/>
      <w:color w:val="321932" w:themeColor="accent1" w:themeShade="7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321932" w:themeColor="accent1" w:themeShade="7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rsid w:val="005B54BD"/>
    <w:rPr>
      <w:rFonts w:ascii="Arial" w:eastAsiaTheme="majorEastAsia" w:hAnsi="Arial" w:cs="Arial"/>
      <w:color w:val="74367A" w:themeColor="text2" w:themeTint="BF"/>
      <w:sz w:val="40"/>
      <w:szCs w:val="40"/>
    </w:rPr>
  </w:style>
  <w:style w:type="character" w:customStyle="1" w:styleId="Titre3Car">
    <w:name w:val="Titre 3 Car"/>
    <w:basedOn w:val="Policepardfaut"/>
    <w:link w:val="Titre3"/>
    <w:uiPriority w:val="9"/>
    <w:rPr>
      <w:rFonts w:asciiTheme="majorHAnsi" w:eastAsiaTheme="majorEastAsia" w:hAnsiTheme="majorHAnsi" w:cstheme="majorBidi"/>
      <w:color w:val="321932" w:themeColor="accent1" w:themeShade="7F"/>
      <w:sz w:val="22"/>
      <w:szCs w:val="24"/>
    </w:rPr>
  </w:style>
  <w:style w:type="character" w:customStyle="1" w:styleId="Titre4Car">
    <w:name w:val="Titre 4 Car"/>
    <w:basedOn w:val="Policepardfaut"/>
    <w:link w:val="Titre4"/>
    <w:uiPriority w:val="9"/>
    <w:rPr>
      <w:rFonts w:asciiTheme="majorHAnsi" w:eastAsiaTheme="majorEastAsia" w:hAnsiTheme="majorHAnsi" w:cstheme="majorBidi"/>
      <w:i/>
      <w:iCs/>
      <w:color w:val="4C264C" w:themeColor="accent1" w:themeShade="BF"/>
    </w:rPr>
  </w:style>
  <w:style w:type="character" w:styleId="Marquedecommentaire">
    <w:name w:val="annotation reference"/>
    <w:basedOn w:val="Policepardfaut"/>
    <w:uiPriority w:val="99"/>
    <w:semiHidden/>
    <w:unhideWhenUsed/>
    <w:rsid w:val="00B000AB"/>
    <w:rPr>
      <w:sz w:val="18"/>
      <w:szCs w:val="18"/>
    </w:rPr>
  </w:style>
  <w:style w:type="paragraph" w:styleId="Commentaire">
    <w:name w:val="annotation text"/>
    <w:basedOn w:val="Normal"/>
    <w:link w:val="CommentaireCar"/>
    <w:uiPriority w:val="99"/>
    <w:semiHidden/>
    <w:unhideWhenUsed/>
    <w:rsid w:val="00B000AB"/>
    <w:pPr>
      <w:spacing w:line="240" w:lineRule="auto"/>
    </w:pPr>
    <w:rPr>
      <w:sz w:val="24"/>
      <w:szCs w:val="24"/>
    </w:rPr>
  </w:style>
  <w:style w:type="character" w:customStyle="1" w:styleId="CommentaireCar">
    <w:name w:val="Commentaire Car"/>
    <w:basedOn w:val="Policepardfaut"/>
    <w:link w:val="Commentaire"/>
    <w:uiPriority w:val="99"/>
    <w:semiHidden/>
    <w:rsid w:val="00B000AB"/>
    <w:rPr>
      <w:sz w:val="24"/>
      <w:szCs w:val="24"/>
    </w:rPr>
  </w:style>
  <w:style w:type="paragraph" w:styleId="Objetducommentaire">
    <w:name w:val="annotation subject"/>
    <w:basedOn w:val="Commentaire"/>
    <w:next w:val="Commentaire"/>
    <w:link w:val="ObjetducommentaireCar"/>
    <w:uiPriority w:val="99"/>
    <w:semiHidden/>
    <w:unhideWhenUsed/>
    <w:rsid w:val="00B000AB"/>
    <w:rPr>
      <w:b/>
      <w:bCs/>
      <w:sz w:val="20"/>
      <w:szCs w:val="20"/>
    </w:rPr>
  </w:style>
  <w:style w:type="character" w:customStyle="1" w:styleId="ObjetducommentaireCar">
    <w:name w:val="Objet du commentaire Car"/>
    <w:basedOn w:val="CommentaireCar"/>
    <w:link w:val="Objetducommentaire"/>
    <w:uiPriority w:val="99"/>
    <w:semiHidden/>
    <w:rsid w:val="00B000AB"/>
    <w:rPr>
      <w:b/>
      <w:bCs/>
      <w:sz w:val="24"/>
      <w:szCs w:val="24"/>
    </w:rPr>
  </w:style>
  <w:style w:type="paragraph" w:styleId="Textedebulles">
    <w:name w:val="Balloon Text"/>
    <w:basedOn w:val="Normal"/>
    <w:link w:val="TextedebullesCar"/>
    <w:uiPriority w:val="99"/>
    <w:semiHidden/>
    <w:unhideWhenUsed/>
    <w:rsid w:val="00B000A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000AB"/>
    <w:rPr>
      <w:rFonts w:ascii="Times New Roman" w:hAnsi="Times New Roman" w:cs="Times New Roman"/>
      <w:sz w:val="18"/>
      <w:szCs w:val="18"/>
    </w:rPr>
  </w:style>
  <w:style w:type="paragraph" w:styleId="Paragraphedeliste">
    <w:name w:val="List Paragraph"/>
    <w:basedOn w:val="Normal"/>
    <w:uiPriority w:val="34"/>
    <w:unhideWhenUsed/>
    <w:qFormat/>
    <w:rsid w:val="00F1680C"/>
    <w:pPr>
      <w:ind w:left="720"/>
      <w:contextualSpacing/>
    </w:pPr>
  </w:style>
  <w:style w:type="character" w:styleId="Lienhypertexte">
    <w:name w:val="Hyperlink"/>
    <w:basedOn w:val="Policepardfaut"/>
    <w:uiPriority w:val="99"/>
    <w:unhideWhenUsed/>
    <w:rsid w:val="00F1680C"/>
    <w:rPr>
      <w:color w:val="BC5FBC" w:themeColor="hyperlink"/>
      <w:u w:val="single"/>
    </w:rPr>
  </w:style>
  <w:style w:type="paragraph" w:styleId="NormalWeb">
    <w:name w:val="Normal (Web)"/>
    <w:basedOn w:val="Normal"/>
    <w:uiPriority w:val="99"/>
    <w:unhideWhenUsed/>
    <w:rsid w:val="00C51621"/>
    <w:pPr>
      <w:spacing w:before="100" w:beforeAutospacing="1" w:after="100" w:afterAutospacing="1" w:line="240" w:lineRule="auto"/>
    </w:pPr>
    <w:rPr>
      <w:rFonts w:ascii="Times New Roman" w:hAnsi="Times New Roman" w:cs="Times New Roman"/>
      <w:color w:val="auto"/>
      <w:sz w:val="24"/>
      <w:szCs w:val="24"/>
      <w:lang w:eastAsia="fr-FR" w:bidi="ar-SA"/>
    </w:rPr>
  </w:style>
  <w:style w:type="character" w:styleId="Numrodepage">
    <w:name w:val="page number"/>
    <w:basedOn w:val="Policepardfaut"/>
    <w:uiPriority w:val="99"/>
    <w:semiHidden/>
    <w:unhideWhenUsed/>
    <w:rsid w:val="007F219D"/>
  </w:style>
  <w:style w:type="paragraph" w:styleId="En-ttedetabledesmatires">
    <w:name w:val="TOC Heading"/>
    <w:basedOn w:val="Titre1"/>
    <w:next w:val="Normal"/>
    <w:uiPriority w:val="39"/>
    <w:unhideWhenUsed/>
    <w:qFormat/>
    <w:rsid w:val="00B33A9F"/>
    <w:pPr>
      <w:pageBreakBefore w:val="0"/>
      <w:pBdr>
        <w:top w:val="none" w:sz="0" w:space="0" w:color="auto"/>
        <w:bottom w:val="none" w:sz="0" w:space="0" w:color="auto"/>
      </w:pBdr>
      <w:shd w:val="clear" w:color="auto" w:fill="auto"/>
      <w:spacing w:before="240" w:after="0" w:line="259" w:lineRule="auto"/>
      <w:contextualSpacing w:val="0"/>
      <w:jc w:val="left"/>
      <w:outlineLvl w:val="9"/>
    </w:pPr>
    <w:rPr>
      <w:color w:val="4C264C" w:themeColor="accent1" w:themeShade="BF"/>
      <w:sz w:val="32"/>
      <w:lang w:eastAsia="fr-FR" w:bidi="ar-SA"/>
    </w:rPr>
  </w:style>
  <w:style w:type="paragraph" w:styleId="TM1">
    <w:name w:val="toc 1"/>
    <w:basedOn w:val="Normal"/>
    <w:next w:val="Normal"/>
    <w:autoRedefine/>
    <w:uiPriority w:val="39"/>
    <w:unhideWhenUsed/>
    <w:rsid w:val="00052E51"/>
    <w:pPr>
      <w:tabs>
        <w:tab w:val="right" w:leader="dot" w:pos="10457"/>
      </w:tabs>
      <w:spacing w:after="100"/>
    </w:pPr>
  </w:style>
  <w:style w:type="paragraph" w:customStyle="1" w:styleId="Table">
    <w:name w:val="Table"/>
    <w:basedOn w:val="Titre1"/>
    <w:link w:val="TableCar"/>
    <w:qFormat/>
    <w:rsid w:val="00B33A9F"/>
    <w:pPr>
      <w:tabs>
        <w:tab w:val="center" w:pos="5233"/>
        <w:tab w:val="left" w:pos="9520"/>
      </w:tabs>
      <w:outlineLvl w:val="9"/>
    </w:pPr>
    <w:rPr>
      <w:rFonts w:ascii="Arial" w:hAnsi="Arial" w:cs="Arial"/>
      <w:szCs w:val="48"/>
    </w:rPr>
  </w:style>
  <w:style w:type="character" w:customStyle="1" w:styleId="TableCar">
    <w:name w:val="Table Car"/>
    <w:basedOn w:val="Titre1Car"/>
    <w:link w:val="Table"/>
    <w:rsid w:val="00B33A9F"/>
    <w:rPr>
      <w:rFonts w:ascii="Arial" w:eastAsiaTheme="majorEastAsia" w:hAnsi="Arial" w:cs="Arial"/>
      <w:color w:val="FFFFFF" w:themeColor="background1"/>
      <w:sz w:val="52"/>
      <w:szCs w:val="48"/>
      <w:shd w:val="clear" w:color="auto" w:fill="663366" w:themeFill="accent1"/>
    </w:rPr>
  </w:style>
  <w:style w:type="paragraph" w:customStyle="1" w:styleId="LivretCorps">
    <w:name w:val="LivretCorps"/>
    <w:basedOn w:val="Normal"/>
    <w:link w:val="LivretCorpsCar"/>
    <w:qFormat/>
    <w:rsid w:val="00EA12CB"/>
    <w:pPr>
      <w:spacing w:after="120"/>
      <w:jc w:val="both"/>
    </w:pPr>
    <w:rPr>
      <w:rFonts w:ascii="Arial" w:hAnsi="Arial" w:cs="Arial"/>
    </w:rPr>
  </w:style>
  <w:style w:type="paragraph" w:customStyle="1" w:styleId="LivretIntertitre">
    <w:name w:val="LivretIntertitre"/>
    <w:basedOn w:val="Titre3"/>
    <w:next w:val="LivretCorps"/>
    <w:link w:val="LivretIntertitreCar"/>
    <w:qFormat/>
    <w:rsid w:val="0092759F"/>
    <w:pPr>
      <w:spacing w:before="120"/>
      <w:jc w:val="center"/>
    </w:pPr>
    <w:rPr>
      <w:rFonts w:ascii="Arial" w:hAnsi="Arial" w:cs="Arial"/>
      <w:b/>
      <w:color w:val="BF73DF" w:themeColor="accent2" w:themeTint="66"/>
      <w:lang w:bidi="ar-SA"/>
      <w14:textOutline w14:w="12700" w14:cap="flat" w14:cmpd="sng" w14:algn="ctr">
        <w14:solidFill>
          <w14:schemeClr w14:val="accent2"/>
        </w14:solidFill>
        <w14:prstDash w14:val="solid"/>
        <w14:round/>
      </w14:textOutline>
    </w:rPr>
  </w:style>
  <w:style w:type="character" w:customStyle="1" w:styleId="LivretCorpsCar">
    <w:name w:val="LivretCorps Car"/>
    <w:basedOn w:val="Policepardfaut"/>
    <w:link w:val="LivretCorps"/>
    <w:rsid w:val="00EA12CB"/>
    <w:rPr>
      <w:rFonts w:ascii="Arial" w:hAnsi="Arial" w:cs="Arial"/>
    </w:rPr>
  </w:style>
  <w:style w:type="character" w:customStyle="1" w:styleId="LivretIntertitreCar">
    <w:name w:val="LivretIntertitre Car"/>
    <w:basedOn w:val="Policepardfaut"/>
    <w:link w:val="LivretIntertitre"/>
    <w:rsid w:val="00B3015C"/>
    <w:rPr>
      <w:rFonts w:ascii="Arial" w:eastAsiaTheme="majorEastAsia" w:hAnsi="Arial" w:cs="Arial"/>
      <w:b/>
      <w:color w:val="BF73DF" w:themeColor="accent2" w:themeTint="66"/>
      <w:sz w:val="22"/>
      <w:szCs w:val="24"/>
      <w:lang w:bidi="ar-SA"/>
      <w14:textOutline w14:w="12700" w14:cap="flat" w14:cmpd="sng" w14:algn="ctr">
        <w14:solidFill>
          <w14:schemeClr w14:val="accent2"/>
        </w14:solidFill>
        <w14:prstDash w14:val="solid"/>
        <w14:round/>
      </w14:textOutline>
    </w:rPr>
  </w:style>
  <w:style w:type="paragraph" w:styleId="TM2">
    <w:name w:val="toc 2"/>
    <w:basedOn w:val="Normal"/>
    <w:next w:val="Normal"/>
    <w:autoRedefine/>
    <w:uiPriority w:val="39"/>
    <w:unhideWhenUsed/>
    <w:rsid w:val="00700F24"/>
    <w:pPr>
      <w:spacing w:after="100"/>
      <w:ind w:left="200"/>
    </w:pPr>
  </w:style>
  <w:style w:type="paragraph" w:styleId="TM3">
    <w:name w:val="toc 3"/>
    <w:basedOn w:val="Normal"/>
    <w:next w:val="Normal"/>
    <w:autoRedefine/>
    <w:uiPriority w:val="39"/>
    <w:unhideWhenUsed/>
    <w:rsid w:val="00374523"/>
    <w:pPr>
      <w:tabs>
        <w:tab w:val="right" w:leader="dot" w:pos="10457"/>
      </w:tabs>
      <w:spacing w:after="100"/>
      <w:ind w:left="400"/>
    </w:pPr>
  </w:style>
  <w:style w:type="paragraph" w:customStyle="1" w:styleId="LivretListe">
    <w:name w:val="LivretListe"/>
    <w:basedOn w:val="LivretCorps"/>
    <w:link w:val="LivretListeCar"/>
    <w:qFormat/>
    <w:rsid w:val="00374523"/>
    <w:pPr>
      <w:numPr>
        <w:numId w:val="42"/>
      </w:numPr>
      <w:contextualSpacing/>
    </w:pPr>
    <w:rPr>
      <w:lang w:bidi="ar-SA"/>
    </w:rPr>
  </w:style>
  <w:style w:type="paragraph" w:styleId="Rvision">
    <w:name w:val="Revision"/>
    <w:hidden/>
    <w:uiPriority w:val="99"/>
    <w:semiHidden/>
    <w:rsid w:val="006616A3"/>
    <w:pPr>
      <w:spacing w:after="0" w:line="240" w:lineRule="auto"/>
    </w:pPr>
  </w:style>
  <w:style w:type="character" w:customStyle="1" w:styleId="LivretListeCar">
    <w:name w:val="LivretListe Car"/>
    <w:basedOn w:val="LivretCorpsCar"/>
    <w:link w:val="LivretListe"/>
    <w:rsid w:val="00374523"/>
    <w:rPr>
      <w:rFonts w:ascii="Arial" w:hAnsi="Arial" w:cs="Arial"/>
      <w:lang w:bidi="ar-SA"/>
    </w:rPr>
  </w:style>
  <w:style w:type="character" w:styleId="Lienhypertextesuivivisit">
    <w:name w:val="FollowedHyperlink"/>
    <w:basedOn w:val="Policepardfaut"/>
    <w:uiPriority w:val="99"/>
    <w:semiHidden/>
    <w:unhideWhenUsed/>
    <w:rsid w:val="00CA3101"/>
    <w:rPr>
      <w:color w:val="9775A7" w:themeColor="followedHyperlink"/>
      <w:u w:val="single"/>
    </w:rPr>
  </w:style>
  <w:style w:type="paragraph" w:customStyle="1" w:styleId="LivretTableau">
    <w:name w:val="LivretTableau"/>
    <w:basedOn w:val="LivretCorps"/>
    <w:qFormat/>
    <w:rsid w:val="00BA1532"/>
    <w:pPr>
      <w:spacing w:after="0" w:line="240" w:lineRule="auto"/>
      <w:jc w:val="center"/>
    </w:pPr>
  </w:style>
  <w:style w:type="paragraph" w:customStyle="1" w:styleId="LivretFAQ">
    <w:name w:val="LivretFAQ"/>
    <w:basedOn w:val="Titre3"/>
    <w:next w:val="LivretCorps"/>
    <w:link w:val="LivretFAQCar"/>
    <w:qFormat/>
    <w:rsid w:val="00052E51"/>
    <w:pPr>
      <w:numPr>
        <w:numId w:val="46"/>
      </w:numPr>
      <w:ind w:left="714" w:hanging="357"/>
      <w:outlineLvl w:val="9"/>
    </w:pPr>
  </w:style>
  <w:style w:type="character" w:customStyle="1" w:styleId="LivretFAQCar">
    <w:name w:val="LivretFAQ Car"/>
    <w:basedOn w:val="Titre3Car"/>
    <w:link w:val="LivretFAQ"/>
    <w:rsid w:val="00052E51"/>
    <w:rPr>
      <w:rFonts w:asciiTheme="majorHAnsi" w:eastAsiaTheme="majorEastAsia" w:hAnsiTheme="majorHAnsi" w:cstheme="majorBidi"/>
      <w:color w:val="321932"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4090">
      <w:bodyDiv w:val="1"/>
      <w:marLeft w:val="0"/>
      <w:marRight w:val="0"/>
      <w:marTop w:val="0"/>
      <w:marBottom w:val="0"/>
      <w:divBdr>
        <w:top w:val="none" w:sz="0" w:space="0" w:color="auto"/>
        <w:left w:val="none" w:sz="0" w:space="0" w:color="auto"/>
        <w:bottom w:val="none" w:sz="0" w:space="0" w:color="auto"/>
        <w:right w:val="none" w:sz="0" w:space="0" w:color="auto"/>
      </w:divBdr>
      <w:divsChild>
        <w:div w:id="600113896">
          <w:marLeft w:val="0"/>
          <w:marRight w:val="0"/>
          <w:marTop w:val="0"/>
          <w:marBottom w:val="0"/>
          <w:divBdr>
            <w:top w:val="none" w:sz="0" w:space="0" w:color="auto"/>
            <w:left w:val="none" w:sz="0" w:space="0" w:color="auto"/>
            <w:bottom w:val="none" w:sz="0" w:space="0" w:color="auto"/>
            <w:right w:val="none" w:sz="0" w:space="0" w:color="auto"/>
          </w:divBdr>
          <w:divsChild>
            <w:div w:id="2075203169">
              <w:marLeft w:val="0"/>
              <w:marRight w:val="0"/>
              <w:marTop w:val="0"/>
              <w:marBottom w:val="0"/>
              <w:divBdr>
                <w:top w:val="none" w:sz="0" w:space="0" w:color="auto"/>
                <w:left w:val="none" w:sz="0" w:space="0" w:color="auto"/>
                <w:bottom w:val="none" w:sz="0" w:space="0" w:color="auto"/>
                <w:right w:val="none" w:sz="0" w:space="0" w:color="auto"/>
              </w:divBdr>
              <w:divsChild>
                <w:div w:id="19116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92492">
      <w:bodyDiv w:val="1"/>
      <w:marLeft w:val="0"/>
      <w:marRight w:val="0"/>
      <w:marTop w:val="0"/>
      <w:marBottom w:val="0"/>
      <w:divBdr>
        <w:top w:val="none" w:sz="0" w:space="0" w:color="auto"/>
        <w:left w:val="none" w:sz="0" w:space="0" w:color="auto"/>
        <w:bottom w:val="none" w:sz="0" w:space="0" w:color="auto"/>
        <w:right w:val="none" w:sz="0" w:space="0" w:color="auto"/>
      </w:divBdr>
      <w:divsChild>
        <w:div w:id="1016157266">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sChild>
            </w:div>
            <w:div w:id="984431385">
              <w:marLeft w:val="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289">
          <w:marLeft w:val="0"/>
          <w:marRight w:val="0"/>
          <w:marTop w:val="0"/>
          <w:marBottom w:val="0"/>
          <w:divBdr>
            <w:top w:val="none" w:sz="0" w:space="0" w:color="auto"/>
            <w:left w:val="none" w:sz="0" w:space="0" w:color="auto"/>
            <w:bottom w:val="none" w:sz="0" w:space="0" w:color="auto"/>
            <w:right w:val="none" w:sz="0" w:space="0" w:color="auto"/>
          </w:divBdr>
          <w:divsChild>
            <w:div w:id="1335645430">
              <w:marLeft w:val="0"/>
              <w:marRight w:val="0"/>
              <w:marTop w:val="0"/>
              <w:marBottom w:val="0"/>
              <w:divBdr>
                <w:top w:val="none" w:sz="0" w:space="0" w:color="auto"/>
                <w:left w:val="none" w:sz="0" w:space="0" w:color="auto"/>
                <w:bottom w:val="none" w:sz="0" w:space="0" w:color="auto"/>
                <w:right w:val="none" w:sz="0" w:space="0" w:color="auto"/>
              </w:divBdr>
              <w:divsChild>
                <w:div w:id="1807813972">
                  <w:marLeft w:val="0"/>
                  <w:marRight w:val="0"/>
                  <w:marTop w:val="0"/>
                  <w:marBottom w:val="0"/>
                  <w:divBdr>
                    <w:top w:val="none" w:sz="0" w:space="0" w:color="auto"/>
                    <w:left w:val="none" w:sz="0" w:space="0" w:color="auto"/>
                    <w:bottom w:val="none" w:sz="0" w:space="0" w:color="auto"/>
                    <w:right w:val="none" w:sz="0" w:space="0" w:color="auto"/>
                  </w:divBdr>
                </w:div>
              </w:divsChild>
            </w:div>
            <w:div w:id="1132986649">
              <w:marLeft w:val="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sChild>
                <w:div w:id="7808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1544">
          <w:marLeft w:val="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1824">
      <w:bodyDiv w:val="1"/>
      <w:marLeft w:val="0"/>
      <w:marRight w:val="0"/>
      <w:marTop w:val="0"/>
      <w:marBottom w:val="0"/>
      <w:divBdr>
        <w:top w:val="none" w:sz="0" w:space="0" w:color="auto"/>
        <w:left w:val="none" w:sz="0" w:space="0" w:color="auto"/>
        <w:bottom w:val="none" w:sz="0" w:space="0" w:color="auto"/>
        <w:right w:val="none" w:sz="0" w:space="0" w:color="auto"/>
      </w:divBdr>
      <w:divsChild>
        <w:div w:id="1410998785">
          <w:marLeft w:val="0"/>
          <w:marRight w:val="0"/>
          <w:marTop w:val="0"/>
          <w:marBottom w:val="0"/>
          <w:divBdr>
            <w:top w:val="none" w:sz="0" w:space="0" w:color="auto"/>
            <w:left w:val="none" w:sz="0" w:space="0" w:color="auto"/>
            <w:bottom w:val="none" w:sz="0" w:space="0" w:color="auto"/>
            <w:right w:val="none" w:sz="0" w:space="0" w:color="auto"/>
          </w:divBdr>
          <w:divsChild>
            <w:div w:id="1149635446">
              <w:marLeft w:val="0"/>
              <w:marRight w:val="0"/>
              <w:marTop w:val="0"/>
              <w:marBottom w:val="0"/>
              <w:divBdr>
                <w:top w:val="none" w:sz="0" w:space="0" w:color="auto"/>
                <w:left w:val="none" w:sz="0" w:space="0" w:color="auto"/>
                <w:bottom w:val="none" w:sz="0" w:space="0" w:color="auto"/>
                <w:right w:val="none" w:sz="0" w:space="0" w:color="auto"/>
              </w:divBdr>
              <w:divsChild>
                <w:div w:id="1611090317">
                  <w:marLeft w:val="0"/>
                  <w:marRight w:val="0"/>
                  <w:marTop w:val="0"/>
                  <w:marBottom w:val="0"/>
                  <w:divBdr>
                    <w:top w:val="none" w:sz="0" w:space="0" w:color="auto"/>
                    <w:left w:val="none" w:sz="0" w:space="0" w:color="auto"/>
                    <w:bottom w:val="none" w:sz="0" w:space="0" w:color="auto"/>
                    <w:right w:val="none" w:sz="0" w:space="0" w:color="auto"/>
                  </w:divBdr>
                </w:div>
              </w:divsChild>
            </w:div>
            <w:div w:id="1243838468">
              <w:marLeft w:val="0"/>
              <w:marRight w:val="0"/>
              <w:marTop w:val="0"/>
              <w:marBottom w:val="0"/>
              <w:divBdr>
                <w:top w:val="none" w:sz="0" w:space="0" w:color="auto"/>
                <w:left w:val="none" w:sz="0" w:space="0" w:color="auto"/>
                <w:bottom w:val="none" w:sz="0" w:space="0" w:color="auto"/>
                <w:right w:val="none" w:sz="0" w:space="0" w:color="auto"/>
              </w:divBdr>
              <w:divsChild>
                <w:div w:id="8515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60597">
          <w:marLeft w:val="0"/>
          <w:marRight w:val="0"/>
          <w:marTop w:val="0"/>
          <w:marBottom w:val="0"/>
          <w:divBdr>
            <w:top w:val="none" w:sz="0" w:space="0" w:color="auto"/>
            <w:left w:val="none" w:sz="0" w:space="0" w:color="auto"/>
            <w:bottom w:val="none" w:sz="0" w:space="0" w:color="auto"/>
            <w:right w:val="none" w:sz="0" w:space="0" w:color="auto"/>
          </w:divBdr>
          <w:divsChild>
            <w:div w:id="228813078">
              <w:marLeft w:val="0"/>
              <w:marRight w:val="0"/>
              <w:marTop w:val="0"/>
              <w:marBottom w:val="0"/>
              <w:divBdr>
                <w:top w:val="none" w:sz="0" w:space="0" w:color="auto"/>
                <w:left w:val="none" w:sz="0" w:space="0" w:color="auto"/>
                <w:bottom w:val="none" w:sz="0" w:space="0" w:color="auto"/>
                <w:right w:val="none" w:sz="0" w:space="0" w:color="auto"/>
              </w:divBdr>
              <w:divsChild>
                <w:div w:id="1590115302">
                  <w:marLeft w:val="0"/>
                  <w:marRight w:val="0"/>
                  <w:marTop w:val="0"/>
                  <w:marBottom w:val="0"/>
                  <w:divBdr>
                    <w:top w:val="none" w:sz="0" w:space="0" w:color="auto"/>
                    <w:left w:val="none" w:sz="0" w:space="0" w:color="auto"/>
                    <w:bottom w:val="none" w:sz="0" w:space="0" w:color="auto"/>
                    <w:right w:val="none" w:sz="0" w:space="0" w:color="auto"/>
                  </w:divBdr>
                </w:div>
              </w:divsChild>
            </w:div>
            <w:div w:id="932279659">
              <w:marLeft w:val="0"/>
              <w:marRight w:val="0"/>
              <w:marTop w:val="0"/>
              <w:marBottom w:val="0"/>
              <w:divBdr>
                <w:top w:val="none" w:sz="0" w:space="0" w:color="auto"/>
                <w:left w:val="none" w:sz="0" w:space="0" w:color="auto"/>
                <w:bottom w:val="none" w:sz="0" w:space="0" w:color="auto"/>
                <w:right w:val="none" w:sz="0" w:space="0" w:color="auto"/>
              </w:divBdr>
              <w:divsChild>
                <w:div w:id="607930568">
                  <w:marLeft w:val="0"/>
                  <w:marRight w:val="0"/>
                  <w:marTop w:val="0"/>
                  <w:marBottom w:val="0"/>
                  <w:divBdr>
                    <w:top w:val="none" w:sz="0" w:space="0" w:color="auto"/>
                    <w:left w:val="none" w:sz="0" w:space="0" w:color="auto"/>
                    <w:bottom w:val="none" w:sz="0" w:space="0" w:color="auto"/>
                    <w:right w:val="none" w:sz="0" w:space="0" w:color="auto"/>
                  </w:divBdr>
                </w:div>
              </w:divsChild>
            </w:div>
            <w:div w:id="1292054328">
              <w:marLeft w:val="0"/>
              <w:marRight w:val="0"/>
              <w:marTop w:val="0"/>
              <w:marBottom w:val="0"/>
              <w:divBdr>
                <w:top w:val="none" w:sz="0" w:space="0" w:color="auto"/>
                <w:left w:val="none" w:sz="0" w:space="0" w:color="auto"/>
                <w:bottom w:val="none" w:sz="0" w:space="0" w:color="auto"/>
                <w:right w:val="none" w:sz="0" w:space="0" w:color="auto"/>
              </w:divBdr>
              <w:divsChild>
                <w:div w:id="11934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8165">
      <w:bodyDiv w:val="1"/>
      <w:marLeft w:val="0"/>
      <w:marRight w:val="0"/>
      <w:marTop w:val="0"/>
      <w:marBottom w:val="0"/>
      <w:divBdr>
        <w:top w:val="none" w:sz="0" w:space="0" w:color="auto"/>
        <w:left w:val="none" w:sz="0" w:space="0" w:color="auto"/>
        <w:bottom w:val="none" w:sz="0" w:space="0" w:color="auto"/>
        <w:right w:val="none" w:sz="0" w:space="0" w:color="auto"/>
      </w:divBdr>
      <w:divsChild>
        <w:div w:id="1435780248">
          <w:marLeft w:val="0"/>
          <w:marRight w:val="0"/>
          <w:marTop w:val="0"/>
          <w:marBottom w:val="0"/>
          <w:divBdr>
            <w:top w:val="none" w:sz="0" w:space="0" w:color="auto"/>
            <w:left w:val="none" w:sz="0" w:space="0" w:color="auto"/>
            <w:bottom w:val="none" w:sz="0" w:space="0" w:color="auto"/>
            <w:right w:val="none" w:sz="0" w:space="0" w:color="auto"/>
          </w:divBdr>
          <w:divsChild>
            <w:div w:id="849567765">
              <w:marLeft w:val="0"/>
              <w:marRight w:val="0"/>
              <w:marTop w:val="0"/>
              <w:marBottom w:val="0"/>
              <w:divBdr>
                <w:top w:val="none" w:sz="0" w:space="0" w:color="auto"/>
                <w:left w:val="none" w:sz="0" w:space="0" w:color="auto"/>
                <w:bottom w:val="none" w:sz="0" w:space="0" w:color="auto"/>
                <w:right w:val="none" w:sz="0" w:space="0" w:color="auto"/>
              </w:divBdr>
              <w:divsChild>
                <w:div w:id="1891188211">
                  <w:marLeft w:val="0"/>
                  <w:marRight w:val="0"/>
                  <w:marTop w:val="0"/>
                  <w:marBottom w:val="0"/>
                  <w:divBdr>
                    <w:top w:val="none" w:sz="0" w:space="0" w:color="auto"/>
                    <w:left w:val="none" w:sz="0" w:space="0" w:color="auto"/>
                    <w:bottom w:val="none" w:sz="0" w:space="0" w:color="auto"/>
                    <w:right w:val="none" w:sz="0" w:space="0" w:color="auto"/>
                  </w:divBdr>
                </w:div>
              </w:divsChild>
            </w:div>
            <w:div w:id="604843926">
              <w:marLeft w:val="0"/>
              <w:marRight w:val="0"/>
              <w:marTop w:val="0"/>
              <w:marBottom w:val="0"/>
              <w:divBdr>
                <w:top w:val="none" w:sz="0" w:space="0" w:color="auto"/>
                <w:left w:val="none" w:sz="0" w:space="0" w:color="auto"/>
                <w:bottom w:val="none" w:sz="0" w:space="0" w:color="auto"/>
                <w:right w:val="none" w:sz="0" w:space="0" w:color="auto"/>
              </w:divBdr>
              <w:divsChild>
                <w:div w:id="549148832">
                  <w:marLeft w:val="0"/>
                  <w:marRight w:val="0"/>
                  <w:marTop w:val="0"/>
                  <w:marBottom w:val="0"/>
                  <w:divBdr>
                    <w:top w:val="none" w:sz="0" w:space="0" w:color="auto"/>
                    <w:left w:val="none" w:sz="0" w:space="0" w:color="auto"/>
                    <w:bottom w:val="none" w:sz="0" w:space="0" w:color="auto"/>
                    <w:right w:val="none" w:sz="0" w:space="0" w:color="auto"/>
                  </w:divBdr>
                  <w:divsChild>
                    <w:div w:id="7276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3620">
              <w:marLeft w:val="0"/>
              <w:marRight w:val="0"/>
              <w:marTop w:val="0"/>
              <w:marBottom w:val="0"/>
              <w:divBdr>
                <w:top w:val="none" w:sz="0" w:space="0" w:color="auto"/>
                <w:left w:val="none" w:sz="0" w:space="0" w:color="auto"/>
                <w:bottom w:val="none" w:sz="0" w:space="0" w:color="auto"/>
                <w:right w:val="none" w:sz="0" w:space="0" w:color="auto"/>
              </w:divBdr>
              <w:divsChild>
                <w:div w:id="13211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55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sChild>
            <w:div w:id="1316951816">
              <w:marLeft w:val="0"/>
              <w:marRight w:val="0"/>
              <w:marTop w:val="0"/>
              <w:marBottom w:val="0"/>
              <w:divBdr>
                <w:top w:val="none" w:sz="0" w:space="0" w:color="auto"/>
                <w:left w:val="none" w:sz="0" w:space="0" w:color="auto"/>
                <w:bottom w:val="none" w:sz="0" w:space="0" w:color="auto"/>
                <w:right w:val="none" w:sz="0" w:space="0" w:color="auto"/>
              </w:divBdr>
              <w:divsChild>
                <w:div w:id="176887551">
                  <w:marLeft w:val="0"/>
                  <w:marRight w:val="0"/>
                  <w:marTop w:val="0"/>
                  <w:marBottom w:val="0"/>
                  <w:divBdr>
                    <w:top w:val="none" w:sz="0" w:space="0" w:color="auto"/>
                    <w:left w:val="none" w:sz="0" w:space="0" w:color="auto"/>
                    <w:bottom w:val="none" w:sz="0" w:space="0" w:color="auto"/>
                    <w:right w:val="none" w:sz="0" w:space="0" w:color="auto"/>
                  </w:divBdr>
                </w:div>
              </w:divsChild>
            </w:div>
            <w:div w:id="1775393413">
              <w:marLeft w:val="0"/>
              <w:marRight w:val="0"/>
              <w:marTop w:val="0"/>
              <w:marBottom w:val="0"/>
              <w:divBdr>
                <w:top w:val="none" w:sz="0" w:space="0" w:color="auto"/>
                <w:left w:val="none" w:sz="0" w:space="0" w:color="auto"/>
                <w:bottom w:val="none" w:sz="0" w:space="0" w:color="auto"/>
                <w:right w:val="none" w:sz="0" w:space="0" w:color="auto"/>
              </w:divBdr>
              <w:divsChild>
                <w:div w:id="4932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449">
          <w:marLeft w:val="0"/>
          <w:marRight w:val="0"/>
          <w:marTop w:val="0"/>
          <w:marBottom w:val="0"/>
          <w:divBdr>
            <w:top w:val="none" w:sz="0" w:space="0" w:color="auto"/>
            <w:left w:val="none" w:sz="0" w:space="0" w:color="auto"/>
            <w:bottom w:val="none" w:sz="0" w:space="0" w:color="auto"/>
            <w:right w:val="none" w:sz="0" w:space="0" w:color="auto"/>
          </w:divBdr>
          <w:divsChild>
            <w:div w:id="581718471">
              <w:marLeft w:val="0"/>
              <w:marRight w:val="0"/>
              <w:marTop w:val="0"/>
              <w:marBottom w:val="0"/>
              <w:divBdr>
                <w:top w:val="none" w:sz="0" w:space="0" w:color="auto"/>
                <w:left w:val="none" w:sz="0" w:space="0" w:color="auto"/>
                <w:bottom w:val="none" w:sz="0" w:space="0" w:color="auto"/>
                <w:right w:val="none" w:sz="0" w:space="0" w:color="auto"/>
              </w:divBdr>
              <w:divsChild>
                <w:div w:id="16492852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sChild>
            </w:div>
            <w:div w:id="351760402">
              <w:marLeft w:val="0"/>
              <w:marRight w:val="0"/>
              <w:marTop w:val="0"/>
              <w:marBottom w:val="0"/>
              <w:divBdr>
                <w:top w:val="none" w:sz="0" w:space="0" w:color="auto"/>
                <w:left w:val="none" w:sz="0" w:space="0" w:color="auto"/>
                <w:bottom w:val="none" w:sz="0" w:space="0" w:color="auto"/>
                <w:right w:val="none" w:sz="0" w:space="0" w:color="auto"/>
              </w:divBdr>
              <w:divsChild>
                <w:div w:id="979730278">
                  <w:marLeft w:val="0"/>
                  <w:marRight w:val="0"/>
                  <w:marTop w:val="0"/>
                  <w:marBottom w:val="0"/>
                  <w:divBdr>
                    <w:top w:val="none" w:sz="0" w:space="0" w:color="auto"/>
                    <w:left w:val="none" w:sz="0" w:space="0" w:color="auto"/>
                    <w:bottom w:val="none" w:sz="0" w:space="0" w:color="auto"/>
                    <w:right w:val="none" w:sz="0" w:space="0" w:color="auto"/>
                  </w:divBdr>
                </w:div>
              </w:divsChild>
            </w:div>
            <w:div w:id="626014317">
              <w:marLeft w:val="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sChild>
            <w:div w:id="2064326623">
              <w:marLeft w:val="0"/>
              <w:marRight w:val="0"/>
              <w:marTop w:val="0"/>
              <w:marBottom w:val="0"/>
              <w:divBdr>
                <w:top w:val="none" w:sz="0" w:space="0" w:color="auto"/>
                <w:left w:val="none" w:sz="0" w:space="0" w:color="auto"/>
                <w:bottom w:val="none" w:sz="0" w:space="0" w:color="auto"/>
                <w:right w:val="none" w:sz="0" w:space="0" w:color="auto"/>
              </w:divBdr>
              <w:divsChild>
                <w:div w:id="1813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259">
      <w:bodyDiv w:val="1"/>
      <w:marLeft w:val="0"/>
      <w:marRight w:val="0"/>
      <w:marTop w:val="0"/>
      <w:marBottom w:val="0"/>
      <w:divBdr>
        <w:top w:val="none" w:sz="0" w:space="0" w:color="auto"/>
        <w:left w:val="none" w:sz="0" w:space="0" w:color="auto"/>
        <w:bottom w:val="none" w:sz="0" w:space="0" w:color="auto"/>
        <w:right w:val="none" w:sz="0" w:space="0" w:color="auto"/>
      </w:divBdr>
      <w:divsChild>
        <w:div w:id="2087264201">
          <w:marLeft w:val="86"/>
          <w:marRight w:val="0"/>
          <w:marTop w:val="0"/>
          <w:marBottom w:val="65"/>
          <w:divBdr>
            <w:top w:val="none" w:sz="0" w:space="0" w:color="auto"/>
            <w:left w:val="none" w:sz="0" w:space="0" w:color="auto"/>
            <w:bottom w:val="none" w:sz="0" w:space="0" w:color="auto"/>
            <w:right w:val="none" w:sz="0" w:space="0" w:color="auto"/>
          </w:divBdr>
        </w:div>
        <w:div w:id="2085837186">
          <w:marLeft w:val="86"/>
          <w:marRight w:val="0"/>
          <w:marTop w:val="0"/>
          <w:marBottom w:val="65"/>
          <w:divBdr>
            <w:top w:val="none" w:sz="0" w:space="0" w:color="auto"/>
            <w:left w:val="none" w:sz="0" w:space="0" w:color="auto"/>
            <w:bottom w:val="none" w:sz="0" w:space="0" w:color="auto"/>
            <w:right w:val="none" w:sz="0" w:space="0" w:color="auto"/>
          </w:divBdr>
        </w:div>
        <w:div w:id="2046707755">
          <w:marLeft w:val="86"/>
          <w:marRight w:val="0"/>
          <w:marTop w:val="0"/>
          <w:marBottom w:val="65"/>
          <w:divBdr>
            <w:top w:val="none" w:sz="0" w:space="0" w:color="auto"/>
            <w:left w:val="none" w:sz="0" w:space="0" w:color="auto"/>
            <w:bottom w:val="none" w:sz="0" w:space="0" w:color="auto"/>
            <w:right w:val="none" w:sz="0" w:space="0" w:color="auto"/>
          </w:divBdr>
        </w:div>
      </w:divsChild>
    </w:div>
    <w:div w:id="906958639">
      <w:bodyDiv w:val="1"/>
      <w:marLeft w:val="0"/>
      <w:marRight w:val="0"/>
      <w:marTop w:val="0"/>
      <w:marBottom w:val="0"/>
      <w:divBdr>
        <w:top w:val="none" w:sz="0" w:space="0" w:color="auto"/>
        <w:left w:val="none" w:sz="0" w:space="0" w:color="auto"/>
        <w:bottom w:val="none" w:sz="0" w:space="0" w:color="auto"/>
        <w:right w:val="none" w:sz="0" w:space="0" w:color="auto"/>
      </w:divBdr>
      <w:divsChild>
        <w:div w:id="1910996789">
          <w:marLeft w:val="0"/>
          <w:marRight w:val="0"/>
          <w:marTop w:val="0"/>
          <w:marBottom w:val="0"/>
          <w:divBdr>
            <w:top w:val="none" w:sz="0" w:space="0" w:color="auto"/>
            <w:left w:val="none" w:sz="0" w:space="0" w:color="auto"/>
            <w:bottom w:val="none" w:sz="0" w:space="0" w:color="auto"/>
            <w:right w:val="none" w:sz="0" w:space="0" w:color="auto"/>
          </w:divBdr>
          <w:divsChild>
            <w:div w:id="1695687212">
              <w:marLeft w:val="0"/>
              <w:marRight w:val="0"/>
              <w:marTop w:val="0"/>
              <w:marBottom w:val="0"/>
              <w:divBdr>
                <w:top w:val="none" w:sz="0" w:space="0" w:color="auto"/>
                <w:left w:val="none" w:sz="0" w:space="0" w:color="auto"/>
                <w:bottom w:val="none" w:sz="0" w:space="0" w:color="auto"/>
                <w:right w:val="none" w:sz="0" w:space="0" w:color="auto"/>
              </w:divBdr>
              <w:divsChild>
                <w:div w:id="5419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4776">
      <w:bodyDiv w:val="1"/>
      <w:marLeft w:val="0"/>
      <w:marRight w:val="0"/>
      <w:marTop w:val="0"/>
      <w:marBottom w:val="0"/>
      <w:divBdr>
        <w:top w:val="none" w:sz="0" w:space="0" w:color="auto"/>
        <w:left w:val="none" w:sz="0" w:space="0" w:color="auto"/>
        <w:bottom w:val="none" w:sz="0" w:space="0" w:color="auto"/>
        <w:right w:val="none" w:sz="0" w:space="0" w:color="auto"/>
      </w:divBdr>
      <w:divsChild>
        <w:div w:id="1857305336">
          <w:marLeft w:val="0"/>
          <w:marRight w:val="0"/>
          <w:marTop w:val="0"/>
          <w:marBottom w:val="0"/>
          <w:divBdr>
            <w:top w:val="none" w:sz="0" w:space="0" w:color="auto"/>
            <w:left w:val="none" w:sz="0" w:space="0" w:color="auto"/>
            <w:bottom w:val="none" w:sz="0" w:space="0" w:color="auto"/>
            <w:right w:val="none" w:sz="0" w:space="0" w:color="auto"/>
          </w:divBdr>
          <w:divsChild>
            <w:div w:id="2085833058">
              <w:marLeft w:val="0"/>
              <w:marRight w:val="0"/>
              <w:marTop w:val="0"/>
              <w:marBottom w:val="0"/>
              <w:divBdr>
                <w:top w:val="none" w:sz="0" w:space="0" w:color="auto"/>
                <w:left w:val="none" w:sz="0" w:space="0" w:color="auto"/>
                <w:bottom w:val="none" w:sz="0" w:space="0" w:color="auto"/>
                <w:right w:val="none" w:sz="0" w:space="0" w:color="auto"/>
              </w:divBdr>
              <w:divsChild>
                <w:div w:id="865757591">
                  <w:marLeft w:val="0"/>
                  <w:marRight w:val="0"/>
                  <w:marTop w:val="0"/>
                  <w:marBottom w:val="0"/>
                  <w:divBdr>
                    <w:top w:val="none" w:sz="0" w:space="0" w:color="auto"/>
                    <w:left w:val="none" w:sz="0" w:space="0" w:color="auto"/>
                    <w:bottom w:val="none" w:sz="0" w:space="0" w:color="auto"/>
                    <w:right w:val="none" w:sz="0" w:space="0" w:color="auto"/>
                  </w:divBdr>
                </w:div>
              </w:divsChild>
            </w:div>
            <w:div w:id="133762435">
              <w:marLeft w:val="0"/>
              <w:marRight w:val="0"/>
              <w:marTop w:val="0"/>
              <w:marBottom w:val="0"/>
              <w:divBdr>
                <w:top w:val="none" w:sz="0" w:space="0" w:color="auto"/>
                <w:left w:val="none" w:sz="0" w:space="0" w:color="auto"/>
                <w:bottom w:val="none" w:sz="0" w:space="0" w:color="auto"/>
                <w:right w:val="none" w:sz="0" w:space="0" w:color="auto"/>
              </w:divBdr>
              <w:divsChild>
                <w:div w:id="1075126141">
                  <w:marLeft w:val="0"/>
                  <w:marRight w:val="0"/>
                  <w:marTop w:val="0"/>
                  <w:marBottom w:val="0"/>
                  <w:divBdr>
                    <w:top w:val="none" w:sz="0" w:space="0" w:color="auto"/>
                    <w:left w:val="none" w:sz="0" w:space="0" w:color="auto"/>
                    <w:bottom w:val="none" w:sz="0" w:space="0" w:color="auto"/>
                    <w:right w:val="none" w:sz="0" w:space="0" w:color="auto"/>
                  </w:divBdr>
                </w:div>
              </w:divsChild>
            </w:div>
            <w:div w:id="663321751">
              <w:marLeft w:val="0"/>
              <w:marRight w:val="0"/>
              <w:marTop w:val="0"/>
              <w:marBottom w:val="0"/>
              <w:divBdr>
                <w:top w:val="none" w:sz="0" w:space="0" w:color="auto"/>
                <w:left w:val="none" w:sz="0" w:space="0" w:color="auto"/>
                <w:bottom w:val="none" w:sz="0" w:space="0" w:color="auto"/>
                <w:right w:val="none" w:sz="0" w:space="0" w:color="auto"/>
              </w:divBdr>
              <w:divsChild>
                <w:div w:id="1400179056">
                  <w:marLeft w:val="0"/>
                  <w:marRight w:val="0"/>
                  <w:marTop w:val="0"/>
                  <w:marBottom w:val="0"/>
                  <w:divBdr>
                    <w:top w:val="none" w:sz="0" w:space="0" w:color="auto"/>
                    <w:left w:val="none" w:sz="0" w:space="0" w:color="auto"/>
                    <w:bottom w:val="none" w:sz="0" w:space="0" w:color="auto"/>
                    <w:right w:val="none" w:sz="0" w:space="0" w:color="auto"/>
                  </w:divBdr>
                </w:div>
              </w:divsChild>
            </w:div>
            <w:div w:id="2146922948">
              <w:marLeft w:val="0"/>
              <w:marRight w:val="0"/>
              <w:marTop w:val="0"/>
              <w:marBottom w:val="0"/>
              <w:divBdr>
                <w:top w:val="none" w:sz="0" w:space="0" w:color="auto"/>
                <w:left w:val="none" w:sz="0" w:space="0" w:color="auto"/>
                <w:bottom w:val="none" w:sz="0" w:space="0" w:color="auto"/>
                <w:right w:val="none" w:sz="0" w:space="0" w:color="auto"/>
              </w:divBdr>
              <w:divsChild>
                <w:div w:id="1763139234">
                  <w:marLeft w:val="0"/>
                  <w:marRight w:val="0"/>
                  <w:marTop w:val="0"/>
                  <w:marBottom w:val="0"/>
                  <w:divBdr>
                    <w:top w:val="none" w:sz="0" w:space="0" w:color="auto"/>
                    <w:left w:val="none" w:sz="0" w:space="0" w:color="auto"/>
                    <w:bottom w:val="none" w:sz="0" w:space="0" w:color="auto"/>
                    <w:right w:val="none" w:sz="0" w:space="0" w:color="auto"/>
                  </w:divBdr>
                </w:div>
              </w:divsChild>
            </w:div>
            <w:div w:id="1202280593">
              <w:marLeft w:val="0"/>
              <w:marRight w:val="0"/>
              <w:marTop w:val="0"/>
              <w:marBottom w:val="0"/>
              <w:divBdr>
                <w:top w:val="none" w:sz="0" w:space="0" w:color="auto"/>
                <w:left w:val="none" w:sz="0" w:space="0" w:color="auto"/>
                <w:bottom w:val="none" w:sz="0" w:space="0" w:color="auto"/>
                <w:right w:val="none" w:sz="0" w:space="0" w:color="auto"/>
              </w:divBdr>
              <w:divsChild>
                <w:div w:id="315691638">
                  <w:marLeft w:val="0"/>
                  <w:marRight w:val="0"/>
                  <w:marTop w:val="0"/>
                  <w:marBottom w:val="0"/>
                  <w:divBdr>
                    <w:top w:val="none" w:sz="0" w:space="0" w:color="auto"/>
                    <w:left w:val="none" w:sz="0" w:space="0" w:color="auto"/>
                    <w:bottom w:val="none" w:sz="0" w:space="0" w:color="auto"/>
                    <w:right w:val="none" w:sz="0" w:space="0" w:color="auto"/>
                  </w:divBdr>
                </w:div>
              </w:divsChild>
            </w:div>
            <w:div w:id="1911381310">
              <w:marLeft w:val="0"/>
              <w:marRight w:val="0"/>
              <w:marTop w:val="0"/>
              <w:marBottom w:val="0"/>
              <w:divBdr>
                <w:top w:val="none" w:sz="0" w:space="0" w:color="auto"/>
                <w:left w:val="none" w:sz="0" w:space="0" w:color="auto"/>
                <w:bottom w:val="none" w:sz="0" w:space="0" w:color="auto"/>
                <w:right w:val="none" w:sz="0" w:space="0" w:color="auto"/>
              </w:divBdr>
              <w:divsChild>
                <w:div w:id="1150177529">
                  <w:marLeft w:val="0"/>
                  <w:marRight w:val="0"/>
                  <w:marTop w:val="0"/>
                  <w:marBottom w:val="0"/>
                  <w:divBdr>
                    <w:top w:val="none" w:sz="0" w:space="0" w:color="auto"/>
                    <w:left w:val="none" w:sz="0" w:space="0" w:color="auto"/>
                    <w:bottom w:val="none" w:sz="0" w:space="0" w:color="auto"/>
                    <w:right w:val="none" w:sz="0" w:space="0" w:color="auto"/>
                  </w:divBdr>
                </w:div>
              </w:divsChild>
            </w:div>
            <w:div w:id="810904511">
              <w:marLeft w:val="0"/>
              <w:marRight w:val="0"/>
              <w:marTop w:val="0"/>
              <w:marBottom w:val="0"/>
              <w:divBdr>
                <w:top w:val="none" w:sz="0" w:space="0" w:color="auto"/>
                <w:left w:val="none" w:sz="0" w:space="0" w:color="auto"/>
                <w:bottom w:val="none" w:sz="0" w:space="0" w:color="auto"/>
                <w:right w:val="none" w:sz="0" w:space="0" w:color="auto"/>
              </w:divBdr>
              <w:divsChild>
                <w:div w:id="875046392">
                  <w:marLeft w:val="0"/>
                  <w:marRight w:val="0"/>
                  <w:marTop w:val="0"/>
                  <w:marBottom w:val="0"/>
                  <w:divBdr>
                    <w:top w:val="none" w:sz="0" w:space="0" w:color="auto"/>
                    <w:left w:val="none" w:sz="0" w:space="0" w:color="auto"/>
                    <w:bottom w:val="none" w:sz="0" w:space="0" w:color="auto"/>
                    <w:right w:val="none" w:sz="0" w:space="0" w:color="auto"/>
                  </w:divBdr>
                </w:div>
              </w:divsChild>
            </w:div>
            <w:div w:id="759644528">
              <w:marLeft w:val="0"/>
              <w:marRight w:val="0"/>
              <w:marTop w:val="0"/>
              <w:marBottom w:val="0"/>
              <w:divBdr>
                <w:top w:val="none" w:sz="0" w:space="0" w:color="auto"/>
                <w:left w:val="none" w:sz="0" w:space="0" w:color="auto"/>
                <w:bottom w:val="none" w:sz="0" w:space="0" w:color="auto"/>
                <w:right w:val="none" w:sz="0" w:space="0" w:color="auto"/>
              </w:divBdr>
              <w:divsChild>
                <w:div w:id="769396528">
                  <w:marLeft w:val="0"/>
                  <w:marRight w:val="0"/>
                  <w:marTop w:val="0"/>
                  <w:marBottom w:val="0"/>
                  <w:divBdr>
                    <w:top w:val="none" w:sz="0" w:space="0" w:color="auto"/>
                    <w:left w:val="none" w:sz="0" w:space="0" w:color="auto"/>
                    <w:bottom w:val="none" w:sz="0" w:space="0" w:color="auto"/>
                    <w:right w:val="none" w:sz="0" w:space="0" w:color="auto"/>
                  </w:divBdr>
                </w:div>
              </w:divsChild>
            </w:div>
            <w:div w:id="2032757887">
              <w:marLeft w:val="0"/>
              <w:marRight w:val="0"/>
              <w:marTop w:val="0"/>
              <w:marBottom w:val="0"/>
              <w:divBdr>
                <w:top w:val="none" w:sz="0" w:space="0" w:color="auto"/>
                <w:left w:val="none" w:sz="0" w:space="0" w:color="auto"/>
                <w:bottom w:val="none" w:sz="0" w:space="0" w:color="auto"/>
                <w:right w:val="none" w:sz="0" w:space="0" w:color="auto"/>
              </w:divBdr>
              <w:divsChild>
                <w:div w:id="306281630">
                  <w:marLeft w:val="0"/>
                  <w:marRight w:val="0"/>
                  <w:marTop w:val="0"/>
                  <w:marBottom w:val="0"/>
                  <w:divBdr>
                    <w:top w:val="none" w:sz="0" w:space="0" w:color="auto"/>
                    <w:left w:val="none" w:sz="0" w:space="0" w:color="auto"/>
                    <w:bottom w:val="none" w:sz="0" w:space="0" w:color="auto"/>
                    <w:right w:val="none" w:sz="0" w:space="0" w:color="auto"/>
                  </w:divBdr>
                </w:div>
              </w:divsChild>
            </w:div>
            <w:div w:id="1096244094">
              <w:marLeft w:val="0"/>
              <w:marRight w:val="0"/>
              <w:marTop w:val="0"/>
              <w:marBottom w:val="0"/>
              <w:divBdr>
                <w:top w:val="none" w:sz="0" w:space="0" w:color="auto"/>
                <w:left w:val="none" w:sz="0" w:space="0" w:color="auto"/>
                <w:bottom w:val="none" w:sz="0" w:space="0" w:color="auto"/>
                <w:right w:val="none" w:sz="0" w:space="0" w:color="auto"/>
              </w:divBdr>
              <w:divsChild>
                <w:div w:id="2134397946">
                  <w:marLeft w:val="0"/>
                  <w:marRight w:val="0"/>
                  <w:marTop w:val="0"/>
                  <w:marBottom w:val="0"/>
                  <w:divBdr>
                    <w:top w:val="none" w:sz="0" w:space="0" w:color="auto"/>
                    <w:left w:val="none" w:sz="0" w:space="0" w:color="auto"/>
                    <w:bottom w:val="none" w:sz="0" w:space="0" w:color="auto"/>
                    <w:right w:val="none" w:sz="0" w:space="0" w:color="auto"/>
                  </w:divBdr>
                </w:div>
              </w:divsChild>
            </w:div>
            <w:div w:id="1468745115">
              <w:marLeft w:val="0"/>
              <w:marRight w:val="0"/>
              <w:marTop w:val="0"/>
              <w:marBottom w:val="0"/>
              <w:divBdr>
                <w:top w:val="none" w:sz="0" w:space="0" w:color="auto"/>
                <w:left w:val="none" w:sz="0" w:space="0" w:color="auto"/>
                <w:bottom w:val="none" w:sz="0" w:space="0" w:color="auto"/>
                <w:right w:val="none" w:sz="0" w:space="0" w:color="auto"/>
              </w:divBdr>
              <w:divsChild>
                <w:div w:id="515386627">
                  <w:marLeft w:val="0"/>
                  <w:marRight w:val="0"/>
                  <w:marTop w:val="0"/>
                  <w:marBottom w:val="0"/>
                  <w:divBdr>
                    <w:top w:val="none" w:sz="0" w:space="0" w:color="auto"/>
                    <w:left w:val="none" w:sz="0" w:space="0" w:color="auto"/>
                    <w:bottom w:val="none" w:sz="0" w:space="0" w:color="auto"/>
                    <w:right w:val="none" w:sz="0" w:space="0" w:color="auto"/>
                  </w:divBdr>
                </w:div>
              </w:divsChild>
            </w:div>
            <w:div w:id="909078464">
              <w:marLeft w:val="0"/>
              <w:marRight w:val="0"/>
              <w:marTop w:val="0"/>
              <w:marBottom w:val="0"/>
              <w:divBdr>
                <w:top w:val="none" w:sz="0" w:space="0" w:color="auto"/>
                <w:left w:val="none" w:sz="0" w:space="0" w:color="auto"/>
                <w:bottom w:val="none" w:sz="0" w:space="0" w:color="auto"/>
                <w:right w:val="none" w:sz="0" w:space="0" w:color="auto"/>
              </w:divBdr>
              <w:divsChild>
                <w:div w:id="1945728930">
                  <w:marLeft w:val="0"/>
                  <w:marRight w:val="0"/>
                  <w:marTop w:val="0"/>
                  <w:marBottom w:val="0"/>
                  <w:divBdr>
                    <w:top w:val="none" w:sz="0" w:space="0" w:color="auto"/>
                    <w:left w:val="none" w:sz="0" w:space="0" w:color="auto"/>
                    <w:bottom w:val="none" w:sz="0" w:space="0" w:color="auto"/>
                    <w:right w:val="none" w:sz="0" w:space="0" w:color="auto"/>
                  </w:divBdr>
                </w:div>
              </w:divsChild>
            </w:div>
            <w:div w:id="341664779">
              <w:marLeft w:val="0"/>
              <w:marRight w:val="0"/>
              <w:marTop w:val="0"/>
              <w:marBottom w:val="0"/>
              <w:divBdr>
                <w:top w:val="none" w:sz="0" w:space="0" w:color="auto"/>
                <w:left w:val="none" w:sz="0" w:space="0" w:color="auto"/>
                <w:bottom w:val="none" w:sz="0" w:space="0" w:color="auto"/>
                <w:right w:val="none" w:sz="0" w:space="0" w:color="auto"/>
              </w:divBdr>
              <w:divsChild>
                <w:div w:id="874661056">
                  <w:marLeft w:val="0"/>
                  <w:marRight w:val="0"/>
                  <w:marTop w:val="0"/>
                  <w:marBottom w:val="0"/>
                  <w:divBdr>
                    <w:top w:val="none" w:sz="0" w:space="0" w:color="auto"/>
                    <w:left w:val="none" w:sz="0" w:space="0" w:color="auto"/>
                    <w:bottom w:val="none" w:sz="0" w:space="0" w:color="auto"/>
                    <w:right w:val="none" w:sz="0" w:space="0" w:color="auto"/>
                  </w:divBdr>
                </w:div>
              </w:divsChild>
            </w:div>
            <w:div w:id="919827369">
              <w:marLeft w:val="0"/>
              <w:marRight w:val="0"/>
              <w:marTop w:val="0"/>
              <w:marBottom w:val="0"/>
              <w:divBdr>
                <w:top w:val="none" w:sz="0" w:space="0" w:color="auto"/>
                <w:left w:val="none" w:sz="0" w:space="0" w:color="auto"/>
                <w:bottom w:val="none" w:sz="0" w:space="0" w:color="auto"/>
                <w:right w:val="none" w:sz="0" w:space="0" w:color="auto"/>
              </w:divBdr>
              <w:divsChild>
                <w:div w:id="736128569">
                  <w:marLeft w:val="0"/>
                  <w:marRight w:val="0"/>
                  <w:marTop w:val="0"/>
                  <w:marBottom w:val="0"/>
                  <w:divBdr>
                    <w:top w:val="none" w:sz="0" w:space="0" w:color="auto"/>
                    <w:left w:val="none" w:sz="0" w:space="0" w:color="auto"/>
                    <w:bottom w:val="none" w:sz="0" w:space="0" w:color="auto"/>
                    <w:right w:val="none" w:sz="0" w:space="0" w:color="auto"/>
                  </w:divBdr>
                </w:div>
              </w:divsChild>
            </w:div>
            <w:div w:id="677467890">
              <w:marLeft w:val="0"/>
              <w:marRight w:val="0"/>
              <w:marTop w:val="0"/>
              <w:marBottom w:val="0"/>
              <w:divBdr>
                <w:top w:val="none" w:sz="0" w:space="0" w:color="auto"/>
                <w:left w:val="none" w:sz="0" w:space="0" w:color="auto"/>
                <w:bottom w:val="none" w:sz="0" w:space="0" w:color="auto"/>
                <w:right w:val="none" w:sz="0" w:space="0" w:color="auto"/>
              </w:divBdr>
              <w:divsChild>
                <w:div w:id="934703550">
                  <w:marLeft w:val="0"/>
                  <w:marRight w:val="0"/>
                  <w:marTop w:val="0"/>
                  <w:marBottom w:val="0"/>
                  <w:divBdr>
                    <w:top w:val="none" w:sz="0" w:space="0" w:color="auto"/>
                    <w:left w:val="none" w:sz="0" w:space="0" w:color="auto"/>
                    <w:bottom w:val="none" w:sz="0" w:space="0" w:color="auto"/>
                    <w:right w:val="none" w:sz="0" w:space="0" w:color="auto"/>
                  </w:divBdr>
                </w:div>
              </w:divsChild>
            </w:div>
            <w:div w:id="201135619">
              <w:marLeft w:val="0"/>
              <w:marRight w:val="0"/>
              <w:marTop w:val="0"/>
              <w:marBottom w:val="0"/>
              <w:divBdr>
                <w:top w:val="none" w:sz="0" w:space="0" w:color="auto"/>
                <w:left w:val="none" w:sz="0" w:space="0" w:color="auto"/>
                <w:bottom w:val="none" w:sz="0" w:space="0" w:color="auto"/>
                <w:right w:val="none" w:sz="0" w:space="0" w:color="auto"/>
              </w:divBdr>
              <w:divsChild>
                <w:div w:id="619839932">
                  <w:marLeft w:val="0"/>
                  <w:marRight w:val="0"/>
                  <w:marTop w:val="0"/>
                  <w:marBottom w:val="0"/>
                  <w:divBdr>
                    <w:top w:val="none" w:sz="0" w:space="0" w:color="auto"/>
                    <w:left w:val="none" w:sz="0" w:space="0" w:color="auto"/>
                    <w:bottom w:val="none" w:sz="0" w:space="0" w:color="auto"/>
                    <w:right w:val="none" w:sz="0" w:space="0" w:color="auto"/>
                  </w:divBdr>
                </w:div>
              </w:divsChild>
            </w:div>
            <w:div w:id="1922983252">
              <w:marLeft w:val="0"/>
              <w:marRight w:val="0"/>
              <w:marTop w:val="0"/>
              <w:marBottom w:val="0"/>
              <w:divBdr>
                <w:top w:val="none" w:sz="0" w:space="0" w:color="auto"/>
                <w:left w:val="none" w:sz="0" w:space="0" w:color="auto"/>
                <w:bottom w:val="none" w:sz="0" w:space="0" w:color="auto"/>
                <w:right w:val="none" w:sz="0" w:space="0" w:color="auto"/>
              </w:divBdr>
              <w:divsChild>
                <w:div w:id="2018146996">
                  <w:marLeft w:val="0"/>
                  <w:marRight w:val="0"/>
                  <w:marTop w:val="0"/>
                  <w:marBottom w:val="0"/>
                  <w:divBdr>
                    <w:top w:val="none" w:sz="0" w:space="0" w:color="auto"/>
                    <w:left w:val="none" w:sz="0" w:space="0" w:color="auto"/>
                    <w:bottom w:val="none" w:sz="0" w:space="0" w:color="auto"/>
                    <w:right w:val="none" w:sz="0" w:space="0" w:color="auto"/>
                  </w:divBdr>
                </w:div>
              </w:divsChild>
            </w:div>
            <w:div w:id="719668247">
              <w:marLeft w:val="0"/>
              <w:marRight w:val="0"/>
              <w:marTop w:val="0"/>
              <w:marBottom w:val="0"/>
              <w:divBdr>
                <w:top w:val="none" w:sz="0" w:space="0" w:color="auto"/>
                <w:left w:val="none" w:sz="0" w:space="0" w:color="auto"/>
                <w:bottom w:val="none" w:sz="0" w:space="0" w:color="auto"/>
                <w:right w:val="none" w:sz="0" w:space="0" w:color="auto"/>
              </w:divBdr>
              <w:divsChild>
                <w:div w:id="1908878780">
                  <w:marLeft w:val="0"/>
                  <w:marRight w:val="0"/>
                  <w:marTop w:val="0"/>
                  <w:marBottom w:val="0"/>
                  <w:divBdr>
                    <w:top w:val="none" w:sz="0" w:space="0" w:color="auto"/>
                    <w:left w:val="none" w:sz="0" w:space="0" w:color="auto"/>
                    <w:bottom w:val="none" w:sz="0" w:space="0" w:color="auto"/>
                    <w:right w:val="none" w:sz="0" w:space="0" w:color="auto"/>
                  </w:divBdr>
                </w:div>
              </w:divsChild>
            </w:div>
            <w:div w:id="1503887138">
              <w:marLeft w:val="0"/>
              <w:marRight w:val="0"/>
              <w:marTop w:val="0"/>
              <w:marBottom w:val="0"/>
              <w:divBdr>
                <w:top w:val="none" w:sz="0" w:space="0" w:color="auto"/>
                <w:left w:val="none" w:sz="0" w:space="0" w:color="auto"/>
                <w:bottom w:val="none" w:sz="0" w:space="0" w:color="auto"/>
                <w:right w:val="none" w:sz="0" w:space="0" w:color="auto"/>
              </w:divBdr>
              <w:divsChild>
                <w:div w:id="17769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5322">
          <w:marLeft w:val="0"/>
          <w:marRight w:val="0"/>
          <w:marTop w:val="0"/>
          <w:marBottom w:val="0"/>
          <w:divBdr>
            <w:top w:val="none" w:sz="0" w:space="0" w:color="auto"/>
            <w:left w:val="none" w:sz="0" w:space="0" w:color="auto"/>
            <w:bottom w:val="none" w:sz="0" w:space="0" w:color="auto"/>
            <w:right w:val="none" w:sz="0" w:space="0" w:color="auto"/>
          </w:divBdr>
          <w:divsChild>
            <w:div w:id="1577742154">
              <w:marLeft w:val="0"/>
              <w:marRight w:val="0"/>
              <w:marTop w:val="0"/>
              <w:marBottom w:val="0"/>
              <w:divBdr>
                <w:top w:val="none" w:sz="0" w:space="0" w:color="auto"/>
                <w:left w:val="none" w:sz="0" w:space="0" w:color="auto"/>
                <w:bottom w:val="none" w:sz="0" w:space="0" w:color="auto"/>
                <w:right w:val="none" w:sz="0" w:space="0" w:color="auto"/>
              </w:divBdr>
              <w:divsChild>
                <w:div w:id="922488522">
                  <w:marLeft w:val="0"/>
                  <w:marRight w:val="0"/>
                  <w:marTop w:val="0"/>
                  <w:marBottom w:val="0"/>
                  <w:divBdr>
                    <w:top w:val="none" w:sz="0" w:space="0" w:color="auto"/>
                    <w:left w:val="none" w:sz="0" w:space="0" w:color="auto"/>
                    <w:bottom w:val="none" w:sz="0" w:space="0" w:color="auto"/>
                    <w:right w:val="none" w:sz="0" w:space="0" w:color="auto"/>
                  </w:divBdr>
                </w:div>
              </w:divsChild>
            </w:div>
            <w:div w:id="1383753387">
              <w:marLeft w:val="0"/>
              <w:marRight w:val="0"/>
              <w:marTop w:val="0"/>
              <w:marBottom w:val="0"/>
              <w:divBdr>
                <w:top w:val="none" w:sz="0" w:space="0" w:color="auto"/>
                <w:left w:val="none" w:sz="0" w:space="0" w:color="auto"/>
                <w:bottom w:val="none" w:sz="0" w:space="0" w:color="auto"/>
                <w:right w:val="none" w:sz="0" w:space="0" w:color="auto"/>
              </w:divBdr>
              <w:divsChild>
                <w:div w:id="392781699">
                  <w:marLeft w:val="0"/>
                  <w:marRight w:val="0"/>
                  <w:marTop w:val="0"/>
                  <w:marBottom w:val="0"/>
                  <w:divBdr>
                    <w:top w:val="none" w:sz="0" w:space="0" w:color="auto"/>
                    <w:left w:val="none" w:sz="0" w:space="0" w:color="auto"/>
                    <w:bottom w:val="none" w:sz="0" w:space="0" w:color="auto"/>
                    <w:right w:val="none" w:sz="0" w:space="0" w:color="auto"/>
                  </w:divBdr>
                </w:div>
              </w:divsChild>
            </w:div>
            <w:div w:id="540751137">
              <w:marLeft w:val="0"/>
              <w:marRight w:val="0"/>
              <w:marTop w:val="0"/>
              <w:marBottom w:val="0"/>
              <w:divBdr>
                <w:top w:val="none" w:sz="0" w:space="0" w:color="auto"/>
                <w:left w:val="none" w:sz="0" w:space="0" w:color="auto"/>
                <w:bottom w:val="none" w:sz="0" w:space="0" w:color="auto"/>
                <w:right w:val="none" w:sz="0" w:space="0" w:color="auto"/>
              </w:divBdr>
              <w:divsChild>
                <w:div w:id="11700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792">
          <w:marLeft w:val="0"/>
          <w:marRight w:val="0"/>
          <w:marTop w:val="0"/>
          <w:marBottom w:val="0"/>
          <w:divBdr>
            <w:top w:val="none" w:sz="0" w:space="0" w:color="auto"/>
            <w:left w:val="none" w:sz="0" w:space="0" w:color="auto"/>
            <w:bottom w:val="none" w:sz="0" w:space="0" w:color="auto"/>
            <w:right w:val="none" w:sz="0" w:space="0" w:color="auto"/>
          </w:divBdr>
          <w:divsChild>
            <w:div w:id="1933588904">
              <w:marLeft w:val="0"/>
              <w:marRight w:val="0"/>
              <w:marTop w:val="0"/>
              <w:marBottom w:val="0"/>
              <w:divBdr>
                <w:top w:val="none" w:sz="0" w:space="0" w:color="auto"/>
                <w:left w:val="none" w:sz="0" w:space="0" w:color="auto"/>
                <w:bottom w:val="none" w:sz="0" w:space="0" w:color="auto"/>
                <w:right w:val="none" w:sz="0" w:space="0" w:color="auto"/>
              </w:divBdr>
              <w:divsChild>
                <w:div w:id="625351021">
                  <w:marLeft w:val="0"/>
                  <w:marRight w:val="0"/>
                  <w:marTop w:val="0"/>
                  <w:marBottom w:val="0"/>
                  <w:divBdr>
                    <w:top w:val="none" w:sz="0" w:space="0" w:color="auto"/>
                    <w:left w:val="none" w:sz="0" w:space="0" w:color="auto"/>
                    <w:bottom w:val="none" w:sz="0" w:space="0" w:color="auto"/>
                    <w:right w:val="none" w:sz="0" w:space="0" w:color="auto"/>
                  </w:divBdr>
                </w:div>
              </w:divsChild>
            </w:div>
            <w:div w:id="2120299392">
              <w:marLeft w:val="0"/>
              <w:marRight w:val="0"/>
              <w:marTop w:val="0"/>
              <w:marBottom w:val="0"/>
              <w:divBdr>
                <w:top w:val="none" w:sz="0" w:space="0" w:color="auto"/>
                <w:left w:val="none" w:sz="0" w:space="0" w:color="auto"/>
                <w:bottom w:val="none" w:sz="0" w:space="0" w:color="auto"/>
                <w:right w:val="none" w:sz="0" w:space="0" w:color="auto"/>
              </w:divBdr>
              <w:divsChild>
                <w:div w:id="1796289119">
                  <w:marLeft w:val="0"/>
                  <w:marRight w:val="0"/>
                  <w:marTop w:val="0"/>
                  <w:marBottom w:val="0"/>
                  <w:divBdr>
                    <w:top w:val="none" w:sz="0" w:space="0" w:color="auto"/>
                    <w:left w:val="none" w:sz="0" w:space="0" w:color="auto"/>
                    <w:bottom w:val="none" w:sz="0" w:space="0" w:color="auto"/>
                    <w:right w:val="none" w:sz="0" w:space="0" w:color="auto"/>
                  </w:divBdr>
                </w:div>
              </w:divsChild>
            </w:div>
            <w:div w:id="557402496">
              <w:marLeft w:val="0"/>
              <w:marRight w:val="0"/>
              <w:marTop w:val="0"/>
              <w:marBottom w:val="0"/>
              <w:divBdr>
                <w:top w:val="none" w:sz="0" w:space="0" w:color="auto"/>
                <w:left w:val="none" w:sz="0" w:space="0" w:color="auto"/>
                <w:bottom w:val="none" w:sz="0" w:space="0" w:color="auto"/>
                <w:right w:val="none" w:sz="0" w:space="0" w:color="auto"/>
              </w:divBdr>
              <w:divsChild>
                <w:div w:id="1032997630">
                  <w:marLeft w:val="0"/>
                  <w:marRight w:val="0"/>
                  <w:marTop w:val="0"/>
                  <w:marBottom w:val="0"/>
                  <w:divBdr>
                    <w:top w:val="none" w:sz="0" w:space="0" w:color="auto"/>
                    <w:left w:val="none" w:sz="0" w:space="0" w:color="auto"/>
                    <w:bottom w:val="none" w:sz="0" w:space="0" w:color="auto"/>
                    <w:right w:val="none" w:sz="0" w:space="0" w:color="auto"/>
                  </w:divBdr>
                </w:div>
              </w:divsChild>
            </w:div>
            <w:div w:id="1158110957">
              <w:marLeft w:val="0"/>
              <w:marRight w:val="0"/>
              <w:marTop w:val="0"/>
              <w:marBottom w:val="0"/>
              <w:divBdr>
                <w:top w:val="none" w:sz="0" w:space="0" w:color="auto"/>
                <w:left w:val="none" w:sz="0" w:space="0" w:color="auto"/>
                <w:bottom w:val="none" w:sz="0" w:space="0" w:color="auto"/>
                <w:right w:val="none" w:sz="0" w:space="0" w:color="auto"/>
              </w:divBdr>
              <w:divsChild>
                <w:div w:id="15750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2269">
          <w:marLeft w:val="0"/>
          <w:marRight w:val="0"/>
          <w:marTop w:val="0"/>
          <w:marBottom w:val="0"/>
          <w:divBdr>
            <w:top w:val="none" w:sz="0" w:space="0" w:color="auto"/>
            <w:left w:val="none" w:sz="0" w:space="0" w:color="auto"/>
            <w:bottom w:val="none" w:sz="0" w:space="0" w:color="auto"/>
            <w:right w:val="none" w:sz="0" w:space="0" w:color="auto"/>
          </w:divBdr>
          <w:divsChild>
            <w:div w:id="1774788164">
              <w:marLeft w:val="0"/>
              <w:marRight w:val="0"/>
              <w:marTop w:val="0"/>
              <w:marBottom w:val="0"/>
              <w:divBdr>
                <w:top w:val="none" w:sz="0" w:space="0" w:color="auto"/>
                <w:left w:val="none" w:sz="0" w:space="0" w:color="auto"/>
                <w:bottom w:val="none" w:sz="0" w:space="0" w:color="auto"/>
                <w:right w:val="none" w:sz="0" w:space="0" w:color="auto"/>
              </w:divBdr>
              <w:divsChild>
                <w:div w:id="134421999">
                  <w:marLeft w:val="0"/>
                  <w:marRight w:val="0"/>
                  <w:marTop w:val="0"/>
                  <w:marBottom w:val="0"/>
                  <w:divBdr>
                    <w:top w:val="none" w:sz="0" w:space="0" w:color="auto"/>
                    <w:left w:val="none" w:sz="0" w:space="0" w:color="auto"/>
                    <w:bottom w:val="none" w:sz="0" w:space="0" w:color="auto"/>
                    <w:right w:val="none" w:sz="0" w:space="0" w:color="auto"/>
                  </w:divBdr>
                </w:div>
              </w:divsChild>
            </w:div>
            <w:div w:id="1912039742">
              <w:marLeft w:val="0"/>
              <w:marRight w:val="0"/>
              <w:marTop w:val="0"/>
              <w:marBottom w:val="0"/>
              <w:divBdr>
                <w:top w:val="none" w:sz="0" w:space="0" w:color="auto"/>
                <w:left w:val="none" w:sz="0" w:space="0" w:color="auto"/>
                <w:bottom w:val="none" w:sz="0" w:space="0" w:color="auto"/>
                <w:right w:val="none" w:sz="0" w:space="0" w:color="auto"/>
              </w:divBdr>
              <w:divsChild>
                <w:div w:id="670837793">
                  <w:marLeft w:val="0"/>
                  <w:marRight w:val="0"/>
                  <w:marTop w:val="0"/>
                  <w:marBottom w:val="0"/>
                  <w:divBdr>
                    <w:top w:val="none" w:sz="0" w:space="0" w:color="auto"/>
                    <w:left w:val="none" w:sz="0" w:space="0" w:color="auto"/>
                    <w:bottom w:val="none" w:sz="0" w:space="0" w:color="auto"/>
                    <w:right w:val="none" w:sz="0" w:space="0" w:color="auto"/>
                  </w:divBdr>
                </w:div>
              </w:divsChild>
            </w:div>
            <w:div w:id="560605930">
              <w:marLeft w:val="0"/>
              <w:marRight w:val="0"/>
              <w:marTop w:val="0"/>
              <w:marBottom w:val="0"/>
              <w:divBdr>
                <w:top w:val="none" w:sz="0" w:space="0" w:color="auto"/>
                <w:left w:val="none" w:sz="0" w:space="0" w:color="auto"/>
                <w:bottom w:val="none" w:sz="0" w:space="0" w:color="auto"/>
                <w:right w:val="none" w:sz="0" w:space="0" w:color="auto"/>
              </w:divBdr>
              <w:divsChild>
                <w:div w:id="613025973">
                  <w:marLeft w:val="0"/>
                  <w:marRight w:val="0"/>
                  <w:marTop w:val="0"/>
                  <w:marBottom w:val="0"/>
                  <w:divBdr>
                    <w:top w:val="none" w:sz="0" w:space="0" w:color="auto"/>
                    <w:left w:val="none" w:sz="0" w:space="0" w:color="auto"/>
                    <w:bottom w:val="none" w:sz="0" w:space="0" w:color="auto"/>
                    <w:right w:val="none" w:sz="0" w:space="0" w:color="auto"/>
                  </w:divBdr>
                </w:div>
              </w:divsChild>
            </w:div>
            <w:div w:id="2052805522">
              <w:marLeft w:val="0"/>
              <w:marRight w:val="0"/>
              <w:marTop w:val="0"/>
              <w:marBottom w:val="0"/>
              <w:divBdr>
                <w:top w:val="none" w:sz="0" w:space="0" w:color="auto"/>
                <w:left w:val="none" w:sz="0" w:space="0" w:color="auto"/>
                <w:bottom w:val="none" w:sz="0" w:space="0" w:color="auto"/>
                <w:right w:val="none" w:sz="0" w:space="0" w:color="auto"/>
              </w:divBdr>
              <w:divsChild>
                <w:div w:id="1615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1357">
          <w:marLeft w:val="0"/>
          <w:marRight w:val="0"/>
          <w:marTop w:val="0"/>
          <w:marBottom w:val="0"/>
          <w:divBdr>
            <w:top w:val="none" w:sz="0" w:space="0" w:color="auto"/>
            <w:left w:val="none" w:sz="0" w:space="0" w:color="auto"/>
            <w:bottom w:val="none" w:sz="0" w:space="0" w:color="auto"/>
            <w:right w:val="none" w:sz="0" w:space="0" w:color="auto"/>
          </w:divBdr>
          <w:divsChild>
            <w:div w:id="1372878380">
              <w:marLeft w:val="0"/>
              <w:marRight w:val="0"/>
              <w:marTop w:val="0"/>
              <w:marBottom w:val="0"/>
              <w:divBdr>
                <w:top w:val="none" w:sz="0" w:space="0" w:color="auto"/>
                <w:left w:val="none" w:sz="0" w:space="0" w:color="auto"/>
                <w:bottom w:val="none" w:sz="0" w:space="0" w:color="auto"/>
                <w:right w:val="none" w:sz="0" w:space="0" w:color="auto"/>
              </w:divBdr>
              <w:divsChild>
                <w:div w:id="1767727433">
                  <w:marLeft w:val="0"/>
                  <w:marRight w:val="0"/>
                  <w:marTop w:val="0"/>
                  <w:marBottom w:val="0"/>
                  <w:divBdr>
                    <w:top w:val="none" w:sz="0" w:space="0" w:color="auto"/>
                    <w:left w:val="none" w:sz="0" w:space="0" w:color="auto"/>
                    <w:bottom w:val="none" w:sz="0" w:space="0" w:color="auto"/>
                    <w:right w:val="none" w:sz="0" w:space="0" w:color="auto"/>
                  </w:divBdr>
                </w:div>
              </w:divsChild>
            </w:div>
            <w:div w:id="668216719">
              <w:marLeft w:val="0"/>
              <w:marRight w:val="0"/>
              <w:marTop w:val="0"/>
              <w:marBottom w:val="0"/>
              <w:divBdr>
                <w:top w:val="none" w:sz="0" w:space="0" w:color="auto"/>
                <w:left w:val="none" w:sz="0" w:space="0" w:color="auto"/>
                <w:bottom w:val="none" w:sz="0" w:space="0" w:color="auto"/>
                <w:right w:val="none" w:sz="0" w:space="0" w:color="auto"/>
              </w:divBdr>
              <w:divsChild>
                <w:div w:id="304822707">
                  <w:marLeft w:val="0"/>
                  <w:marRight w:val="0"/>
                  <w:marTop w:val="0"/>
                  <w:marBottom w:val="0"/>
                  <w:divBdr>
                    <w:top w:val="none" w:sz="0" w:space="0" w:color="auto"/>
                    <w:left w:val="none" w:sz="0" w:space="0" w:color="auto"/>
                    <w:bottom w:val="none" w:sz="0" w:space="0" w:color="auto"/>
                    <w:right w:val="none" w:sz="0" w:space="0" w:color="auto"/>
                  </w:divBdr>
                </w:div>
              </w:divsChild>
            </w:div>
            <w:div w:id="1070227617">
              <w:marLeft w:val="0"/>
              <w:marRight w:val="0"/>
              <w:marTop w:val="0"/>
              <w:marBottom w:val="0"/>
              <w:divBdr>
                <w:top w:val="none" w:sz="0" w:space="0" w:color="auto"/>
                <w:left w:val="none" w:sz="0" w:space="0" w:color="auto"/>
                <w:bottom w:val="none" w:sz="0" w:space="0" w:color="auto"/>
                <w:right w:val="none" w:sz="0" w:space="0" w:color="auto"/>
              </w:divBdr>
              <w:divsChild>
                <w:div w:id="1242375562">
                  <w:marLeft w:val="0"/>
                  <w:marRight w:val="0"/>
                  <w:marTop w:val="0"/>
                  <w:marBottom w:val="0"/>
                  <w:divBdr>
                    <w:top w:val="none" w:sz="0" w:space="0" w:color="auto"/>
                    <w:left w:val="none" w:sz="0" w:space="0" w:color="auto"/>
                    <w:bottom w:val="none" w:sz="0" w:space="0" w:color="auto"/>
                    <w:right w:val="none" w:sz="0" w:space="0" w:color="auto"/>
                  </w:divBdr>
                </w:div>
              </w:divsChild>
            </w:div>
            <w:div w:id="1672414527">
              <w:marLeft w:val="0"/>
              <w:marRight w:val="0"/>
              <w:marTop w:val="0"/>
              <w:marBottom w:val="0"/>
              <w:divBdr>
                <w:top w:val="none" w:sz="0" w:space="0" w:color="auto"/>
                <w:left w:val="none" w:sz="0" w:space="0" w:color="auto"/>
                <w:bottom w:val="none" w:sz="0" w:space="0" w:color="auto"/>
                <w:right w:val="none" w:sz="0" w:space="0" w:color="auto"/>
              </w:divBdr>
              <w:divsChild>
                <w:div w:id="5399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1818">
          <w:marLeft w:val="0"/>
          <w:marRight w:val="0"/>
          <w:marTop w:val="0"/>
          <w:marBottom w:val="0"/>
          <w:divBdr>
            <w:top w:val="none" w:sz="0" w:space="0" w:color="auto"/>
            <w:left w:val="none" w:sz="0" w:space="0" w:color="auto"/>
            <w:bottom w:val="none" w:sz="0" w:space="0" w:color="auto"/>
            <w:right w:val="none" w:sz="0" w:space="0" w:color="auto"/>
          </w:divBdr>
          <w:divsChild>
            <w:div w:id="2023311049">
              <w:marLeft w:val="0"/>
              <w:marRight w:val="0"/>
              <w:marTop w:val="0"/>
              <w:marBottom w:val="0"/>
              <w:divBdr>
                <w:top w:val="none" w:sz="0" w:space="0" w:color="auto"/>
                <w:left w:val="none" w:sz="0" w:space="0" w:color="auto"/>
                <w:bottom w:val="none" w:sz="0" w:space="0" w:color="auto"/>
                <w:right w:val="none" w:sz="0" w:space="0" w:color="auto"/>
              </w:divBdr>
              <w:divsChild>
                <w:div w:id="156768057">
                  <w:marLeft w:val="0"/>
                  <w:marRight w:val="0"/>
                  <w:marTop w:val="0"/>
                  <w:marBottom w:val="0"/>
                  <w:divBdr>
                    <w:top w:val="none" w:sz="0" w:space="0" w:color="auto"/>
                    <w:left w:val="none" w:sz="0" w:space="0" w:color="auto"/>
                    <w:bottom w:val="none" w:sz="0" w:space="0" w:color="auto"/>
                    <w:right w:val="none" w:sz="0" w:space="0" w:color="auto"/>
                  </w:divBdr>
                </w:div>
              </w:divsChild>
            </w:div>
            <w:div w:id="282276399">
              <w:marLeft w:val="0"/>
              <w:marRight w:val="0"/>
              <w:marTop w:val="0"/>
              <w:marBottom w:val="0"/>
              <w:divBdr>
                <w:top w:val="none" w:sz="0" w:space="0" w:color="auto"/>
                <w:left w:val="none" w:sz="0" w:space="0" w:color="auto"/>
                <w:bottom w:val="none" w:sz="0" w:space="0" w:color="auto"/>
                <w:right w:val="none" w:sz="0" w:space="0" w:color="auto"/>
              </w:divBdr>
              <w:divsChild>
                <w:div w:id="592202254">
                  <w:marLeft w:val="0"/>
                  <w:marRight w:val="0"/>
                  <w:marTop w:val="0"/>
                  <w:marBottom w:val="0"/>
                  <w:divBdr>
                    <w:top w:val="none" w:sz="0" w:space="0" w:color="auto"/>
                    <w:left w:val="none" w:sz="0" w:space="0" w:color="auto"/>
                    <w:bottom w:val="none" w:sz="0" w:space="0" w:color="auto"/>
                    <w:right w:val="none" w:sz="0" w:space="0" w:color="auto"/>
                  </w:divBdr>
                </w:div>
              </w:divsChild>
            </w:div>
            <w:div w:id="397091901">
              <w:marLeft w:val="0"/>
              <w:marRight w:val="0"/>
              <w:marTop w:val="0"/>
              <w:marBottom w:val="0"/>
              <w:divBdr>
                <w:top w:val="none" w:sz="0" w:space="0" w:color="auto"/>
                <w:left w:val="none" w:sz="0" w:space="0" w:color="auto"/>
                <w:bottom w:val="none" w:sz="0" w:space="0" w:color="auto"/>
                <w:right w:val="none" w:sz="0" w:space="0" w:color="auto"/>
              </w:divBdr>
              <w:divsChild>
                <w:div w:id="1276861674">
                  <w:marLeft w:val="0"/>
                  <w:marRight w:val="0"/>
                  <w:marTop w:val="0"/>
                  <w:marBottom w:val="0"/>
                  <w:divBdr>
                    <w:top w:val="none" w:sz="0" w:space="0" w:color="auto"/>
                    <w:left w:val="none" w:sz="0" w:space="0" w:color="auto"/>
                    <w:bottom w:val="none" w:sz="0" w:space="0" w:color="auto"/>
                    <w:right w:val="none" w:sz="0" w:space="0" w:color="auto"/>
                  </w:divBdr>
                </w:div>
              </w:divsChild>
            </w:div>
            <w:div w:id="490829832">
              <w:marLeft w:val="0"/>
              <w:marRight w:val="0"/>
              <w:marTop w:val="0"/>
              <w:marBottom w:val="0"/>
              <w:divBdr>
                <w:top w:val="none" w:sz="0" w:space="0" w:color="auto"/>
                <w:left w:val="none" w:sz="0" w:space="0" w:color="auto"/>
                <w:bottom w:val="none" w:sz="0" w:space="0" w:color="auto"/>
                <w:right w:val="none" w:sz="0" w:space="0" w:color="auto"/>
              </w:divBdr>
              <w:divsChild>
                <w:div w:id="433551392">
                  <w:marLeft w:val="0"/>
                  <w:marRight w:val="0"/>
                  <w:marTop w:val="0"/>
                  <w:marBottom w:val="0"/>
                  <w:divBdr>
                    <w:top w:val="none" w:sz="0" w:space="0" w:color="auto"/>
                    <w:left w:val="none" w:sz="0" w:space="0" w:color="auto"/>
                    <w:bottom w:val="none" w:sz="0" w:space="0" w:color="auto"/>
                    <w:right w:val="none" w:sz="0" w:space="0" w:color="auto"/>
                  </w:divBdr>
                </w:div>
              </w:divsChild>
            </w:div>
            <w:div w:id="672955501">
              <w:marLeft w:val="0"/>
              <w:marRight w:val="0"/>
              <w:marTop w:val="0"/>
              <w:marBottom w:val="0"/>
              <w:divBdr>
                <w:top w:val="none" w:sz="0" w:space="0" w:color="auto"/>
                <w:left w:val="none" w:sz="0" w:space="0" w:color="auto"/>
                <w:bottom w:val="none" w:sz="0" w:space="0" w:color="auto"/>
                <w:right w:val="none" w:sz="0" w:space="0" w:color="auto"/>
              </w:divBdr>
              <w:divsChild>
                <w:div w:id="1961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3718">
          <w:marLeft w:val="0"/>
          <w:marRight w:val="0"/>
          <w:marTop w:val="0"/>
          <w:marBottom w:val="0"/>
          <w:divBdr>
            <w:top w:val="none" w:sz="0" w:space="0" w:color="auto"/>
            <w:left w:val="none" w:sz="0" w:space="0" w:color="auto"/>
            <w:bottom w:val="none" w:sz="0" w:space="0" w:color="auto"/>
            <w:right w:val="none" w:sz="0" w:space="0" w:color="auto"/>
          </w:divBdr>
          <w:divsChild>
            <w:div w:id="919944053">
              <w:marLeft w:val="0"/>
              <w:marRight w:val="0"/>
              <w:marTop w:val="0"/>
              <w:marBottom w:val="0"/>
              <w:divBdr>
                <w:top w:val="none" w:sz="0" w:space="0" w:color="auto"/>
                <w:left w:val="none" w:sz="0" w:space="0" w:color="auto"/>
                <w:bottom w:val="none" w:sz="0" w:space="0" w:color="auto"/>
                <w:right w:val="none" w:sz="0" w:space="0" w:color="auto"/>
              </w:divBdr>
              <w:divsChild>
                <w:div w:id="1636132742">
                  <w:marLeft w:val="0"/>
                  <w:marRight w:val="0"/>
                  <w:marTop w:val="0"/>
                  <w:marBottom w:val="0"/>
                  <w:divBdr>
                    <w:top w:val="none" w:sz="0" w:space="0" w:color="auto"/>
                    <w:left w:val="none" w:sz="0" w:space="0" w:color="auto"/>
                    <w:bottom w:val="none" w:sz="0" w:space="0" w:color="auto"/>
                    <w:right w:val="none" w:sz="0" w:space="0" w:color="auto"/>
                  </w:divBdr>
                </w:div>
              </w:divsChild>
            </w:div>
            <w:div w:id="2013096843">
              <w:marLeft w:val="0"/>
              <w:marRight w:val="0"/>
              <w:marTop w:val="0"/>
              <w:marBottom w:val="0"/>
              <w:divBdr>
                <w:top w:val="none" w:sz="0" w:space="0" w:color="auto"/>
                <w:left w:val="none" w:sz="0" w:space="0" w:color="auto"/>
                <w:bottom w:val="none" w:sz="0" w:space="0" w:color="auto"/>
                <w:right w:val="none" w:sz="0" w:space="0" w:color="auto"/>
              </w:divBdr>
              <w:divsChild>
                <w:div w:id="2415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1492">
          <w:marLeft w:val="0"/>
          <w:marRight w:val="0"/>
          <w:marTop w:val="0"/>
          <w:marBottom w:val="0"/>
          <w:divBdr>
            <w:top w:val="none" w:sz="0" w:space="0" w:color="auto"/>
            <w:left w:val="none" w:sz="0" w:space="0" w:color="auto"/>
            <w:bottom w:val="none" w:sz="0" w:space="0" w:color="auto"/>
            <w:right w:val="none" w:sz="0" w:space="0" w:color="auto"/>
          </w:divBdr>
          <w:divsChild>
            <w:div w:id="214048669">
              <w:marLeft w:val="0"/>
              <w:marRight w:val="0"/>
              <w:marTop w:val="0"/>
              <w:marBottom w:val="0"/>
              <w:divBdr>
                <w:top w:val="none" w:sz="0" w:space="0" w:color="auto"/>
                <w:left w:val="none" w:sz="0" w:space="0" w:color="auto"/>
                <w:bottom w:val="none" w:sz="0" w:space="0" w:color="auto"/>
                <w:right w:val="none" w:sz="0" w:space="0" w:color="auto"/>
              </w:divBdr>
              <w:divsChild>
                <w:div w:id="143280010">
                  <w:marLeft w:val="0"/>
                  <w:marRight w:val="0"/>
                  <w:marTop w:val="0"/>
                  <w:marBottom w:val="0"/>
                  <w:divBdr>
                    <w:top w:val="none" w:sz="0" w:space="0" w:color="auto"/>
                    <w:left w:val="none" w:sz="0" w:space="0" w:color="auto"/>
                    <w:bottom w:val="none" w:sz="0" w:space="0" w:color="auto"/>
                    <w:right w:val="none" w:sz="0" w:space="0" w:color="auto"/>
                  </w:divBdr>
                </w:div>
              </w:divsChild>
            </w:div>
            <w:div w:id="468520883">
              <w:marLeft w:val="0"/>
              <w:marRight w:val="0"/>
              <w:marTop w:val="0"/>
              <w:marBottom w:val="0"/>
              <w:divBdr>
                <w:top w:val="none" w:sz="0" w:space="0" w:color="auto"/>
                <w:left w:val="none" w:sz="0" w:space="0" w:color="auto"/>
                <w:bottom w:val="none" w:sz="0" w:space="0" w:color="auto"/>
                <w:right w:val="none" w:sz="0" w:space="0" w:color="auto"/>
              </w:divBdr>
              <w:divsChild>
                <w:div w:id="1606617526">
                  <w:marLeft w:val="0"/>
                  <w:marRight w:val="0"/>
                  <w:marTop w:val="0"/>
                  <w:marBottom w:val="0"/>
                  <w:divBdr>
                    <w:top w:val="none" w:sz="0" w:space="0" w:color="auto"/>
                    <w:left w:val="none" w:sz="0" w:space="0" w:color="auto"/>
                    <w:bottom w:val="none" w:sz="0" w:space="0" w:color="auto"/>
                    <w:right w:val="none" w:sz="0" w:space="0" w:color="auto"/>
                  </w:divBdr>
                </w:div>
              </w:divsChild>
            </w:div>
            <w:div w:id="1555700475">
              <w:marLeft w:val="0"/>
              <w:marRight w:val="0"/>
              <w:marTop w:val="0"/>
              <w:marBottom w:val="0"/>
              <w:divBdr>
                <w:top w:val="none" w:sz="0" w:space="0" w:color="auto"/>
                <w:left w:val="none" w:sz="0" w:space="0" w:color="auto"/>
                <w:bottom w:val="none" w:sz="0" w:space="0" w:color="auto"/>
                <w:right w:val="none" w:sz="0" w:space="0" w:color="auto"/>
              </w:divBdr>
              <w:divsChild>
                <w:div w:id="859320416">
                  <w:marLeft w:val="0"/>
                  <w:marRight w:val="0"/>
                  <w:marTop w:val="0"/>
                  <w:marBottom w:val="0"/>
                  <w:divBdr>
                    <w:top w:val="none" w:sz="0" w:space="0" w:color="auto"/>
                    <w:left w:val="none" w:sz="0" w:space="0" w:color="auto"/>
                    <w:bottom w:val="none" w:sz="0" w:space="0" w:color="auto"/>
                    <w:right w:val="none" w:sz="0" w:space="0" w:color="auto"/>
                  </w:divBdr>
                  <w:divsChild>
                    <w:div w:id="1170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89214">
              <w:marLeft w:val="0"/>
              <w:marRight w:val="0"/>
              <w:marTop w:val="0"/>
              <w:marBottom w:val="0"/>
              <w:divBdr>
                <w:top w:val="none" w:sz="0" w:space="0" w:color="auto"/>
                <w:left w:val="none" w:sz="0" w:space="0" w:color="auto"/>
                <w:bottom w:val="none" w:sz="0" w:space="0" w:color="auto"/>
                <w:right w:val="none" w:sz="0" w:space="0" w:color="auto"/>
              </w:divBdr>
              <w:divsChild>
                <w:div w:id="5087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5436">
          <w:marLeft w:val="0"/>
          <w:marRight w:val="0"/>
          <w:marTop w:val="0"/>
          <w:marBottom w:val="0"/>
          <w:divBdr>
            <w:top w:val="none" w:sz="0" w:space="0" w:color="auto"/>
            <w:left w:val="none" w:sz="0" w:space="0" w:color="auto"/>
            <w:bottom w:val="none" w:sz="0" w:space="0" w:color="auto"/>
            <w:right w:val="none" w:sz="0" w:space="0" w:color="auto"/>
          </w:divBdr>
          <w:divsChild>
            <w:div w:id="293800187">
              <w:marLeft w:val="0"/>
              <w:marRight w:val="0"/>
              <w:marTop w:val="0"/>
              <w:marBottom w:val="0"/>
              <w:divBdr>
                <w:top w:val="none" w:sz="0" w:space="0" w:color="auto"/>
                <w:left w:val="none" w:sz="0" w:space="0" w:color="auto"/>
                <w:bottom w:val="none" w:sz="0" w:space="0" w:color="auto"/>
                <w:right w:val="none" w:sz="0" w:space="0" w:color="auto"/>
              </w:divBdr>
              <w:divsChild>
                <w:div w:id="1716616401">
                  <w:marLeft w:val="0"/>
                  <w:marRight w:val="0"/>
                  <w:marTop w:val="0"/>
                  <w:marBottom w:val="0"/>
                  <w:divBdr>
                    <w:top w:val="none" w:sz="0" w:space="0" w:color="auto"/>
                    <w:left w:val="none" w:sz="0" w:space="0" w:color="auto"/>
                    <w:bottom w:val="none" w:sz="0" w:space="0" w:color="auto"/>
                    <w:right w:val="none" w:sz="0" w:space="0" w:color="auto"/>
                  </w:divBdr>
                </w:div>
              </w:divsChild>
            </w:div>
            <w:div w:id="1634172859">
              <w:marLeft w:val="0"/>
              <w:marRight w:val="0"/>
              <w:marTop w:val="0"/>
              <w:marBottom w:val="0"/>
              <w:divBdr>
                <w:top w:val="none" w:sz="0" w:space="0" w:color="auto"/>
                <w:left w:val="none" w:sz="0" w:space="0" w:color="auto"/>
                <w:bottom w:val="none" w:sz="0" w:space="0" w:color="auto"/>
                <w:right w:val="none" w:sz="0" w:space="0" w:color="auto"/>
              </w:divBdr>
              <w:divsChild>
                <w:div w:id="123734950">
                  <w:marLeft w:val="0"/>
                  <w:marRight w:val="0"/>
                  <w:marTop w:val="0"/>
                  <w:marBottom w:val="0"/>
                  <w:divBdr>
                    <w:top w:val="none" w:sz="0" w:space="0" w:color="auto"/>
                    <w:left w:val="none" w:sz="0" w:space="0" w:color="auto"/>
                    <w:bottom w:val="none" w:sz="0" w:space="0" w:color="auto"/>
                    <w:right w:val="none" w:sz="0" w:space="0" w:color="auto"/>
                  </w:divBdr>
                </w:div>
              </w:divsChild>
            </w:div>
            <w:div w:id="908730174">
              <w:marLeft w:val="0"/>
              <w:marRight w:val="0"/>
              <w:marTop w:val="0"/>
              <w:marBottom w:val="0"/>
              <w:divBdr>
                <w:top w:val="none" w:sz="0" w:space="0" w:color="auto"/>
                <w:left w:val="none" w:sz="0" w:space="0" w:color="auto"/>
                <w:bottom w:val="none" w:sz="0" w:space="0" w:color="auto"/>
                <w:right w:val="none" w:sz="0" w:space="0" w:color="auto"/>
              </w:divBdr>
              <w:divsChild>
                <w:div w:id="1214317099">
                  <w:marLeft w:val="0"/>
                  <w:marRight w:val="0"/>
                  <w:marTop w:val="0"/>
                  <w:marBottom w:val="0"/>
                  <w:divBdr>
                    <w:top w:val="none" w:sz="0" w:space="0" w:color="auto"/>
                    <w:left w:val="none" w:sz="0" w:space="0" w:color="auto"/>
                    <w:bottom w:val="none" w:sz="0" w:space="0" w:color="auto"/>
                    <w:right w:val="none" w:sz="0" w:space="0" w:color="auto"/>
                  </w:divBdr>
                </w:div>
              </w:divsChild>
            </w:div>
            <w:div w:id="1823227818">
              <w:marLeft w:val="0"/>
              <w:marRight w:val="0"/>
              <w:marTop w:val="0"/>
              <w:marBottom w:val="0"/>
              <w:divBdr>
                <w:top w:val="none" w:sz="0" w:space="0" w:color="auto"/>
                <w:left w:val="none" w:sz="0" w:space="0" w:color="auto"/>
                <w:bottom w:val="none" w:sz="0" w:space="0" w:color="auto"/>
                <w:right w:val="none" w:sz="0" w:space="0" w:color="auto"/>
              </w:divBdr>
              <w:divsChild>
                <w:div w:id="427238392">
                  <w:marLeft w:val="0"/>
                  <w:marRight w:val="0"/>
                  <w:marTop w:val="0"/>
                  <w:marBottom w:val="0"/>
                  <w:divBdr>
                    <w:top w:val="none" w:sz="0" w:space="0" w:color="auto"/>
                    <w:left w:val="none" w:sz="0" w:space="0" w:color="auto"/>
                    <w:bottom w:val="none" w:sz="0" w:space="0" w:color="auto"/>
                    <w:right w:val="none" w:sz="0" w:space="0" w:color="auto"/>
                  </w:divBdr>
                </w:div>
              </w:divsChild>
            </w:div>
            <w:div w:id="2124106081">
              <w:marLeft w:val="0"/>
              <w:marRight w:val="0"/>
              <w:marTop w:val="0"/>
              <w:marBottom w:val="0"/>
              <w:divBdr>
                <w:top w:val="none" w:sz="0" w:space="0" w:color="auto"/>
                <w:left w:val="none" w:sz="0" w:space="0" w:color="auto"/>
                <w:bottom w:val="none" w:sz="0" w:space="0" w:color="auto"/>
                <w:right w:val="none" w:sz="0" w:space="0" w:color="auto"/>
              </w:divBdr>
              <w:divsChild>
                <w:div w:id="2129883811">
                  <w:marLeft w:val="0"/>
                  <w:marRight w:val="0"/>
                  <w:marTop w:val="0"/>
                  <w:marBottom w:val="0"/>
                  <w:divBdr>
                    <w:top w:val="none" w:sz="0" w:space="0" w:color="auto"/>
                    <w:left w:val="none" w:sz="0" w:space="0" w:color="auto"/>
                    <w:bottom w:val="none" w:sz="0" w:space="0" w:color="auto"/>
                    <w:right w:val="none" w:sz="0" w:space="0" w:color="auto"/>
                  </w:divBdr>
                  <w:divsChild>
                    <w:div w:id="2074426205">
                      <w:marLeft w:val="0"/>
                      <w:marRight w:val="0"/>
                      <w:marTop w:val="0"/>
                      <w:marBottom w:val="0"/>
                      <w:divBdr>
                        <w:top w:val="none" w:sz="0" w:space="0" w:color="auto"/>
                        <w:left w:val="none" w:sz="0" w:space="0" w:color="auto"/>
                        <w:bottom w:val="none" w:sz="0" w:space="0" w:color="auto"/>
                        <w:right w:val="none" w:sz="0" w:space="0" w:color="auto"/>
                      </w:divBdr>
                      <w:divsChild>
                        <w:div w:id="100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018">
                  <w:marLeft w:val="0"/>
                  <w:marRight w:val="0"/>
                  <w:marTop w:val="0"/>
                  <w:marBottom w:val="0"/>
                  <w:divBdr>
                    <w:top w:val="none" w:sz="0" w:space="0" w:color="auto"/>
                    <w:left w:val="none" w:sz="0" w:space="0" w:color="auto"/>
                    <w:bottom w:val="none" w:sz="0" w:space="0" w:color="auto"/>
                    <w:right w:val="none" w:sz="0" w:space="0" w:color="auto"/>
                  </w:divBdr>
                  <w:divsChild>
                    <w:div w:id="658654458">
                      <w:marLeft w:val="0"/>
                      <w:marRight w:val="0"/>
                      <w:marTop w:val="0"/>
                      <w:marBottom w:val="0"/>
                      <w:divBdr>
                        <w:top w:val="none" w:sz="0" w:space="0" w:color="auto"/>
                        <w:left w:val="none" w:sz="0" w:space="0" w:color="auto"/>
                        <w:bottom w:val="none" w:sz="0" w:space="0" w:color="auto"/>
                        <w:right w:val="none" w:sz="0" w:space="0" w:color="auto"/>
                      </w:divBdr>
                      <w:divsChild>
                        <w:div w:id="6229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4010">
              <w:marLeft w:val="0"/>
              <w:marRight w:val="0"/>
              <w:marTop w:val="0"/>
              <w:marBottom w:val="0"/>
              <w:divBdr>
                <w:top w:val="none" w:sz="0" w:space="0" w:color="auto"/>
                <w:left w:val="none" w:sz="0" w:space="0" w:color="auto"/>
                <w:bottom w:val="none" w:sz="0" w:space="0" w:color="auto"/>
                <w:right w:val="none" w:sz="0" w:space="0" w:color="auto"/>
              </w:divBdr>
              <w:divsChild>
                <w:div w:id="598871705">
                  <w:marLeft w:val="0"/>
                  <w:marRight w:val="0"/>
                  <w:marTop w:val="0"/>
                  <w:marBottom w:val="0"/>
                  <w:divBdr>
                    <w:top w:val="none" w:sz="0" w:space="0" w:color="auto"/>
                    <w:left w:val="none" w:sz="0" w:space="0" w:color="auto"/>
                    <w:bottom w:val="none" w:sz="0" w:space="0" w:color="auto"/>
                    <w:right w:val="none" w:sz="0" w:space="0" w:color="auto"/>
                  </w:divBdr>
                </w:div>
              </w:divsChild>
            </w:div>
            <w:div w:id="675352547">
              <w:marLeft w:val="0"/>
              <w:marRight w:val="0"/>
              <w:marTop w:val="0"/>
              <w:marBottom w:val="0"/>
              <w:divBdr>
                <w:top w:val="none" w:sz="0" w:space="0" w:color="auto"/>
                <w:left w:val="none" w:sz="0" w:space="0" w:color="auto"/>
                <w:bottom w:val="none" w:sz="0" w:space="0" w:color="auto"/>
                <w:right w:val="none" w:sz="0" w:space="0" w:color="auto"/>
              </w:divBdr>
              <w:divsChild>
                <w:div w:id="19402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7081">
          <w:marLeft w:val="0"/>
          <w:marRight w:val="0"/>
          <w:marTop w:val="0"/>
          <w:marBottom w:val="0"/>
          <w:divBdr>
            <w:top w:val="none" w:sz="0" w:space="0" w:color="auto"/>
            <w:left w:val="none" w:sz="0" w:space="0" w:color="auto"/>
            <w:bottom w:val="none" w:sz="0" w:space="0" w:color="auto"/>
            <w:right w:val="none" w:sz="0" w:space="0" w:color="auto"/>
          </w:divBdr>
          <w:divsChild>
            <w:div w:id="981541889">
              <w:marLeft w:val="0"/>
              <w:marRight w:val="0"/>
              <w:marTop w:val="0"/>
              <w:marBottom w:val="0"/>
              <w:divBdr>
                <w:top w:val="none" w:sz="0" w:space="0" w:color="auto"/>
                <w:left w:val="none" w:sz="0" w:space="0" w:color="auto"/>
                <w:bottom w:val="none" w:sz="0" w:space="0" w:color="auto"/>
                <w:right w:val="none" w:sz="0" w:space="0" w:color="auto"/>
              </w:divBdr>
              <w:divsChild>
                <w:div w:id="351373">
                  <w:marLeft w:val="0"/>
                  <w:marRight w:val="0"/>
                  <w:marTop w:val="0"/>
                  <w:marBottom w:val="0"/>
                  <w:divBdr>
                    <w:top w:val="none" w:sz="0" w:space="0" w:color="auto"/>
                    <w:left w:val="none" w:sz="0" w:space="0" w:color="auto"/>
                    <w:bottom w:val="none" w:sz="0" w:space="0" w:color="auto"/>
                    <w:right w:val="none" w:sz="0" w:space="0" w:color="auto"/>
                  </w:divBdr>
                </w:div>
              </w:divsChild>
            </w:div>
            <w:div w:id="109446469">
              <w:marLeft w:val="0"/>
              <w:marRight w:val="0"/>
              <w:marTop w:val="0"/>
              <w:marBottom w:val="0"/>
              <w:divBdr>
                <w:top w:val="none" w:sz="0" w:space="0" w:color="auto"/>
                <w:left w:val="none" w:sz="0" w:space="0" w:color="auto"/>
                <w:bottom w:val="none" w:sz="0" w:space="0" w:color="auto"/>
                <w:right w:val="none" w:sz="0" w:space="0" w:color="auto"/>
              </w:divBdr>
              <w:divsChild>
                <w:div w:id="1135759252">
                  <w:marLeft w:val="0"/>
                  <w:marRight w:val="0"/>
                  <w:marTop w:val="0"/>
                  <w:marBottom w:val="0"/>
                  <w:divBdr>
                    <w:top w:val="none" w:sz="0" w:space="0" w:color="auto"/>
                    <w:left w:val="none" w:sz="0" w:space="0" w:color="auto"/>
                    <w:bottom w:val="none" w:sz="0" w:space="0" w:color="auto"/>
                    <w:right w:val="none" w:sz="0" w:space="0" w:color="auto"/>
                  </w:divBdr>
                </w:div>
              </w:divsChild>
            </w:div>
            <w:div w:id="745539836">
              <w:marLeft w:val="0"/>
              <w:marRight w:val="0"/>
              <w:marTop w:val="0"/>
              <w:marBottom w:val="0"/>
              <w:divBdr>
                <w:top w:val="none" w:sz="0" w:space="0" w:color="auto"/>
                <w:left w:val="none" w:sz="0" w:space="0" w:color="auto"/>
                <w:bottom w:val="none" w:sz="0" w:space="0" w:color="auto"/>
                <w:right w:val="none" w:sz="0" w:space="0" w:color="auto"/>
              </w:divBdr>
              <w:divsChild>
                <w:div w:id="2060979582">
                  <w:marLeft w:val="0"/>
                  <w:marRight w:val="0"/>
                  <w:marTop w:val="0"/>
                  <w:marBottom w:val="0"/>
                  <w:divBdr>
                    <w:top w:val="none" w:sz="0" w:space="0" w:color="auto"/>
                    <w:left w:val="none" w:sz="0" w:space="0" w:color="auto"/>
                    <w:bottom w:val="none" w:sz="0" w:space="0" w:color="auto"/>
                    <w:right w:val="none" w:sz="0" w:space="0" w:color="auto"/>
                  </w:divBdr>
                </w:div>
              </w:divsChild>
            </w:div>
            <w:div w:id="1915236787">
              <w:marLeft w:val="0"/>
              <w:marRight w:val="0"/>
              <w:marTop w:val="0"/>
              <w:marBottom w:val="0"/>
              <w:divBdr>
                <w:top w:val="none" w:sz="0" w:space="0" w:color="auto"/>
                <w:left w:val="none" w:sz="0" w:space="0" w:color="auto"/>
                <w:bottom w:val="none" w:sz="0" w:space="0" w:color="auto"/>
                <w:right w:val="none" w:sz="0" w:space="0" w:color="auto"/>
              </w:divBdr>
              <w:divsChild>
                <w:div w:id="1071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431">
          <w:marLeft w:val="0"/>
          <w:marRight w:val="0"/>
          <w:marTop w:val="0"/>
          <w:marBottom w:val="0"/>
          <w:divBdr>
            <w:top w:val="none" w:sz="0" w:space="0" w:color="auto"/>
            <w:left w:val="none" w:sz="0" w:space="0" w:color="auto"/>
            <w:bottom w:val="none" w:sz="0" w:space="0" w:color="auto"/>
            <w:right w:val="none" w:sz="0" w:space="0" w:color="auto"/>
          </w:divBdr>
          <w:divsChild>
            <w:div w:id="1514221637">
              <w:marLeft w:val="0"/>
              <w:marRight w:val="0"/>
              <w:marTop w:val="0"/>
              <w:marBottom w:val="0"/>
              <w:divBdr>
                <w:top w:val="none" w:sz="0" w:space="0" w:color="auto"/>
                <w:left w:val="none" w:sz="0" w:space="0" w:color="auto"/>
                <w:bottom w:val="none" w:sz="0" w:space="0" w:color="auto"/>
                <w:right w:val="none" w:sz="0" w:space="0" w:color="auto"/>
              </w:divBdr>
              <w:divsChild>
                <w:div w:id="52778329">
                  <w:marLeft w:val="0"/>
                  <w:marRight w:val="0"/>
                  <w:marTop w:val="0"/>
                  <w:marBottom w:val="0"/>
                  <w:divBdr>
                    <w:top w:val="none" w:sz="0" w:space="0" w:color="auto"/>
                    <w:left w:val="none" w:sz="0" w:space="0" w:color="auto"/>
                    <w:bottom w:val="none" w:sz="0" w:space="0" w:color="auto"/>
                    <w:right w:val="none" w:sz="0" w:space="0" w:color="auto"/>
                  </w:divBdr>
                </w:div>
              </w:divsChild>
            </w:div>
            <w:div w:id="1360470147">
              <w:marLeft w:val="0"/>
              <w:marRight w:val="0"/>
              <w:marTop w:val="0"/>
              <w:marBottom w:val="0"/>
              <w:divBdr>
                <w:top w:val="none" w:sz="0" w:space="0" w:color="auto"/>
                <w:left w:val="none" w:sz="0" w:space="0" w:color="auto"/>
                <w:bottom w:val="none" w:sz="0" w:space="0" w:color="auto"/>
                <w:right w:val="none" w:sz="0" w:space="0" w:color="auto"/>
              </w:divBdr>
              <w:divsChild>
                <w:div w:id="1408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1890">
          <w:marLeft w:val="0"/>
          <w:marRight w:val="0"/>
          <w:marTop w:val="0"/>
          <w:marBottom w:val="0"/>
          <w:divBdr>
            <w:top w:val="none" w:sz="0" w:space="0" w:color="auto"/>
            <w:left w:val="none" w:sz="0" w:space="0" w:color="auto"/>
            <w:bottom w:val="none" w:sz="0" w:space="0" w:color="auto"/>
            <w:right w:val="none" w:sz="0" w:space="0" w:color="auto"/>
          </w:divBdr>
          <w:divsChild>
            <w:div w:id="1092042312">
              <w:marLeft w:val="0"/>
              <w:marRight w:val="0"/>
              <w:marTop w:val="0"/>
              <w:marBottom w:val="0"/>
              <w:divBdr>
                <w:top w:val="none" w:sz="0" w:space="0" w:color="auto"/>
                <w:left w:val="none" w:sz="0" w:space="0" w:color="auto"/>
                <w:bottom w:val="none" w:sz="0" w:space="0" w:color="auto"/>
                <w:right w:val="none" w:sz="0" w:space="0" w:color="auto"/>
              </w:divBdr>
              <w:divsChild>
                <w:div w:id="755441975">
                  <w:marLeft w:val="0"/>
                  <w:marRight w:val="0"/>
                  <w:marTop w:val="0"/>
                  <w:marBottom w:val="0"/>
                  <w:divBdr>
                    <w:top w:val="none" w:sz="0" w:space="0" w:color="auto"/>
                    <w:left w:val="none" w:sz="0" w:space="0" w:color="auto"/>
                    <w:bottom w:val="none" w:sz="0" w:space="0" w:color="auto"/>
                    <w:right w:val="none" w:sz="0" w:space="0" w:color="auto"/>
                  </w:divBdr>
                </w:div>
              </w:divsChild>
            </w:div>
            <w:div w:id="1992296056">
              <w:marLeft w:val="0"/>
              <w:marRight w:val="0"/>
              <w:marTop w:val="0"/>
              <w:marBottom w:val="0"/>
              <w:divBdr>
                <w:top w:val="none" w:sz="0" w:space="0" w:color="auto"/>
                <w:left w:val="none" w:sz="0" w:space="0" w:color="auto"/>
                <w:bottom w:val="none" w:sz="0" w:space="0" w:color="auto"/>
                <w:right w:val="none" w:sz="0" w:space="0" w:color="auto"/>
              </w:divBdr>
              <w:divsChild>
                <w:div w:id="1898079762">
                  <w:marLeft w:val="0"/>
                  <w:marRight w:val="0"/>
                  <w:marTop w:val="0"/>
                  <w:marBottom w:val="0"/>
                  <w:divBdr>
                    <w:top w:val="none" w:sz="0" w:space="0" w:color="auto"/>
                    <w:left w:val="none" w:sz="0" w:space="0" w:color="auto"/>
                    <w:bottom w:val="none" w:sz="0" w:space="0" w:color="auto"/>
                    <w:right w:val="none" w:sz="0" w:space="0" w:color="auto"/>
                  </w:divBdr>
                </w:div>
              </w:divsChild>
            </w:div>
            <w:div w:id="1135443697">
              <w:marLeft w:val="0"/>
              <w:marRight w:val="0"/>
              <w:marTop w:val="0"/>
              <w:marBottom w:val="0"/>
              <w:divBdr>
                <w:top w:val="none" w:sz="0" w:space="0" w:color="auto"/>
                <w:left w:val="none" w:sz="0" w:space="0" w:color="auto"/>
                <w:bottom w:val="none" w:sz="0" w:space="0" w:color="auto"/>
                <w:right w:val="none" w:sz="0" w:space="0" w:color="auto"/>
              </w:divBdr>
              <w:divsChild>
                <w:div w:id="2086995340">
                  <w:marLeft w:val="0"/>
                  <w:marRight w:val="0"/>
                  <w:marTop w:val="0"/>
                  <w:marBottom w:val="0"/>
                  <w:divBdr>
                    <w:top w:val="none" w:sz="0" w:space="0" w:color="auto"/>
                    <w:left w:val="none" w:sz="0" w:space="0" w:color="auto"/>
                    <w:bottom w:val="none" w:sz="0" w:space="0" w:color="auto"/>
                    <w:right w:val="none" w:sz="0" w:space="0" w:color="auto"/>
                  </w:divBdr>
                </w:div>
              </w:divsChild>
            </w:div>
            <w:div w:id="1402754106">
              <w:marLeft w:val="0"/>
              <w:marRight w:val="0"/>
              <w:marTop w:val="0"/>
              <w:marBottom w:val="0"/>
              <w:divBdr>
                <w:top w:val="none" w:sz="0" w:space="0" w:color="auto"/>
                <w:left w:val="none" w:sz="0" w:space="0" w:color="auto"/>
                <w:bottom w:val="none" w:sz="0" w:space="0" w:color="auto"/>
                <w:right w:val="none" w:sz="0" w:space="0" w:color="auto"/>
              </w:divBdr>
              <w:divsChild>
                <w:div w:id="724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807">
          <w:marLeft w:val="0"/>
          <w:marRight w:val="0"/>
          <w:marTop w:val="0"/>
          <w:marBottom w:val="0"/>
          <w:divBdr>
            <w:top w:val="none" w:sz="0" w:space="0" w:color="auto"/>
            <w:left w:val="none" w:sz="0" w:space="0" w:color="auto"/>
            <w:bottom w:val="none" w:sz="0" w:space="0" w:color="auto"/>
            <w:right w:val="none" w:sz="0" w:space="0" w:color="auto"/>
          </w:divBdr>
          <w:divsChild>
            <w:div w:id="1177190204">
              <w:marLeft w:val="0"/>
              <w:marRight w:val="0"/>
              <w:marTop w:val="0"/>
              <w:marBottom w:val="0"/>
              <w:divBdr>
                <w:top w:val="none" w:sz="0" w:space="0" w:color="auto"/>
                <w:left w:val="none" w:sz="0" w:space="0" w:color="auto"/>
                <w:bottom w:val="none" w:sz="0" w:space="0" w:color="auto"/>
                <w:right w:val="none" w:sz="0" w:space="0" w:color="auto"/>
              </w:divBdr>
              <w:divsChild>
                <w:div w:id="1071198243">
                  <w:marLeft w:val="0"/>
                  <w:marRight w:val="0"/>
                  <w:marTop w:val="0"/>
                  <w:marBottom w:val="0"/>
                  <w:divBdr>
                    <w:top w:val="none" w:sz="0" w:space="0" w:color="auto"/>
                    <w:left w:val="none" w:sz="0" w:space="0" w:color="auto"/>
                    <w:bottom w:val="none" w:sz="0" w:space="0" w:color="auto"/>
                    <w:right w:val="none" w:sz="0" w:space="0" w:color="auto"/>
                  </w:divBdr>
                </w:div>
              </w:divsChild>
            </w:div>
            <w:div w:id="1749114188">
              <w:marLeft w:val="0"/>
              <w:marRight w:val="0"/>
              <w:marTop w:val="0"/>
              <w:marBottom w:val="0"/>
              <w:divBdr>
                <w:top w:val="none" w:sz="0" w:space="0" w:color="auto"/>
                <w:left w:val="none" w:sz="0" w:space="0" w:color="auto"/>
                <w:bottom w:val="none" w:sz="0" w:space="0" w:color="auto"/>
                <w:right w:val="none" w:sz="0" w:space="0" w:color="auto"/>
              </w:divBdr>
              <w:divsChild>
                <w:div w:id="1437944640">
                  <w:marLeft w:val="0"/>
                  <w:marRight w:val="0"/>
                  <w:marTop w:val="0"/>
                  <w:marBottom w:val="0"/>
                  <w:divBdr>
                    <w:top w:val="none" w:sz="0" w:space="0" w:color="auto"/>
                    <w:left w:val="none" w:sz="0" w:space="0" w:color="auto"/>
                    <w:bottom w:val="none" w:sz="0" w:space="0" w:color="auto"/>
                    <w:right w:val="none" w:sz="0" w:space="0" w:color="auto"/>
                  </w:divBdr>
                </w:div>
              </w:divsChild>
            </w:div>
            <w:div w:id="1099718024">
              <w:marLeft w:val="0"/>
              <w:marRight w:val="0"/>
              <w:marTop w:val="0"/>
              <w:marBottom w:val="0"/>
              <w:divBdr>
                <w:top w:val="none" w:sz="0" w:space="0" w:color="auto"/>
                <w:left w:val="none" w:sz="0" w:space="0" w:color="auto"/>
                <w:bottom w:val="none" w:sz="0" w:space="0" w:color="auto"/>
                <w:right w:val="none" w:sz="0" w:space="0" w:color="auto"/>
              </w:divBdr>
              <w:divsChild>
                <w:div w:id="2048066475">
                  <w:marLeft w:val="0"/>
                  <w:marRight w:val="0"/>
                  <w:marTop w:val="0"/>
                  <w:marBottom w:val="0"/>
                  <w:divBdr>
                    <w:top w:val="none" w:sz="0" w:space="0" w:color="auto"/>
                    <w:left w:val="none" w:sz="0" w:space="0" w:color="auto"/>
                    <w:bottom w:val="none" w:sz="0" w:space="0" w:color="auto"/>
                    <w:right w:val="none" w:sz="0" w:space="0" w:color="auto"/>
                  </w:divBdr>
                </w:div>
              </w:divsChild>
            </w:div>
            <w:div w:id="2000228763">
              <w:marLeft w:val="0"/>
              <w:marRight w:val="0"/>
              <w:marTop w:val="0"/>
              <w:marBottom w:val="0"/>
              <w:divBdr>
                <w:top w:val="none" w:sz="0" w:space="0" w:color="auto"/>
                <w:left w:val="none" w:sz="0" w:space="0" w:color="auto"/>
                <w:bottom w:val="none" w:sz="0" w:space="0" w:color="auto"/>
                <w:right w:val="none" w:sz="0" w:space="0" w:color="auto"/>
              </w:divBdr>
              <w:divsChild>
                <w:div w:id="10245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1355">
          <w:marLeft w:val="0"/>
          <w:marRight w:val="0"/>
          <w:marTop w:val="0"/>
          <w:marBottom w:val="0"/>
          <w:divBdr>
            <w:top w:val="none" w:sz="0" w:space="0" w:color="auto"/>
            <w:left w:val="none" w:sz="0" w:space="0" w:color="auto"/>
            <w:bottom w:val="none" w:sz="0" w:space="0" w:color="auto"/>
            <w:right w:val="none" w:sz="0" w:space="0" w:color="auto"/>
          </w:divBdr>
          <w:divsChild>
            <w:div w:id="1005866835">
              <w:marLeft w:val="0"/>
              <w:marRight w:val="0"/>
              <w:marTop w:val="0"/>
              <w:marBottom w:val="0"/>
              <w:divBdr>
                <w:top w:val="none" w:sz="0" w:space="0" w:color="auto"/>
                <w:left w:val="none" w:sz="0" w:space="0" w:color="auto"/>
                <w:bottom w:val="none" w:sz="0" w:space="0" w:color="auto"/>
                <w:right w:val="none" w:sz="0" w:space="0" w:color="auto"/>
              </w:divBdr>
              <w:divsChild>
                <w:div w:id="82146841">
                  <w:marLeft w:val="0"/>
                  <w:marRight w:val="0"/>
                  <w:marTop w:val="0"/>
                  <w:marBottom w:val="0"/>
                  <w:divBdr>
                    <w:top w:val="none" w:sz="0" w:space="0" w:color="auto"/>
                    <w:left w:val="none" w:sz="0" w:space="0" w:color="auto"/>
                    <w:bottom w:val="none" w:sz="0" w:space="0" w:color="auto"/>
                    <w:right w:val="none" w:sz="0" w:space="0" w:color="auto"/>
                  </w:divBdr>
                </w:div>
              </w:divsChild>
            </w:div>
            <w:div w:id="121120445">
              <w:marLeft w:val="0"/>
              <w:marRight w:val="0"/>
              <w:marTop w:val="0"/>
              <w:marBottom w:val="0"/>
              <w:divBdr>
                <w:top w:val="none" w:sz="0" w:space="0" w:color="auto"/>
                <w:left w:val="none" w:sz="0" w:space="0" w:color="auto"/>
                <w:bottom w:val="none" w:sz="0" w:space="0" w:color="auto"/>
                <w:right w:val="none" w:sz="0" w:space="0" w:color="auto"/>
              </w:divBdr>
              <w:divsChild>
                <w:div w:id="1186284155">
                  <w:marLeft w:val="0"/>
                  <w:marRight w:val="0"/>
                  <w:marTop w:val="0"/>
                  <w:marBottom w:val="0"/>
                  <w:divBdr>
                    <w:top w:val="none" w:sz="0" w:space="0" w:color="auto"/>
                    <w:left w:val="none" w:sz="0" w:space="0" w:color="auto"/>
                    <w:bottom w:val="none" w:sz="0" w:space="0" w:color="auto"/>
                    <w:right w:val="none" w:sz="0" w:space="0" w:color="auto"/>
                  </w:divBdr>
                </w:div>
              </w:divsChild>
            </w:div>
            <w:div w:id="1103963134">
              <w:marLeft w:val="0"/>
              <w:marRight w:val="0"/>
              <w:marTop w:val="0"/>
              <w:marBottom w:val="0"/>
              <w:divBdr>
                <w:top w:val="none" w:sz="0" w:space="0" w:color="auto"/>
                <w:left w:val="none" w:sz="0" w:space="0" w:color="auto"/>
                <w:bottom w:val="none" w:sz="0" w:space="0" w:color="auto"/>
                <w:right w:val="none" w:sz="0" w:space="0" w:color="auto"/>
              </w:divBdr>
              <w:divsChild>
                <w:div w:id="760368807">
                  <w:marLeft w:val="0"/>
                  <w:marRight w:val="0"/>
                  <w:marTop w:val="0"/>
                  <w:marBottom w:val="0"/>
                  <w:divBdr>
                    <w:top w:val="none" w:sz="0" w:space="0" w:color="auto"/>
                    <w:left w:val="none" w:sz="0" w:space="0" w:color="auto"/>
                    <w:bottom w:val="none" w:sz="0" w:space="0" w:color="auto"/>
                    <w:right w:val="none" w:sz="0" w:space="0" w:color="auto"/>
                  </w:divBdr>
                </w:div>
                <w:div w:id="2039505301">
                  <w:marLeft w:val="0"/>
                  <w:marRight w:val="0"/>
                  <w:marTop w:val="0"/>
                  <w:marBottom w:val="0"/>
                  <w:divBdr>
                    <w:top w:val="none" w:sz="0" w:space="0" w:color="auto"/>
                    <w:left w:val="none" w:sz="0" w:space="0" w:color="auto"/>
                    <w:bottom w:val="none" w:sz="0" w:space="0" w:color="auto"/>
                    <w:right w:val="none" w:sz="0" w:space="0" w:color="auto"/>
                  </w:divBdr>
                </w:div>
              </w:divsChild>
            </w:div>
            <w:div w:id="181012643">
              <w:marLeft w:val="0"/>
              <w:marRight w:val="0"/>
              <w:marTop w:val="0"/>
              <w:marBottom w:val="0"/>
              <w:divBdr>
                <w:top w:val="none" w:sz="0" w:space="0" w:color="auto"/>
                <w:left w:val="none" w:sz="0" w:space="0" w:color="auto"/>
                <w:bottom w:val="none" w:sz="0" w:space="0" w:color="auto"/>
                <w:right w:val="none" w:sz="0" w:space="0" w:color="auto"/>
              </w:divBdr>
              <w:divsChild>
                <w:div w:id="1593666344">
                  <w:marLeft w:val="0"/>
                  <w:marRight w:val="0"/>
                  <w:marTop w:val="0"/>
                  <w:marBottom w:val="0"/>
                  <w:divBdr>
                    <w:top w:val="none" w:sz="0" w:space="0" w:color="auto"/>
                    <w:left w:val="none" w:sz="0" w:space="0" w:color="auto"/>
                    <w:bottom w:val="none" w:sz="0" w:space="0" w:color="auto"/>
                    <w:right w:val="none" w:sz="0" w:space="0" w:color="auto"/>
                  </w:divBdr>
                </w:div>
              </w:divsChild>
            </w:div>
            <w:div w:id="1866746383">
              <w:marLeft w:val="0"/>
              <w:marRight w:val="0"/>
              <w:marTop w:val="0"/>
              <w:marBottom w:val="0"/>
              <w:divBdr>
                <w:top w:val="none" w:sz="0" w:space="0" w:color="auto"/>
                <w:left w:val="none" w:sz="0" w:space="0" w:color="auto"/>
                <w:bottom w:val="none" w:sz="0" w:space="0" w:color="auto"/>
                <w:right w:val="none" w:sz="0" w:space="0" w:color="auto"/>
              </w:divBdr>
              <w:divsChild>
                <w:div w:id="1864056399">
                  <w:marLeft w:val="0"/>
                  <w:marRight w:val="0"/>
                  <w:marTop w:val="0"/>
                  <w:marBottom w:val="0"/>
                  <w:divBdr>
                    <w:top w:val="none" w:sz="0" w:space="0" w:color="auto"/>
                    <w:left w:val="none" w:sz="0" w:space="0" w:color="auto"/>
                    <w:bottom w:val="none" w:sz="0" w:space="0" w:color="auto"/>
                    <w:right w:val="none" w:sz="0" w:space="0" w:color="auto"/>
                  </w:divBdr>
                </w:div>
              </w:divsChild>
            </w:div>
            <w:div w:id="136536516">
              <w:marLeft w:val="0"/>
              <w:marRight w:val="0"/>
              <w:marTop w:val="0"/>
              <w:marBottom w:val="0"/>
              <w:divBdr>
                <w:top w:val="none" w:sz="0" w:space="0" w:color="auto"/>
                <w:left w:val="none" w:sz="0" w:space="0" w:color="auto"/>
                <w:bottom w:val="none" w:sz="0" w:space="0" w:color="auto"/>
                <w:right w:val="none" w:sz="0" w:space="0" w:color="auto"/>
              </w:divBdr>
              <w:divsChild>
                <w:div w:id="871109266">
                  <w:marLeft w:val="0"/>
                  <w:marRight w:val="0"/>
                  <w:marTop w:val="0"/>
                  <w:marBottom w:val="0"/>
                  <w:divBdr>
                    <w:top w:val="none" w:sz="0" w:space="0" w:color="auto"/>
                    <w:left w:val="none" w:sz="0" w:space="0" w:color="auto"/>
                    <w:bottom w:val="none" w:sz="0" w:space="0" w:color="auto"/>
                    <w:right w:val="none" w:sz="0" w:space="0" w:color="auto"/>
                  </w:divBdr>
                </w:div>
              </w:divsChild>
            </w:div>
            <w:div w:id="129174374">
              <w:marLeft w:val="0"/>
              <w:marRight w:val="0"/>
              <w:marTop w:val="0"/>
              <w:marBottom w:val="0"/>
              <w:divBdr>
                <w:top w:val="none" w:sz="0" w:space="0" w:color="auto"/>
                <w:left w:val="none" w:sz="0" w:space="0" w:color="auto"/>
                <w:bottom w:val="none" w:sz="0" w:space="0" w:color="auto"/>
                <w:right w:val="none" w:sz="0" w:space="0" w:color="auto"/>
              </w:divBdr>
              <w:divsChild>
                <w:div w:id="1249803343">
                  <w:marLeft w:val="0"/>
                  <w:marRight w:val="0"/>
                  <w:marTop w:val="0"/>
                  <w:marBottom w:val="0"/>
                  <w:divBdr>
                    <w:top w:val="none" w:sz="0" w:space="0" w:color="auto"/>
                    <w:left w:val="none" w:sz="0" w:space="0" w:color="auto"/>
                    <w:bottom w:val="none" w:sz="0" w:space="0" w:color="auto"/>
                    <w:right w:val="none" w:sz="0" w:space="0" w:color="auto"/>
                  </w:divBdr>
                </w:div>
              </w:divsChild>
            </w:div>
            <w:div w:id="1198733414">
              <w:marLeft w:val="0"/>
              <w:marRight w:val="0"/>
              <w:marTop w:val="0"/>
              <w:marBottom w:val="0"/>
              <w:divBdr>
                <w:top w:val="none" w:sz="0" w:space="0" w:color="auto"/>
                <w:left w:val="none" w:sz="0" w:space="0" w:color="auto"/>
                <w:bottom w:val="none" w:sz="0" w:space="0" w:color="auto"/>
                <w:right w:val="none" w:sz="0" w:space="0" w:color="auto"/>
              </w:divBdr>
              <w:divsChild>
                <w:div w:id="1616868275">
                  <w:marLeft w:val="0"/>
                  <w:marRight w:val="0"/>
                  <w:marTop w:val="0"/>
                  <w:marBottom w:val="0"/>
                  <w:divBdr>
                    <w:top w:val="none" w:sz="0" w:space="0" w:color="auto"/>
                    <w:left w:val="none" w:sz="0" w:space="0" w:color="auto"/>
                    <w:bottom w:val="none" w:sz="0" w:space="0" w:color="auto"/>
                    <w:right w:val="none" w:sz="0" w:space="0" w:color="auto"/>
                  </w:divBdr>
                </w:div>
              </w:divsChild>
            </w:div>
            <w:div w:id="310140350">
              <w:marLeft w:val="0"/>
              <w:marRight w:val="0"/>
              <w:marTop w:val="0"/>
              <w:marBottom w:val="0"/>
              <w:divBdr>
                <w:top w:val="none" w:sz="0" w:space="0" w:color="auto"/>
                <w:left w:val="none" w:sz="0" w:space="0" w:color="auto"/>
                <w:bottom w:val="none" w:sz="0" w:space="0" w:color="auto"/>
                <w:right w:val="none" w:sz="0" w:space="0" w:color="auto"/>
              </w:divBdr>
              <w:divsChild>
                <w:div w:id="1244532474">
                  <w:marLeft w:val="0"/>
                  <w:marRight w:val="0"/>
                  <w:marTop w:val="0"/>
                  <w:marBottom w:val="0"/>
                  <w:divBdr>
                    <w:top w:val="none" w:sz="0" w:space="0" w:color="auto"/>
                    <w:left w:val="none" w:sz="0" w:space="0" w:color="auto"/>
                    <w:bottom w:val="none" w:sz="0" w:space="0" w:color="auto"/>
                    <w:right w:val="none" w:sz="0" w:space="0" w:color="auto"/>
                  </w:divBdr>
                </w:div>
              </w:divsChild>
            </w:div>
            <w:div w:id="1512525542">
              <w:marLeft w:val="0"/>
              <w:marRight w:val="0"/>
              <w:marTop w:val="0"/>
              <w:marBottom w:val="0"/>
              <w:divBdr>
                <w:top w:val="none" w:sz="0" w:space="0" w:color="auto"/>
                <w:left w:val="none" w:sz="0" w:space="0" w:color="auto"/>
                <w:bottom w:val="none" w:sz="0" w:space="0" w:color="auto"/>
                <w:right w:val="none" w:sz="0" w:space="0" w:color="auto"/>
              </w:divBdr>
              <w:divsChild>
                <w:div w:id="1568301052">
                  <w:marLeft w:val="0"/>
                  <w:marRight w:val="0"/>
                  <w:marTop w:val="0"/>
                  <w:marBottom w:val="0"/>
                  <w:divBdr>
                    <w:top w:val="none" w:sz="0" w:space="0" w:color="auto"/>
                    <w:left w:val="none" w:sz="0" w:space="0" w:color="auto"/>
                    <w:bottom w:val="none" w:sz="0" w:space="0" w:color="auto"/>
                    <w:right w:val="none" w:sz="0" w:space="0" w:color="auto"/>
                  </w:divBdr>
                </w:div>
              </w:divsChild>
            </w:div>
            <w:div w:id="1422873583">
              <w:marLeft w:val="0"/>
              <w:marRight w:val="0"/>
              <w:marTop w:val="0"/>
              <w:marBottom w:val="0"/>
              <w:divBdr>
                <w:top w:val="none" w:sz="0" w:space="0" w:color="auto"/>
                <w:left w:val="none" w:sz="0" w:space="0" w:color="auto"/>
                <w:bottom w:val="none" w:sz="0" w:space="0" w:color="auto"/>
                <w:right w:val="none" w:sz="0" w:space="0" w:color="auto"/>
              </w:divBdr>
              <w:divsChild>
                <w:div w:id="16646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930">
          <w:marLeft w:val="0"/>
          <w:marRight w:val="0"/>
          <w:marTop w:val="0"/>
          <w:marBottom w:val="0"/>
          <w:divBdr>
            <w:top w:val="none" w:sz="0" w:space="0" w:color="auto"/>
            <w:left w:val="none" w:sz="0" w:space="0" w:color="auto"/>
            <w:bottom w:val="none" w:sz="0" w:space="0" w:color="auto"/>
            <w:right w:val="none" w:sz="0" w:space="0" w:color="auto"/>
          </w:divBdr>
          <w:divsChild>
            <w:div w:id="754547900">
              <w:marLeft w:val="0"/>
              <w:marRight w:val="0"/>
              <w:marTop w:val="0"/>
              <w:marBottom w:val="0"/>
              <w:divBdr>
                <w:top w:val="none" w:sz="0" w:space="0" w:color="auto"/>
                <w:left w:val="none" w:sz="0" w:space="0" w:color="auto"/>
                <w:bottom w:val="none" w:sz="0" w:space="0" w:color="auto"/>
                <w:right w:val="none" w:sz="0" w:space="0" w:color="auto"/>
              </w:divBdr>
              <w:divsChild>
                <w:div w:id="1755937024">
                  <w:marLeft w:val="0"/>
                  <w:marRight w:val="0"/>
                  <w:marTop w:val="0"/>
                  <w:marBottom w:val="0"/>
                  <w:divBdr>
                    <w:top w:val="none" w:sz="0" w:space="0" w:color="auto"/>
                    <w:left w:val="none" w:sz="0" w:space="0" w:color="auto"/>
                    <w:bottom w:val="none" w:sz="0" w:space="0" w:color="auto"/>
                    <w:right w:val="none" w:sz="0" w:space="0" w:color="auto"/>
                  </w:divBdr>
                </w:div>
              </w:divsChild>
            </w:div>
            <w:div w:id="269048556">
              <w:marLeft w:val="0"/>
              <w:marRight w:val="0"/>
              <w:marTop w:val="0"/>
              <w:marBottom w:val="0"/>
              <w:divBdr>
                <w:top w:val="none" w:sz="0" w:space="0" w:color="auto"/>
                <w:left w:val="none" w:sz="0" w:space="0" w:color="auto"/>
                <w:bottom w:val="none" w:sz="0" w:space="0" w:color="auto"/>
                <w:right w:val="none" w:sz="0" w:space="0" w:color="auto"/>
              </w:divBdr>
              <w:divsChild>
                <w:div w:id="1889611306">
                  <w:marLeft w:val="0"/>
                  <w:marRight w:val="0"/>
                  <w:marTop w:val="0"/>
                  <w:marBottom w:val="0"/>
                  <w:divBdr>
                    <w:top w:val="none" w:sz="0" w:space="0" w:color="auto"/>
                    <w:left w:val="none" w:sz="0" w:space="0" w:color="auto"/>
                    <w:bottom w:val="none" w:sz="0" w:space="0" w:color="auto"/>
                    <w:right w:val="none" w:sz="0" w:space="0" w:color="auto"/>
                  </w:divBdr>
                </w:div>
              </w:divsChild>
            </w:div>
            <w:div w:id="1250576290">
              <w:marLeft w:val="0"/>
              <w:marRight w:val="0"/>
              <w:marTop w:val="0"/>
              <w:marBottom w:val="0"/>
              <w:divBdr>
                <w:top w:val="none" w:sz="0" w:space="0" w:color="auto"/>
                <w:left w:val="none" w:sz="0" w:space="0" w:color="auto"/>
                <w:bottom w:val="none" w:sz="0" w:space="0" w:color="auto"/>
                <w:right w:val="none" w:sz="0" w:space="0" w:color="auto"/>
              </w:divBdr>
              <w:divsChild>
                <w:div w:id="8292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134">
          <w:marLeft w:val="0"/>
          <w:marRight w:val="0"/>
          <w:marTop w:val="0"/>
          <w:marBottom w:val="0"/>
          <w:divBdr>
            <w:top w:val="none" w:sz="0" w:space="0" w:color="auto"/>
            <w:left w:val="none" w:sz="0" w:space="0" w:color="auto"/>
            <w:bottom w:val="none" w:sz="0" w:space="0" w:color="auto"/>
            <w:right w:val="none" w:sz="0" w:space="0" w:color="auto"/>
          </w:divBdr>
          <w:divsChild>
            <w:div w:id="1743722163">
              <w:marLeft w:val="0"/>
              <w:marRight w:val="0"/>
              <w:marTop w:val="0"/>
              <w:marBottom w:val="0"/>
              <w:divBdr>
                <w:top w:val="none" w:sz="0" w:space="0" w:color="auto"/>
                <w:left w:val="none" w:sz="0" w:space="0" w:color="auto"/>
                <w:bottom w:val="none" w:sz="0" w:space="0" w:color="auto"/>
                <w:right w:val="none" w:sz="0" w:space="0" w:color="auto"/>
              </w:divBdr>
              <w:divsChild>
                <w:div w:id="1583486243">
                  <w:marLeft w:val="0"/>
                  <w:marRight w:val="0"/>
                  <w:marTop w:val="0"/>
                  <w:marBottom w:val="0"/>
                  <w:divBdr>
                    <w:top w:val="none" w:sz="0" w:space="0" w:color="auto"/>
                    <w:left w:val="none" w:sz="0" w:space="0" w:color="auto"/>
                    <w:bottom w:val="none" w:sz="0" w:space="0" w:color="auto"/>
                    <w:right w:val="none" w:sz="0" w:space="0" w:color="auto"/>
                  </w:divBdr>
                </w:div>
              </w:divsChild>
            </w:div>
            <w:div w:id="1155956318">
              <w:marLeft w:val="0"/>
              <w:marRight w:val="0"/>
              <w:marTop w:val="0"/>
              <w:marBottom w:val="0"/>
              <w:divBdr>
                <w:top w:val="none" w:sz="0" w:space="0" w:color="auto"/>
                <w:left w:val="none" w:sz="0" w:space="0" w:color="auto"/>
                <w:bottom w:val="none" w:sz="0" w:space="0" w:color="auto"/>
                <w:right w:val="none" w:sz="0" w:space="0" w:color="auto"/>
              </w:divBdr>
              <w:divsChild>
                <w:div w:id="1420522509">
                  <w:marLeft w:val="0"/>
                  <w:marRight w:val="0"/>
                  <w:marTop w:val="0"/>
                  <w:marBottom w:val="0"/>
                  <w:divBdr>
                    <w:top w:val="none" w:sz="0" w:space="0" w:color="auto"/>
                    <w:left w:val="none" w:sz="0" w:space="0" w:color="auto"/>
                    <w:bottom w:val="none" w:sz="0" w:space="0" w:color="auto"/>
                    <w:right w:val="none" w:sz="0" w:space="0" w:color="auto"/>
                  </w:divBdr>
                </w:div>
              </w:divsChild>
            </w:div>
            <w:div w:id="629550171">
              <w:marLeft w:val="0"/>
              <w:marRight w:val="0"/>
              <w:marTop w:val="0"/>
              <w:marBottom w:val="0"/>
              <w:divBdr>
                <w:top w:val="none" w:sz="0" w:space="0" w:color="auto"/>
                <w:left w:val="none" w:sz="0" w:space="0" w:color="auto"/>
                <w:bottom w:val="none" w:sz="0" w:space="0" w:color="auto"/>
                <w:right w:val="none" w:sz="0" w:space="0" w:color="auto"/>
              </w:divBdr>
              <w:divsChild>
                <w:div w:id="339238699">
                  <w:marLeft w:val="0"/>
                  <w:marRight w:val="0"/>
                  <w:marTop w:val="0"/>
                  <w:marBottom w:val="0"/>
                  <w:divBdr>
                    <w:top w:val="none" w:sz="0" w:space="0" w:color="auto"/>
                    <w:left w:val="none" w:sz="0" w:space="0" w:color="auto"/>
                    <w:bottom w:val="none" w:sz="0" w:space="0" w:color="auto"/>
                    <w:right w:val="none" w:sz="0" w:space="0" w:color="auto"/>
                  </w:divBdr>
                </w:div>
              </w:divsChild>
            </w:div>
            <w:div w:id="1422943599">
              <w:marLeft w:val="0"/>
              <w:marRight w:val="0"/>
              <w:marTop w:val="0"/>
              <w:marBottom w:val="0"/>
              <w:divBdr>
                <w:top w:val="none" w:sz="0" w:space="0" w:color="auto"/>
                <w:left w:val="none" w:sz="0" w:space="0" w:color="auto"/>
                <w:bottom w:val="none" w:sz="0" w:space="0" w:color="auto"/>
                <w:right w:val="none" w:sz="0" w:space="0" w:color="auto"/>
              </w:divBdr>
              <w:divsChild>
                <w:div w:id="972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1553">
          <w:marLeft w:val="0"/>
          <w:marRight w:val="0"/>
          <w:marTop w:val="0"/>
          <w:marBottom w:val="0"/>
          <w:divBdr>
            <w:top w:val="none" w:sz="0" w:space="0" w:color="auto"/>
            <w:left w:val="none" w:sz="0" w:space="0" w:color="auto"/>
            <w:bottom w:val="none" w:sz="0" w:space="0" w:color="auto"/>
            <w:right w:val="none" w:sz="0" w:space="0" w:color="auto"/>
          </w:divBdr>
          <w:divsChild>
            <w:div w:id="1168398919">
              <w:marLeft w:val="0"/>
              <w:marRight w:val="0"/>
              <w:marTop w:val="0"/>
              <w:marBottom w:val="0"/>
              <w:divBdr>
                <w:top w:val="none" w:sz="0" w:space="0" w:color="auto"/>
                <w:left w:val="none" w:sz="0" w:space="0" w:color="auto"/>
                <w:bottom w:val="none" w:sz="0" w:space="0" w:color="auto"/>
                <w:right w:val="none" w:sz="0" w:space="0" w:color="auto"/>
              </w:divBdr>
              <w:divsChild>
                <w:div w:id="1811701798">
                  <w:marLeft w:val="0"/>
                  <w:marRight w:val="0"/>
                  <w:marTop w:val="0"/>
                  <w:marBottom w:val="0"/>
                  <w:divBdr>
                    <w:top w:val="none" w:sz="0" w:space="0" w:color="auto"/>
                    <w:left w:val="none" w:sz="0" w:space="0" w:color="auto"/>
                    <w:bottom w:val="none" w:sz="0" w:space="0" w:color="auto"/>
                    <w:right w:val="none" w:sz="0" w:space="0" w:color="auto"/>
                  </w:divBdr>
                </w:div>
              </w:divsChild>
            </w:div>
            <w:div w:id="2060855700">
              <w:marLeft w:val="0"/>
              <w:marRight w:val="0"/>
              <w:marTop w:val="0"/>
              <w:marBottom w:val="0"/>
              <w:divBdr>
                <w:top w:val="none" w:sz="0" w:space="0" w:color="auto"/>
                <w:left w:val="none" w:sz="0" w:space="0" w:color="auto"/>
                <w:bottom w:val="none" w:sz="0" w:space="0" w:color="auto"/>
                <w:right w:val="none" w:sz="0" w:space="0" w:color="auto"/>
              </w:divBdr>
              <w:divsChild>
                <w:div w:id="50539536">
                  <w:marLeft w:val="0"/>
                  <w:marRight w:val="0"/>
                  <w:marTop w:val="0"/>
                  <w:marBottom w:val="0"/>
                  <w:divBdr>
                    <w:top w:val="none" w:sz="0" w:space="0" w:color="auto"/>
                    <w:left w:val="none" w:sz="0" w:space="0" w:color="auto"/>
                    <w:bottom w:val="none" w:sz="0" w:space="0" w:color="auto"/>
                    <w:right w:val="none" w:sz="0" w:space="0" w:color="auto"/>
                  </w:divBdr>
                </w:div>
              </w:divsChild>
            </w:div>
            <w:div w:id="618071031">
              <w:marLeft w:val="0"/>
              <w:marRight w:val="0"/>
              <w:marTop w:val="0"/>
              <w:marBottom w:val="0"/>
              <w:divBdr>
                <w:top w:val="none" w:sz="0" w:space="0" w:color="auto"/>
                <w:left w:val="none" w:sz="0" w:space="0" w:color="auto"/>
                <w:bottom w:val="none" w:sz="0" w:space="0" w:color="auto"/>
                <w:right w:val="none" w:sz="0" w:space="0" w:color="auto"/>
              </w:divBdr>
              <w:divsChild>
                <w:div w:id="1390223977">
                  <w:marLeft w:val="0"/>
                  <w:marRight w:val="0"/>
                  <w:marTop w:val="0"/>
                  <w:marBottom w:val="0"/>
                  <w:divBdr>
                    <w:top w:val="none" w:sz="0" w:space="0" w:color="auto"/>
                    <w:left w:val="none" w:sz="0" w:space="0" w:color="auto"/>
                    <w:bottom w:val="none" w:sz="0" w:space="0" w:color="auto"/>
                    <w:right w:val="none" w:sz="0" w:space="0" w:color="auto"/>
                  </w:divBdr>
                </w:div>
              </w:divsChild>
            </w:div>
            <w:div w:id="1231378930">
              <w:marLeft w:val="0"/>
              <w:marRight w:val="0"/>
              <w:marTop w:val="0"/>
              <w:marBottom w:val="0"/>
              <w:divBdr>
                <w:top w:val="none" w:sz="0" w:space="0" w:color="auto"/>
                <w:left w:val="none" w:sz="0" w:space="0" w:color="auto"/>
                <w:bottom w:val="none" w:sz="0" w:space="0" w:color="auto"/>
                <w:right w:val="none" w:sz="0" w:space="0" w:color="auto"/>
              </w:divBdr>
              <w:divsChild>
                <w:div w:id="6705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3064">
          <w:marLeft w:val="0"/>
          <w:marRight w:val="0"/>
          <w:marTop w:val="0"/>
          <w:marBottom w:val="0"/>
          <w:divBdr>
            <w:top w:val="none" w:sz="0" w:space="0" w:color="auto"/>
            <w:left w:val="none" w:sz="0" w:space="0" w:color="auto"/>
            <w:bottom w:val="none" w:sz="0" w:space="0" w:color="auto"/>
            <w:right w:val="none" w:sz="0" w:space="0" w:color="auto"/>
          </w:divBdr>
          <w:divsChild>
            <w:div w:id="1025987729">
              <w:marLeft w:val="0"/>
              <w:marRight w:val="0"/>
              <w:marTop w:val="0"/>
              <w:marBottom w:val="0"/>
              <w:divBdr>
                <w:top w:val="none" w:sz="0" w:space="0" w:color="auto"/>
                <w:left w:val="none" w:sz="0" w:space="0" w:color="auto"/>
                <w:bottom w:val="none" w:sz="0" w:space="0" w:color="auto"/>
                <w:right w:val="none" w:sz="0" w:space="0" w:color="auto"/>
              </w:divBdr>
              <w:divsChild>
                <w:div w:id="1776486602">
                  <w:marLeft w:val="0"/>
                  <w:marRight w:val="0"/>
                  <w:marTop w:val="0"/>
                  <w:marBottom w:val="0"/>
                  <w:divBdr>
                    <w:top w:val="none" w:sz="0" w:space="0" w:color="auto"/>
                    <w:left w:val="none" w:sz="0" w:space="0" w:color="auto"/>
                    <w:bottom w:val="none" w:sz="0" w:space="0" w:color="auto"/>
                    <w:right w:val="none" w:sz="0" w:space="0" w:color="auto"/>
                  </w:divBdr>
                </w:div>
              </w:divsChild>
            </w:div>
            <w:div w:id="1244340852">
              <w:marLeft w:val="0"/>
              <w:marRight w:val="0"/>
              <w:marTop w:val="0"/>
              <w:marBottom w:val="0"/>
              <w:divBdr>
                <w:top w:val="none" w:sz="0" w:space="0" w:color="auto"/>
                <w:left w:val="none" w:sz="0" w:space="0" w:color="auto"/>
                <w:bottom w:val="none" w:sz="0" w:space="0" w:color="auto"/>
                <w:right w:val="none" w:sz="0" w:space="0" w:color="auto"/>
              </w:divBdr>
              <w:divsChild>
                <w:div w:id="1828477303">
                  <w:marLeft w:val="0"/>
                  <w:marRight w:val="0"/>
                  <w:marTop w:val="0"/>
                  <w:marBottom w:val="0"/>
                  <w:divBdr>
                    <w:top w:val="none" w:sz="0" w:space="0" w:color="auto"/>
                    <w:left w:val="none" w:sz="0" w:space="0" w:color="auto"/>
                    <w:bottom w:val="none" w:sz="0" w:space="0" w:color="auto"/>
                    <w:right w:val="none" w:sz="0" w:space="0" w:color="auto"/>
                  </w:divBdr>
                </w:div>
              </w:divsChild>
            </w:div>
            <w:div w:id="552010131">
              <w:marLeft w:val="0"/>
              <w:marRight w:val="0"/>
              <w:marTop w:val="0"/>
              <w:marBottom w:val="0"/>
              <w:divBdr>
                <w:top w:val="none" w:sz="0" w:space="0" w:color="auto"/>
                <w:left w:val="none" w:sz="0" w:space="0" w:color="auto"/>
                <w:bottom w:val="none" w:sz="0" w:space="0" w:color="auto"/>
                <w:right w:val="none" w:sz="0" w:space="0" w:color="auto"/>
              </w:divBdr>
              <w:divsChild>
                <w:div w:id="1503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087">
          <w:marLeft w:val="0"/>
          <w:marRight w:val="0"/>
          <w:marTop w:val="0"/>
          <w:marBottom w:val="0"/>
          <w:divBdr>
            <w:top w:val="none" w:sz="0" w:space="0" w:color="auto"/>
            <w:left w:val="none" w:sz="0" w:space="0" w:color="auto"/>
            <w:bottom w:val="none" w:sz="0" w:space="0" w:color="auto"/>
            <w:right w:val="none" w:sz="0" w:space="0" w:color="auto"/>
          </w:divBdr>
          <w:divsChild>
            <w:div w:id="2015182248">
              <w:marLeft w:val="0"/>
              <w:marRight w:val="0"/>
              <w:marTop w:val="0"/>
              <w:marBottom w:val="0"/>
              <w:divBdr>
                <w:top w:val="none" w:sz="0" w:space="0" w:color="auto"/>
                <w:left w:val="none" w:sz="0" w:space="0" w:color="auto"/>
                <w:bottom w:val="none" w:sz="0" w:space="0" w:color="auto"/>
                <w:right w:val="none" w:sz="0" w:space="0" w:color="auto"/>
              </w:divBdr>
              <w:divsChild>
                <w:div w:id="250893951">
                  <w:marLeft w:val="0"/>
                  <w:marRight w:val="0"/>
                  <w:marTop w:val="0"/>
                  <w:marBottom w:val="0"/>
                  <w:divBdr>
                    <w:top w:val="none" w:sz="0" w:space="0" w:color="auto"/>
                    <w:left w:val="none" w:sz="0" w:space="0" w:color="auto"/>
                    <w:bottom w:val="none" w:sz="0" w:space="0" w:color="auto"/>
                    <w:right w:val="none" w:sz="0" w:space="0" w:color="auto"/>
                  </w:divBdr>
                </w:div>
              </w:divsChild>
            </w:div>
            <w:div w:id="2066442276">
              <w:marLeft w:val="0"/>
              <w:marRight w:val="0"/>
              <w:marTop w:val="0"/>
              <w:marBottom w:val="0"/>
              <w:divBdr>
                <w:top w:val="none" w:sz="0" w:space="0" w:color="auto"/>
                <w:left w:val="none" w:sz="0" w:space="0" w:color="auto"/>
                <w:bottom w:val="none" w:sz="0" w:space="0" w:color="auto"/>
                <w:right w:val="none" w:sz="0" w:space="0" w:color="auto"/>
              </w:divBdr>
              <w:divsChild>
                <w:div w:id="1893073129">
                  <w:marLeft w:val="0"/>
                  <w:marRight w:val="0"/>
                  <w:marTop w:val="0"/>
                  <w:marBottom w:val="0"/>
                  <w:divBdr>
                    <w:top w:val="none" w:sz="0" w:space="0" w:color="auto"/>
                    <w:left w:val="none" w:sz="0" w:space="0" w:color="auto"/>
                    <w:bottom w:val="none" w:sz="0" w:space="0" w:color="auto"/>
                    <w:right w:val="none" w:sz="0" w:space="0" w:color="auto"/>
                  </w:divBdr>
                </w:div>
              </w:divsChild>
            </w:div>
            <w:div w:id="1392189239">
              <w:marLeft w:val="0"/>
              <w:marRight w:val="0"/>
              <w:marTop w:val="0"/>
              <w:marBottom w:val="0"/>
              <w:divBdr>
                <w:top w:val="none" w:sz="0" w:space="0" w:color="auto"/>
                <w:left w:val="none" w:sz="0" w:space="0" w:color="auto"/>
                <w:bottom w:val="none" w:sz="0" w:space="0" w:color="auto"/>
                <w:right w:val="none" w:sz="0" w:space="0" w:color="auto"/>
              </w:divBdr>
              <w:divsChild>
                <w:div w:id="16409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6172">
          <w:marLeft w:val="0"/>
          <w:marRight w:val="0"/>
          <w:marTop w:val="0"/>
          <w:marBottom w:val="0"/>
          <w:divBdr>
            <w:top w:val="none" w:sz="0" w:space="0" w:color="auto"/>
            <w:left w:val="none" w:sz="0" w:space="0" w:color="auto"/>
            <w:bottom w:val="none" w:sz="0" w:space="0" w:color="auto"/>
            <w:right w:val="none" w:sz="0" w:space="0" w:color="auto"/>
          </w:divBdr>
          <w:divsChild>
            <w:div w:id="1821724911">
              <w:marLeft w:val="0"/>
              <w:marRight w:val="0"/>
              <w:marTop w:val="0"/>
              <w:marBottom w:val="0"/>
              <w:divBdr>
                <w:top w:val="none" w:sz="0" w:space="0" w:color="auto"/>
                <w:left w:val="none" w:sz="0" w:space="0" w:color="auto"/>
                <w:bottom w:val="none" w:sz="0" w:space="0" w:color="auto"/>
                <w:right w:val="none" w:sz="0" w:space="0" w:color="auto"/>
              </w:divBdr>
              <w:divsChild>
                <w:div w:id="2074817880">
                  <w:marLeft w:val="0"/>
                  <w:marRight w:val="0"/>
                  <w:marTop w:val="0"/>
                  <w:marBottom w:val="0"/>
                  <w:divBdr>
                    <w:top w:val="none" w:sz="0" w:space="0" w:color="auto"/>
                    <w:left w:val="none" w:sz="0" w:space="0" w:color="auto"/>
                    <w:bottom w:val="none" w:sz="0" w:space="0" w:color="auto"/>
                    <w:right w:val="none" w:sz="0" w:space="0" w:color="auto"/>
                  </w:divBdr>
                  <w:divsChild>
                    <w:div w:id="1444613900">
                      <w:marLeft w:val="0"/>
                      <w:marRight w:val="0"/>
                      <w:marTop w:val="0"/>
                      <w:marBottom w:val="0"/>
                      <w:divBdr>
                        <w:top w:val="none" w:sz="0" w:space="0" w:color="auto"/>
                        <w:left w:val="none" w:sz="0" w:space="0" w:color="auto"/>
                        <w:bottom w:val="none" w:sz="0" w:space="0" w:color="auto"/>
                        <w:right w:val="none" w:sz="0" w:space="0" w:color="auto"/>
                      </w:divBdr>
                    </w:div>
                    <w:div w:id="1452162770">
                      <w:marLeft w:val="0"/>
                      <w:marRight w:val="0"/>
                      <w:marTop w:val="0"/>
                      <w:marBottom w:val="0"/>
                      <w:divBdr>
                        <w:top w:val="none" w:sz="0" w:space="0" w:color="auto"/>
                        <w:left w:val="none" w:sz="0" w:space="0" w:color="auto"/>
                        <w:bottom w:val="none" w:sz="0" w:space="0" w:color="auto"/>
                        <w:right w:val="none" w:sz="0" w:space="0" w:color="auto"/>
                      </w:divBdr>
                    </w:div>
                    <w:div w:id="545607845">
                      <w:marLeft w:val="0"/>
                      <w:marRight w:val="0"/>
                      <w:marTop w:val="0"/>
                      <w:marBottom w:val="0"/>
                      <w:divBdr>
                        <w:top w:val="none" w:sz="0" w:space="0" w:color="auto"/>
                        <w:left w:val="none" w:sz="0" w:space="0" w:color="auto"/>
                        <w:bottom w:val="none" w:sz="0" w:space="0" w:color="auto"/>
                        <w:right w:val="none" w:sz="0" w:space="0" w:color="auto"/>
                      </w:divBdr>
                    </w:div>
                  </w:divsChild>
                </w:div>
                <w:div w:id="1576428786">
                  <w:marLeft w:val="0"/>
                  <w:marRight w:val="0"/>
                  <w:marTop w:val="0"/>
                  <w:marBottom w:val="0"/>
                  <w:divBdr>
                    <w:top w:val="none" w:sz="0" w:space="0" w:color="auto"/>
                    <w:left w:val="none" w:sz="0" w:space="0" w:color="auto"/>
                    <w:bottom w:val="none" w:sz="0" w:space="0" w:color="auto"/>
                    <w:right w:val="none" w:sz="0" w:space="0" w:color="auto"/>
                  </w:divBdr>
                  <w:divsChild>
                    <w:div w:id="10567243">
                      <w:marLeft w:val="0"/>
                      <w:marRight w:val="0"/>
                      <w:marTop w:val="0"/>
                      <w:marBottom w:val="0"/>
                      <w:divBdr>
                        <w:top w:val="none" w:sz="0" w:space="0" w:color="auto"/>
                        <w:left w:val="none" w:sz="0" w:space="0" w:color="auto"/>
                        <w:bottom w:val="none" w:sz="0" w:space="0" w:color="auto"/>
                        <w:right w:val="none" w:sz="0" w:space="0" w:color="auto"/>
                      </w:divBdr>
                    </w:div>
                  </w:divsChild>
                </w:div>
                <w:div w:id="1343973980">
                  <w:marLeft w:val="0"/>
                  <w:marRight w:val="0"/>
                  <w:marTop w:val="0"/>
                  <w:marBottom w:val="0"/>
                  <w:divBdr>
                    <w:top w:val="none" w:sz="0" w:space="0" w:color="auto"/>
                    <w:left w:val="none" w:sz="0" w:space="0" w:color="auto"/>
                    <w:bottom w:val="none" w:sz="0" w:space="0" w:color="auto"/>
                    <w:right w:val="none" w:sz="0" w:space="0" w:color="auto"/>
                  </w:divBdr>
                  <w:divsChild>
                    <w:div w:id="1334336404">
                      <w:marLeft w:val="0"/>
                      <w:marRight w:val="0"/>
                      <w:marTop w:val="0"/>
                      <w:marBottom w:val="0"/>
                      <w:divBdr>
                        <w:top w:val="none" w:sz="0" w:space="0" w:color="auto"/>
                        <w:left w:val="none" w:sz="0" w:space="0" w:color="auto"/>
                        <w:bottom w:val="none" w:sz="0" w:space="0" w:color="auto"/>
                        <w:right w:val="none" w:sz="0" w:space="0" w:color="auto"/>
                      </w:divBdr>
                    </w:div>
                  </w:divsChild>
                </w:div>
                <w:div w:id="556354955">
                  <w:marLeft w:val="0"/>
                  <w:marRight w:val="0"/>
                  <w:marTop w:val="0"/>
                  <w:marBottom w:val="0"/>
                  <w:divBdr>
                    <w:top w:val="none" w:sz="0" w:space="0" w:color="auto"/>
                    <w:left w:val="none" w:sz="0" w:space="0" w:color="auto"/>
                    <w:bottom w:val="none" w:sz="0" w:space="0" w:color="auto"/>
                    <w:right w:val="none" w:sz="0" w:space="0" w:color="auto"/>
                  </w:divBdr>
                  <w:divsChild>
                    <w:div w:id="2063823737">
                      <w:marLeft w:val="0"/>
                      <w:marRight w:val="0"/>
                      <w:marTop w:val="0"/>
                      <w:marBottom w:val="0"/>
                      <w:divBdr>
                        <w:top w:val="none" w:sz="0" w:space="0" w:color="auto"/>
                        <w:left w:val="none" w:sz="0" w:space="0" w:color="auto"/>
                        <w:bottom w:val="none" w:sz="0" w:space="0" w:color="auto"/>
                        <w:right w:val="none" w:sz="0" w:space="0" w:color="auto"/>
                      </w:divBdr>
                    </w:div>
                  </w:divsChild>
                </w:div>
                <w:div w:id="1640720555">
                  <w:marLeft w:val="0"/>
                  <w:marRight w:val="0"/>
                  <w:marTop w:val="0"/>
                  <w:marBottom w:val="0"/>
                  <w:divBdr>
                    <w:top w:val="none" w:sz="0" w:space="0" w:color="auto"/>
                    <w:left w:val="none" w:sz="0" w:space="0" w:color="auto"/>
                    <w:bottom w:val="none" w:sz="0" w:space="0" w:color="auto"/>
                    <w:right w:val="none" w:sz="0" w:space="0" w:color="auto"/>
                  </w:divBdr>
                  <w:divsChild>
                    <w:div w:id="1923445981">
                      <w:marLeft w:val="0"/>
                      <w:marRight w:val="0"/>
                      <w:marTop w:val="0"/>
                      <w:marBottom w:val="0"/>
                      <w:divBdr>
                        <w:top w:val="none" w:sz="0" w:space="0" w:color="auto"/>
                        <w:left w:val="none" w:sz="0" w:space="0" w:color="auto"/>
                        <w:bottom w:val="none" w:sz="0" w:space="0" w:color="auto"/>
                        <w:right w:val="none" w:sz="0" w:space="0" w:color="auto"/>
                      </w:divBdr>
                    </w:div>
                  </w:divsChild>
                </w:div>
                <w:div w:id="1022559190">
                  <w:marLeft w:val="0"/>
                  <w:marRight w:val="0"/>
                  <w:marTop w:val="0"/>
                  <w:marBottom w:val="0"/>
                  <w:divBdr>
                    <w:top w:val="none" w:sz="0" w:space="0" w:color="auto"/>
                    <w:left w:val="none" w:sz="0" w:space="0" w:color="auto"/>
                    <w:bottom w:val="none" w:sz="0" w:space="0" w:color="auto"/>
                    <w:right w:val="none" w:sz="0" w:space="0" w:color="auto"/>
                  </w:divBdr>
                  <w:divsChild>
                    <w:div w:id="2099986681">
                      <w:marLeft w:val="0"/>
                      <w:marRight w:val="0"/>
                      <w:marTop w:val="0"/>
                      <w:marBottom w:val="0"/>
                      <w:divBdr>
                        <w:top w:val="none" w:sz="0" w:space="0" w:color="auto"/>
                        <w:left w:val="none" w:sz="0" w:space="0" w:color="auto"/>
                        <w:bottom w:val="none" w:sz="0" w:space="0" w:color="auto"/>
                        <w:right w:val="none" w:sz="0" w:space="0" w:color="auto"/>
                      </w:divBdr>
                    </w:div>
                  </w:divsChild>
                </w:div>
                <w:div w:id="1511065030">
                  <w:marLeft w:val="0"/>
                  <w:marRight w:val="0"/>
                  <w:marTop w:val="0"/>
                  <w:marBottom w:val="0"/>
                  <w:divBdr>
                    <w:top w:val="none" w:sz="0" w:space="0" w:color="auto"/>
                    <w:left w:val="none" w:sz="0" w:space="0" w:color="auto"/>
                    <w:bottom w:val="none" w:sz="0" w:space="0" w:color="auto"/>
                    <w:right w:val="none" w:sz="0" w:space="0" w:color="auto"/>
                  </w:divBdr>
                  <w:divsChild>
                    <w:div w:id="54743595">
                      <w:marLeft w:val="0"/>
                      <w:marRight w:val="0"/>
                      <w:marTop w:val="0"/>
                      <w:marBottom w:val="0"/>
                      <w:divBdr>
                        <w:top w:val="none" w:sz="0" w:space="0" w:color="auto"/>
                        <w:left w:val="none" w:sz="0" w:space="0" w:color="auto"/>
                        <w:bottom w:val="none" w:sz="0" w:space="0" w:color="auto"/>
                        <w:right w:val="none" w:sz="0" w:space="0" w:color="auto"/>
                      </w:divBdr>
                      <w:divsChild>
                        <w:div w:id="9902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1576">
                  <w:marLeft w:val="0"/>
                  <w:marRight w:val="0"/>
                  <w:marTop w:val="0"/>
                  <w:marBottom w:val="0"/>
                  <w:divBdr>
                    <w:top w:val="none" w:sz="0" w:space="0" w:color="auto"/>
                    <w:left w:val="none" w:sz="0" w:space="0" w:color="auto"/>
                    <w:bottom w:val="none" w:sz="0" w:space="0" w:color="auto"/>
                    <w:right w:val="none" w:sz="0" w:space="0" w:color="auto"/>
                  </w:divBdr>
                  <w:divsChild>
                    <w:div w:id="1943953341">
                      <w:marLeft w:val="0"/>
                      <w:marRight w:val="0"/>
                      <w:marTop w:val="0"/>
                      <w:marBottom w:val="0"/>
                      <w:divBdr>
                        <w:top w:val="none" w:sz="0" w:space="0" w:color="auto"/>
                        <w:left w:val="none" w:sz="0" w:space="0" w:color="auto"/>
                        <w:bottom w:val="none" w:sz="0" w:space="0" w:color="auto"/>
                        <w:right w:val="none" w:sz="0" w:space="0" w:color="auto"/>
                      </w:divBdr>
                    </w:div>
                  </w:divsChild>
                </w:div>
                <w:div w:id="1591621595">
                  <w:marLeft w:val="0"/>
                  <w:marRight w:val="0"/>
                  <w:marTop w:val="0"/>
                  <w:marBottom w:val="0"/>
                  <w:divBdr>
                    <w:top w:val="none" w:sz="0" w:space="0" w:color="auto"/>
                    <w:left w:val="none" w:sz="0" w:space="0" w:color="auto"/>
                    <w:bottom w:val="none" w:sz="0" w:space="0" w:color="auto"/>
                    <w:right w:val="none" w:sz="0" w:space="0" w:color="auto"/>
                  </w:divBdr>
                  <w:divsChild>
                    <w:div w:id="1316838003">
                      <w:marLeft w:val="0"/>
                      <w:marRight w:val="0"/>
                      <w:marTop w:val="0"/>
                      <w:marBottom w:val="0"/>
                      <w:divBdr>
                        <w:top w:val="none" w:sz="0" w:space="0" w:color="auto"/>
                        <w:left w:val="none" w:sz="0" w:space="0" w:color="auto"/>
                        <w:bottom w:val="none" w:sz="0" w:space="0" w:color="auto"/>
                        <w:right w:val="none" w:sz="0" w:space="0" w:color="auto"/>
                      </w:divBdr>
                    </w:div>
                    <w:div w:id="63264555">
                      <w:marLeft w:val="0"/>
                      <w:marRight w:val="0"/>
                      <w:marTop w:val="0"/>
                      <w:marBottom w:val="0"/>
                      <w:divBdr>
                        <w:top w:val="none" w:sz="0" w:space="0" w:color="auto"/>
                        <w:left w:val="none" w:sz="0" w:space="0" w:color="auto"/>
                        <w:bottom w:val="none" w:sz="0" w:space="0" w:color="auto"/>
                        <w:right w:val="none" w:sz="0" w:space="0" w:color="auto"/>
                      </w:divBdr>
                    </w:div>
                    <w:div w:id="10563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7211">
              <w:marLeft w:val="0"/>
              <w:marRight w:val="0"/>
              <w:marTop w:val="0"/>
              <w:marBottom w:val="0"/>
              <w:divBdr>
                <w:top w:val="none" w:sz="0" w:space="0" w:color="auto"/>
                <w:left w:val="none" w:sz="0" w:space="0" w:color="auto"/>
                <w:bottom w:val="none" w:sz="0" w:space="0" w:color="auto"/>
                <w:right w:val="none" w:sz="0" w:space="0" w:color="auto"/>
              </w:divBdr>
              <w:divsChild>
                <w:div w:id="544290381">
                  <w:marLeft w:val="0"/>
                  <w:marRight w:val="0"/>
                  <w:marTop w:val="0"/>
                  <w:marBottom w:val="0"/>
                  <w:divBdr>
                    <w:top w:val="none" w:sz="0" w:space="0" w:color="auto"/>
                    <w:left w:val="none" w:sz="0" w:space="0" w:color="auto"/>
                    <w:bottom w:val="none" w:sz="0" w:space="0" w:color="auto"/>
                    <w:right w:val="none" w:sz="0" w:space="0" w:color="auto"/>
                  </w:divBdr>
                  <w:divsChild>
                    <w:div w:id="738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5664">
          <w:marLeft w:val="0"/>
          <w:marRight w:val="0"/>
          <w:marTop w:val="0"/>
          <w:marBottom w:val="0"/>
          <w:divBdr>
            <w:top w:val="none" w:sz="0" w:space="0" w:color="auto"/>
            <w:left w:val="none" w:sz="0" w:space="0" w:color="auto"/>
            <w:bottom w:val="none" w:sz="0" w:space="0" w:color="auto"/>
            <w:right w:val="none" w:sz="0" w:space="0" w:color="auto"/>
          </w:divBdr>
          <w:divsChild>
            <w:div w:id="1547066532">
              <w:marLeft w:val="0"/>
              <w:marRight w:val="0"/>
              <w:marTop w:val="0"/>
              <w:marBottom w:val="0"/>
              <w:divBdr>
                <w:top w:val="none" w:sz="0" w:space="0" w:color="auto"/>
                <w:left w:val="none" w:sz="0" w:space="0" w:color="auto"/>
                <w:bottom w:val="none" w:sz="0" w:space="0" w:color="auto"/>
                <w:right w:val="none" w:sz="0" w:space="0" w:color="auto"/>
              </w:divBdr>
              <w:divsChild>
                <w:div w:id="2032954594">
                  <w:marLeft w:val="0"/>
                  <w:marRight w:val="0"/>
                  <w:marTop w:val="0"/>
                  <w:marBottom w:val="0"/>
                  <w:divBdr>
                    <w:top w:val="none" w:sz="0" w:space="0" w:color="auto"/>
                    <w:left w:val="none" w:sz="0" w:space="0" w:color="auto"/>
                    <w:bottom w:val="none" w:sz="0" w:space="0" w:color="auto"/>
                    <w:right w:val="none" w:sz="0" w:space="0" w:color="auto"/>
                  </w:divBdr>
                </w:div>
                <w:div w:id="1011031188">
                  <w:marLeft w:val="0"/>
                  <w:marRight w:val="0"/>
                  <w:marTop w:val="0"/>
                  <w:marBottom w:val="0"/>
                  <w:divBdr>
                    <w:top w:val="none" w:sz="0" w:space="0" w:color="auto"/>
                    <w:left w:val="none" w:sz="0" w:space="0" w:color="auto"/>
                    <w:bottom w:val="none" w:sz="0" w:space="0" w:color="auto"/>
                    <w:right w:val="none" w:sz="0" w:space="0" w:color="auto"/>
                  </w:divBdr>
                </w:div>
              </w:divsChild>
            </w:div>
            <w:div w:id="1840078688">
              <w:marLeft w:val="0"/>
              <w:marRight w:val="0"/>
              <w:marTop w:val="0"/>
              <w:marBottom w:val="0"/>
              <w:divBdr>
                <w:top w:val="none" w:sz="0" w:space="0" w:color="auto"/>
                <w:left w:val="none" w:sz="0" w:space="0" w:color="auto"/>
                <w:bottom w:val="none" w:sz="0" w:space="0" w:color="auto"/>
                <w:right w:val="none" w:sz="0" w:space="0" w:color="auto"/>
              </w:divBdr>
              <w:divsChild>
                <w:div w:id="442966321">
                  <w:marLeft w:val="0"/>
                  <w:marRight w:val="0"/>
                  <w:marTop w:val="0"/>
                  <w:marBottom w:val="0"/>
                  <w:divBdr>
                    <w:top w:val="none" w:sz="0" w:space="0" w:color="auto"/>
                    <w:left w:val="none" w:sz="0" w:space="0" w:color="auto"/>
                    <w:bottom w:val="none" w:sz="0" w:space="0" w:color="auto"/>
                    <w:right w:val="none" w:sz="0" w:space="0" w:color="auto"/>
                  </w:divBdr>
                </w:div>
              </w:divsChild>
            </w:div>
            <w:div w:id="1684235936">
              <w:marLeft w:val="0"/>
              <w:marRight w:val="0"/>
              <w:marTop w:val="0"/>
              <w:marBottom w:val="0"/>
              <w:divBdr>
                <w:top w:val="none" w:sz="0" w:space="0" w:color="auto"/>
                <w:left w:val="none" w:sz="0" w:space="0" w:color="auto"/>
                <w:bottom w:val="none" w:sz="0" w:space="0" w:color="auto"/>
                <w:right w:val="none" w:sz="0" w:space="0" w:color="auto"/>
              </w:divBdr>
              <w:divsChild>
                <w:div w:id="2038383480">
                  <w:marLeft w:val="0"/>
                  <w:marRight w:val="0"/>
                  <w:marTop w:val="0"/>
                  <w:marBottom w:val="0"/>
                  <w:divBdr>
                    <w:top w:val="none" w:sz="0" w:space="0" w:color="auto"/>
                    <w:left w:val="none" w:sz="0" w:space="0" w:color="auto"/>
                    <w:bottom w:val="none" w:sz="0" w:space="0" w:color="auto"/>
                    <w:right w:val="none" w:sz="0" w:space="0" w:color="auto"/>
                  </w:divBdr>
                </w:div>
              </w:divsChild>
            </w:div>
            <w:div w:id="627316126">
              <w:marLeft w:val="0"/>
              <w:marRight w:val="0"/>
              <w:marTop w:val="0"/>
              <w:marBottom w:val="0"/>
              <w:divBdr>
                <w:top w:val="none" w:sz="0" w:space="0" w:color="auto"/>
                <w:left w:val="none" w:sz="0" w:space="0" w:color="auto"/>
                <w:bottom w:val="none" w:sz="0" w:space="0" w:color="auto"/>
                <w:right w:val="none" w:sz="0" w:space="0" w:color="auto"/>
              </w:divBdr>
              <w:divsChild>
                <w:div w:id="1046829266">
                  <w:marLeft w:val="0"/>
                  <w:marRight w:val="0"/>
                  <w:marTop w:val="0"/>
                  <w:marBottom w:val="0"/>
                  <w:divBdr>
                    <w:top w:val="none" w:sz="0" w:space="0" w:color="auto"/>
                    <w:left w:val="none" w:sz="0" w:space="0" w:color="auto"/>
                    <w:bottom w:val="none" w:sz="0" w:space="0" w:color="auto"/>
                    <w:right w:val="none" w:sz="0" w:space="0" w:color="auto"/>
                  </w:divBdr>
                </w:div>
              </w:divsChild>
            </w:div>
            <w:div w:id="788161815">
              <w:marLeft w:val="0"/>
              <w:marRight w:val="0"/>
              <w:marTop w:val="0"/>
              <w:marBottom w:val="0"/>
              <w:divBdr>
                <w:top w:val="none" w:sz="0" w:space="0" w:color="auto"/>
                <w:left w:val="none" w:sz="0" w:space="0" w:color="auto"/>
                <w:bottom w:val="none" w:sz="0" w:space="0" w:color="auto"/>
                <w:right w:val="none" w:sz="0" w:space="0" w:color="auto"/>
              </w:divBdr>
              <w:divsChild>
                <w:div w:id="1675455837">
                  <w:marLeft w:val="0"/>
                  <w:marRight w:val="0"/>
                  <w:marTop w:val="0"/>
                  <w:marBottom w:val="0"/>
                  <w:divBdr>
                    <w:top w:val="none" w:sz="0" w:space="0" w:color="auto"/>
                    <w:left w:val="none" w:sz="0" w:space="0" w:color="auto"/>
                    <w:bottom w:val="none" w:sz="0" w:space="0" w:color="auto"/>
                    <w:right w:val="none" w:sz="0" w:space="0" w:color="auto"/>
                  </w:divBdr>
                </w:div>
              </w:divsChild>
            </w:div>
            <w:div w:id="1636791718">
              <w:marLeft w:val="0"/>
              <w:marRight w:val="0"/>
              <w:marTop w:val="0"/>
              <w:marBottom w:val="0"/>
              <w:divBdr>
                <w:top w:val="none" w:sz="0" w:space="0" w:color="auto"/>
                <w:left w:val="none" w:sz="0" w:space="0" w:color="auto"/>
                <w:bottom w:val="none" w:sz="0" w:space="0" w:color="auto"/>
                <w:right w:val="none" w:sz="0" w:space="0" w:color="auto"/>
              </w:divBdr>
              <w:divsChild>
                <w:div w:id="1535999823">
                  <w:marLeft w:val="0"/>
                  <w:marRight w:val="0"/>
                  <w:marTop w:val="0"/>
                  <w:marBottom w:val="0"/>
                  <w:divBdr>
                    <w:top w:val="none" w:sz="0" w:space="0" w:color="auto"/>
                    <w:left w:val="none" w:sz="0" w:space="0" w:color="auto"/>
                    <w:bottom w:val="none" w:sz="0" w:space="0" w:color="auto"/>
                    <w:right w:val="none" w:sz="0" w:space="0" w:color="auto"/>
                  </w:divBdr>
                </w:div>
                <w:div w:id="828013432">
                  <w:marLeft w:val="0"/>
                  <w:marRight w:val="0"/>
                  <w:marTop w:val="0"/>
                  <w:marBottom w:val="0"/>
                  <w:divBdr>
                    <w:top w:val="none" w:sz="0" w:space="0" w:color="auto"/>
                    <w:left w:val="none" w:sz="0" w:space="0" w:color="auto"/>
                    <w:bottom w:val="none" w:sz="0" w:space="0" w:color="auto"/>
                    <w:right w:val="none" w:sz="0" w:space="0" w:color="auto"/>
                  </w:divBdr>
                </w:div>
              </w:divsChild>
            </w:div>
            <w:div w:id="1248464388">
              <w:marLeft w:val="0"/>
              <w:marRight w:val="0"/>
              <w:marTop w:val="0"/>
              <w:marBottom w:val="0"/>
              <w:divBdr>
                <w:top w:val="none" w:sz="0" w:space="0" w:color="auto"/>
                <w:left w:val="none" w:sz="0" w:space="0" w:color="auto"/>
                <w:bottom w:val="none" w:sz="0" w:space="0" w:color="auto"/>
                <w:right w:val="none" w:sz="0" w:space="0" w:color="auto"/>
              </w:divBdr>
              <w:divsChild>
                <w:div w:id="23942422">
                  <w:marLeft w:val="0"/>
                  <w:marRight w:val="0"/>
                  <w:marTop w:val="0"/>
                  <w:marBottom w:val="0"/>
                  <w:divBdr>
                    <w:top w:val="none" w:sz="0" w:space="0" w:color="auto"/>
                    <w:left w:val="none" w:sz="0" w:space="0" w:color="auto"/>
                    <w:bottom w:val="none" w:sz="0" w:space="0" w:color="auto"/>
                    <w:right w:val="none" w:sz="0" w:space="0" w:color="auto"/>
                  </w:divBdr>
                </w:div>
              </w:divsChild>
            </w:div>
            <w:div w:id="726075427">
              <w:marLeft w:val="0"/>
              <w:marRight w:val="0"/>
              <w:marTop w:val="0"/>
              <w:marBottom w:val="0"/>
              <w:divBdr>
                <w:top w:val="none" w:sz="0" w:space="0" w:color="auto"/>
                <w:left w:val="none" w:sz="0" w:space="0" w:color="auto"/>
                <w:bottom w:val="none" w:sz="0" w:space="0" w:color="auto"/>
                <w:right w:val="none" w:sz="0" w:space="0" w:color="auto"/>
              </w:divBdr>
              <w:divsChild>
                <w:div w:id="936789778">
                  <w:marLeft w:val="0"/>
                  <w:marRight w:val="0"/>
                  <w:marTop w:val="0"/>
                  <w:marBottom w:val="0"/>
                  <w:divBdr>
                    <w:top w:val="none" w:sz="0" w:space="0" w:color="auto"/>
                    <w:left w:val="none" w:sz="0" w:space="0" w:color="auto"/>
                    <w:bottom w:val="none" w:sz="0" w:space="0" w:color="auto"/>
                    <w:right w:val="none" w:sz="0" w:space="0" w:color="auto"/>
                  </w:divBdr>
                </w:div>
              </w:divsChild>
            </w:div>
            <w:div w:id="1263759152">
              <w:marLeft w:val="0"/>
              <w:marRight w:val="0"/>
              <w:marTop w:val="0"/>
              <w:marBottom w:val="0"/>
              <w:divBdr>
                <w:top w:val="none" w:sz="0" w:space="0" w:color="auto"/>
                <w:left w:val="none" w:sz="0" w:space="0" w:color="auto"/>
                <w:bottom w:val="none" w:sz="0" w:space="0" w:color="auto"/>
                <w:right w:val="none" w:sz="0" w:space="0" w:color="auto"/>
              </w:divBdr>
              <w:divsChild>
                <w:div w:id="1134524363">
                  <w:marLeft w:val="0"/>
                  <w:marRight w:val="0"/>
                  <w:marTop w:val="0"/>
                  <w:marBottom w:val="0"/>
                  <w:divBdr>
                    <w:top w:val="none" w:sz="0" w:space="0" w:color="auto"/>
                    <w:left w:val="none" w:sz="0" w:space="0" w:color="auto"/>
                    <w:bottom w:val="none" w:sz="0" w:space="0" w:color="auto"/>
                    <w:right w:val="none" w:sz="0" w:space="0" w:color="auto"/>
                  </w:divBdr>
                </w:div>
                <w:div w:id="1597054549">
                  <w:marLeft w:val="0"/>
                  <w:marRight w:val="0"/>
                  <w:marTop w:val="0"/>
                  <w:marBottom w:val="0"/>
                  <w:divBdr>
                    <w:top w:val="none" w:sz="0" w:space="0" w:color="auto"/>
                    <w:left w:val="none" w:sz="0" w:space="0" w:color="auto"/>
                    <w:bottom w:val="none" w:sz="0" w:space="0" w:color="auto"/>
                    <w:right w:val="none" w:sz="0" w:space="0" w:color="auto"/>
                  </w:divBdr>
                </w:div>
                <w:div w:id="8312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5952">
          <w:marLeft w:val="0"/>
          <w:marRight w:val="0"/>
          <w:marTop w:val="0"/>
          <w:marBottom w:val="0"/>
          <w:divBdr>
            <w:top w:val="none" w:sz="0" w:space="0" w:color="auto"/>
            <w:left w:val="none" w:sz="0" w:space="0" w:color="auto"/>
            <w:bottom w:val="none" w:sz="0" w:space="0" w:color="auto"/>
            <w:right w:val="none" w:sz="0" w:space="0" w:color="auto"/>
          </w:divBdr>
          <w:divsChild>
            <w:div w:id="609705610">
              <w:marLeft w:val="0"/>
              <w:marRight w:val="0"/>
              <w:marTop w:val="0"/>
              <w:marBottom w:val="0"/>
              <w:divBdr>
                <w:top w:val="none" w:sz="0" w:space="0" w:color="auto"/>
                <w:left w:val="none" w:sz="0" w:space="0" w:color="auto"/>
                <w:bottom w:val="none" w:sz="0" w:space="0" w:color="auto"/>
                <w:right w:val="none" w:sz="0" w:space="0" w:color="auto"/>
              </w:divBdr>
              <w:divsChild>
                <w:div w:id="666832181">
                  <w:marLeft w:val="0"/>
                  <w:marRight w:val="0"/>
                  <w:marTop w:val="0"/>
                  <w:marBottom w:val="0"/>
                  <w:divBdr>
                    <w:top w:val="none" w:sz="0" w:space="0" w:color="auto"/>
                    <w:left w:val="none" w:sz="0" w:space="0" w:color="auto"/>
                    <w:bottom w:val="none" w:sz="0" w:space="0" w:color="auto"/>
                    <w:right w:val="none" w:sz="0" w:space="0" w:color="auto"/>
                  </w:divBdr>
                </w:div>
              </w:divsChild>
            </w:div>
            <w:div w:id="1145658393">
              <w:marLeft w:val="0"/>
              <w:marRight w:val="0"/>
              <w:marTop w:val="0"/>
              <w:marBottom w:val="0"/>
              <w:divBdr>
                <w:top w:val="none" w:sz="0" w:space="0" w:color="auto"/>
                <w:left w:val="none" w:sz="0" w:space="0" w:color="auto"/>
                <w:bottom w:val="none" w:sz="0" w:space="0" w:color="auto"/>
                <w:right w:val="none" w:sz="0" w:space="0" w:color="auto"/>
              </w:divBdr>
              <w:divsChild>
                <w:div w:id="12608871">
                  <w:marLeft w:val="0"/>
                  <w:marRight w:val="0"/>
                  <w:marTop w:val="0"/>
                  <w:marBottom w:val="0"/>
                  <w:divBdr>
                    <w:top w:val="none" w:sz="0" w:space="0" w:color="auto"/>
                    <w:left w:val="none" w:sz="0" w:space="0" w:color="auto"/>
                    <w:bottom w:val="none" w:sz="0" w:space="0" w:color="auto"/>
                    <w:right w:val="none" w:sz="0" w:space="0" w:color="auto"/>
                  </w:divBdr>
                </w:div>
              </w:divsChild>
            </w:div>
            <w:div w:id="1245839710">
              <w:marLeft w:val="0"/>
              <w:marRight w:val="0"/>
              <w:marTop w:val="0"/>
              <w:marBottom w:val="0"/>
              <w:divBdr>
                <w:top w:val="none" w:sz="0" w:space="0" w:color="auto"/>
                <w:left w:val="none" w:sz="0" w:space="0" w:color="auto"/>
                <w:bottom w:val="none" w:sz="0" w:space="0" w:color="auto"/>
                <w:right w:val="none" w:sz="0" w:space="0" w:color="auto"/>
              </w:divBdr>
              <w:divsChild>
                <w:div w:id="1291009437">
                  <w:marLeft w:val="0"/>
                  <w:marRight w:val="0"/>
                  <w:marTop w:val="0"/>
                  <w:marBottom w:val="0"/>
                  <w:divBdr>
                    <w:top w:val="none" w:sz="0" w:space="0" w:color="auto"/>
                    <w:left w:val="none" w:sz="0" w:space="0" w:color="auto"/>
                    <w:bottom w:val="none" w:sz="0" w:space="0" w:color="auto"/>
                    <w:right w:val="none" w:sz="0" w:space="0" w:color="auto"/>
                  </w:divBdr>
                </w:div>
              </w:divsChild>
            </w:div>
            <w:div w:id="1673795552">
              <w:marLeft w:val="0"/>
              <w:marRight w:val="0"/>
              <w:marTop w:val="0"/>
              <w:marBottom w:val="0"/>
              <w:divBdr>
                <w:top w:val="none" w:sz="0" w:space="0" w:color="auto"/>
                <w:left w:val="none" w:sz="0" w:space="0" w:color="auto"/>
                <w:bottom w:val="none" w:sz="0" w:space="0" w:color="auto"/>
                <w:right w:val="none" w:sz="0" w:space="0" w:color="auto"/>
              </w:divBdr>
              <w:divsChild>
                <w:div w:id="1947344290">
                  <w:marLeft w:val="0"/>
                  <w:marRight w:val="0"/>
                  <w:marTop w:val="0"/>
                  <w:marBottom w:val="0"/>
                  <w:divBdr>
                    <w:top w:val="none" w:sz="0" w:space="0" w:color="auto"/>
                    <w:left w:val="none" w:sz="0" w:space="0" w:color="auto"/>
                    <w:bottom w:val="none" w:sz="0" w:space="0" w:color="auto"/>
                    <w:right w:val="none" w:sz="0" w:space="0" w:color="auto"/>
                  </w:divBdr>
                </w:div>
              </w:divsChild>
            </w:div>
            <w:div w:id="1006202550">
              <w:marLeft w:val="0"/>
              <w:marRight w:val="0"/>
              <w:marTop w:val="0"/>
              <w:marBottom w:val="0"/>
              <w:divBdr>
                <w:top w:val="none" w:sz="0" w:space="0" w:color="auto"/>
                <w:left w:val="none" w:sz="0" w:space="0" w:color="auto"/>
                <w:bottom w:val="none" w:sz="0" w:space="0" w:color="auto"/>
                <w:right w:val="none" w:sz="0" w:space="0" w:color="auto"/>
              </w:divBdr>
              <w:divsChild>
                <w:div w:id="2123182368">
                  <w:marLeft w:val="0"/>
                  <w:marRight w:val="0"/>
                  <w:marTop w:val="0"/>
                  <w:marBottom w:val="0"/>
                  <w:divBdr>
                    <w:top w:val="none" w:sz="0" w:space="0" w:color="auto"/>
                    <w:left w:val="none" w:sz="0" w:space="0" w:color="auto"/>
                    <w:bottom w:val="none" w:sz="0" w:space="0" w:color="auto"/>
                    <w:right w:val="none" w:sz="0" w:space="0" w:color="auto"/>
                  </w:divBdr>
                </w:div>
              </w:divsChild>
            </w:div>
            <w:div w:id="1117915949">
              <w:marLeft w:val="0"/>
              <w:marRight w:val="0"/>
              <w:marTop w:val="0"/>
              <w:marBottom w:val="0"/>
              <w:divBdr>
                <w:top w:val="none" w:sz="0" w:space="0" w:color="auto"/>
                <w:left w:val="none" w:sz="0" w:space="0" w:color="auto"/>
                <w:bottom w:val="none" w:sz="0" w:space="0" w:color="auto"/>
                <w:right w:val="none" w:sz="0" w:space="0" w:color="auto"/>
              </w:divBdr>
              <w:divsChild>
                <w:div w:id="1906331698">
                  <w:marLeft w:val="0"/>
                  <w:marRight w:val="0"/>
                  <w:marTop w:val="0"/>
                  <w:marBottom w:val="0"/>
                  <w:divBdr>
                    <w:top w:val="none" w:sz="0" w:space="0" w:color="auto"/>
                    <w:left w:val="none" w:sz="0" w:space="0" w:color="auto"/>
                    <w:bottom w:val="none" w:sz="0" w:space="0" w:color="auto"/>
                    <w:right w:val="none" w:sz="0" w:space="0" w:color="auto"/>
                  </w:divBdr>
                </w:div>
                <w:div w:id="772821374">
                  <w:marLeft w:val="0"/>
                  <w:marRight w:val="0"/>
                  <w:marTop w:val="0"/>
                  <w:marBottom w:val="0"/>
                  <w:divBdr>
                    <w:top w:val="none" w:sz="0" w:space="0" w:color="auto"/>
                    <w:left w:val="none" w:sz="0" w:space="0" w:color="auto"/>
                    <w:bottom w:val="none" w:sz="0" w:space="0" w:color="auto"/>
                    <w:right w:val="none" w:sz="0" w:space="0" w:color="auto"/>
                  </w:divBdr>
                </w:div>
                <w:div w:id="1907032746">
                  <w:marLeft w:val="0"/>
                  <w:marRight w:val="0"/>
                  <w:marTop w:val="0"/>
                  <w:marBottom w:val="0"/>
                  <w:divBdr>
                    <w:top w:val="none" w:sz="0" w:space="0" w:color="auto"/>
                    <w:left w:val="none" w:sz="0" w:space="0" w:color="auto"/>
                    <w:bottom w:val="none" w:sz="0" w:space="0" w:color="auto"/>
                    <w:right w:val="none" w:sz="0" w:space="0" w:color="auto"/>
                  </w:divBdr>
                </w:div>
              </w:divsChild>
            </w:div>
            <w:div w:id="820384256">
              <w:marLeft w:val="0"/>
              <w:marRight w:val="0"/>
              <w:marTop w:val="0"/>
              <w:marBottom w:val="0"/>
              <w:divBdr>
                <w:top w:val="none" w:sz="0" w:space="0" w:color="auto"/>
                <w:left w:val="none" w:sz="0" w:space="0" w:color="auto"/>
                <w:bottom w:val="none" w:sz="0" w:space="0" w:color="auto"/>
                <w:right w:val="none" w:sz="0" w:space="0" w:color="auto"/>
              </w:divBdr>
              <w:divsChild>
                <w:div w:id="1105542356">
                  <w:marLeft w:val="0"/>
                  <w:marRight w:val="0"/>
                  <w:marTop w:val="0"/>
                  <w:marBottom w:val="0"/>
                  <w:divBdr>
                    <w:top w:val="none" w:sz="0" w:space="0" w:color="auto"/>
                    <w:left w:val="none" w:sz="0" w:space="0" w:color="auto"/>
                    <w:bottom w:val="none" w:sz="0" w:space="0" w:color="auto"/>
                    <w:right w:val="none" w:sz="0" w:space="0" w:color="auto"/>
                  </w:divBdr>
                </w:div>
              </w:divsChild>
            </w:div>
            <w:div w:id="193612829">
              <w:marLeft w:val="0"/>
              <w:marRight w:val="0"/>
              <w:marTop w:val="0"/>
              <w:marBottom w:val="0"/>
              <w:divBdr>
                <w:top w:val="none" w:sz="0" w:space="0" w:color="auto"/>
                <w:left w:val="none" w:sz="0" w:space="0" w:color="auto"/>
                <w:bottom w:val="none" w:sz="0" w:space="0" w:color="auto"/>
                <w:right w:val="none" w:sz="0" w:space="0" w:color="auto"/>
              </w:divBdr>
              <w:divsChild>
                <w:div w:id="6145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19348">
          <w:marLeft w:val="0"/>
          <w:marRight w:val="0"/>
          <w:marTop w:val="0"/>
          <w:marBottom w:val="0"/>
          <w:divBdr>
            <w:top w:val="none" w:sz="0" w:space="0" w:color="auto"/>
            <w:left w:val="none" w:sz="0" w:space="0" w:color="auto"/>
            <w:bottom w:val="none" w:sz="0" w:space="0" w:color="auto"/>
            <w:right w:val="none" w:sz="0" w:space="0" w:color="auto"/>
          </w:divBdr>
          <w:divsChild>
            <w:div w:id="559750353">
              <w:marLeft w:val="0"/>
              <w:marRight w:val="0"/>
              <w:marTop w:val="0"/>
              <w:marBottom w:val="0"/>
              <w:divBdr>
                <w:top w:val="none" w:sz="0" w:space="0" w:color="auto"/>
                <w:left w:val="none" w:sz="0" w:space="0" w:color="auto"/>
                <w:bottom w:val="none" w:sz="0" w:space="0" w:color="auto"/>
                <w:right w:val="none" w:sz="0" w:space="0" w:color="auto"/>
              </w:divBdr>
              <w:divsChild>
                <w:div w:id="1417903222">
                  <w:marLeft w:val="0"/>
                  <w:marRight w:val="0"/>
                  <w:marTop w:val="0"/>
                  <w:marBottom w:val="0"/>
                  <w:divBdr>
                    <w:top w:val="none" w:sz="0" w:space="0" w:color="auto"/>
                    <w:left w:val="none" w:sz="0" w:space="0" w:color="auto"/>
                    <w:bottom w:val="none" w:sz="0" w:space="0" w:color="auto"/>
                    <w:right w:val="none" w:sz="0" w:space="0" w:color="auto"/>
                  </w:divBdr>
                </w:div>
                <w:div w:id="2062509658">
                  <w:marLeft w:val="0"/>
                  <w:marRight w:val="0"/>
                  <w:marTop w:val="0"/>
                  <w:marBottom w:val="0"/>
                  <w:divBdr>
                    <w:top w:val="none" w:sz="0" w:space="0" w:color="auto"/>
                    <w:left w:val="none" w:sz="0" w:space="0" w:color="auto"/>
                    <w:bottom w:val="none" w:sz="0" w:space="0" w:color="auto"/>
                    <w:right w:val="none" w:sz="0" w:space="0" w:color="auto"/>
                  </w:divBdr>
                </w:div>
              </w:divsChild>
            </w:div>
            <w:div w:id="105739726">
              <w:marLeft w:val="0"/>
              <w:marRight w:val="0"/>
              <w:marTop w:val="0"/>
              <w:marBottom w:val="0"/>
              <w:divBdr>
                <w:top w:val="none" w:sz="0" w:space="0" w:color="auto"/>
                <w:left w:val="none" w:sz="0" w:space="0" w:color="auto"/>
                <w:bottom w:val="none" w:sz="0" w:space="0" w:color="auto"/>
                <w:right w:val="none" w:sz="0" w:space="0" w:color="auto"/>
              </w:divBdr>
              <w:divsChild>
                <w:div w:id="2074617472">
                  <w:marLeft w:val="0"/>
                  <w:marRight w:val="0"/>
                  <w:marTop w:val="0"/>
                  <w:marBottom w:val="0"/>
                  <w:divBdr>
                    <w:top w:val="none" w:sz="0" w:space="0" w:color="auto"/>
                    <w:left w:val="none" w:sz="0" w:space="0" w:color="auto"/>
                    <w:bottom w:val="none" w:sz="0" w:space="0" w:color="auto"/>
                    <w:right w:val="none" w:sz="0" w:space="0" w:color="auto"/>
                  </w:divBdr>
                </w:div>
              </w:divsChild>
            </w:div>
            <w:div w:id="795611525">
              <w:marLeft w:val="0"/>
              <w:marRight w:val="0"/>
              <w:marTop w:val="0"/>
              <w:marBottom w:val="0"/>
              <w:divBdr>
                <w:top w:val="none" w:sz="0" w:space="0" w:color="auto"/>
                <w:left w:val="none" w:sz="0" w:space="0" w:color="auto"/>
                <w:bottom w:val="none" w:sz="0" w:space="0" w:color="auto"/>
                <w:right w:val="none" w:sz="0" w:space="0" w:color="auto"/>
              </w:divBdr>
              <w:divsChild>
                <w:div w:id="263848514">
                  <w:marLeft w:val="0"/>
                  <w:marRight w:val="0"/>
                  <w:marTop w:val="0"/>
                  <w:marBottom w:val="0"/>
                  <w:divBdr>
                    <w:top w:val="none" w:sz="0" w:space="0" w:color="auto"/>
                    <w:left w:val="none" w:sz="0" w:space="0" w:color="auto"/>
                    <w:bottom w:val="none" w:sz="0" w:space="0" w:color="auto"/>
                    <w:right w:val="none" w:sz="0" w:space="0" w:color="auto"/>
                  </w:divBdr>
                </w:div>
              </w:divsChild>
            </w:div>
            <w:div w:id="1685856827">
              <w:marLeft w:val="0"/>
              <w:marRight w:val="0"/>
              <w:marTop w:val="0"/>
              <w:marBottom w:val="0"/>
              <w:divBdr>
                <w:top w:val="none" w:sz="0" w:space="0" w:color="auto"/>
                <w:left w:val="none" w:sz="0" w:space="0" w:color="auto"/>
                <w:bottom w:val="none" w:sz="0" w:space="0" w:color="auto"/>
                <w:right w:val="none" w:sz="0" w:space="0" w:color="auto"/>
              </w:divBdr>
              <w:divsChild>
                <w:div w:id="824247863">
                  <w:marLeft w:val="0"/>
                  <w:marRight w:val="0"/>
                  <w:marTop w:val="0"/>
                  <w:marBottom w:val="0"/>
                  <w:divBdr>
                    <w:top w:val="none" w:sz="0" w:space="0" w:color="auto"/>
                    <w:left w:val="none" w:sz="0" w:space="0" w:color="auto"/>
                    <w:bottom w:val="none" w:sz="0" w:space="0" w:color="auto"/>
                    <w:right w:val="none" w:sz="0" w:space="0" w:color="auto"/>
                  </w:divBdr>
                  <w:divsChild>
                    <w:div w:id="891424780">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9352">
                  <w:marLeft w:val="0"/>
                  <w:marRight w:val="0"/>
                  <w:marTop w:val="0"/>
                  <w:marBottom w:val="0"/>
                  <w:divBdr>
                    <w:top w:val="none" w:sz="0" w:space="0" w:color="auto"/>
                    <w:left w:val="none" w:sz="0" w:space="0" w:color="auto"/>
                    <w:bottom w:val="none" w:sz="0" w:space="0" w:color="auto"/>
                    <w:right w:val="none" w:sz="0" w:space="0" w:color="auto"/>
                  </w:divBdr>
                  <w:divsChild>
                    <w:div w:id="1826773397">
                      <w:marLeft w:val="0"/>
                      <w:marRight w:val="0"/>
                      <w:marTop w:val="0"/>
                      <w:marBottom w:val="0"/>
                      <w:divBdr>
                        <w:top w:val="none" w:sz="0" w:space="0" w:color="auto"/>
                        <w:left w:val="none" w:sz="0" w:space="0" w:color="auto"/>
                        <w:bottom w:val="none" w:sz="0" w:space="0" w:color="auto"/>
                        <w:right w:val="none" w:sz="0" w:space="0" w:color="auto"/>
                      </w:divBdr>
                      <w:divsChild>
                        <w:div w:id="1799375149">
                          <w:marLeft w:val="0"/>
                          <w:marRight w:val="0"/>
                          <w:marTop w:val="0"/>
                          <w:marBottom w:val="0"/>
                          <w:divBdr>
                            <w:top w:val="none" w:sz="0" w:space="0" w:color="auto"/>
                            <w:left w:val="none" w:sz="0" w:space="0" w:color="auto"/>
                            <w:bottom w:val="none" w:sz="0" w:space="0" w:color="auto"/>
                            <w:right w:val="none" w:sz="0" w:space="0" w:color="auto"/>
                          </w:divBdr>
                        </w:div>
                      </w:divsChild>
                    </w:div>
                    <w:div w:id="701830981">
                      <w:marLeft w:val="0"/>
                      <w:marRight w:val="0"/>
                      <w:marTop w:val="0"/>
                      <w:marBottom w:val="0"/>
                      <w:divBdr>
                        <w:top w:val="none" w:sz="0" w:space="0" w:color="auto"/>
                        <w:left w:val="none" w:sz="0" w:space="0" w:color="auto"/>
                        <w:bottom w:val="none" w:sz="0" w:space="0" w:color="auto"/>
                        <w:right w:val="none" w:sz="0" w:space="0" w:color="auto"/>
                      </w:divBdr>
                      <w:divsChild>
                        <w:div w:id="1454788601">
                          <w:marLeft w:val="0"/>
                          <w:marRight w:val="0"/>
                          <w:marTop w:val="0"/>
                          <w:marBottom w:val="0"/>
                          <w:divBdr>
                            <w:top w:val="none" w:sz="0" w:space="0" w:color="auto"/>
                            <w:left w:val="none" w:sz="0" w:space="0" w:color="auto"/>
                            <w:bottom w:val="none" w:sz="0" w:space="0" w:color="auto"/>
                            <w:right w:val="none" w:sz="0" w:space="0" w:color="auto"/>
                          </w:divBdr>
                        </w:div>
                      </w:divsChild>
                    </w:div>
                    <w:div w:id="1890991924">
                      <w:marLeft w:val="0"/>
                      <w:marRight w:val="0"/>
                      <w:marTop w:val="0"/>
                      <w:marBottom w:val="0"/>
                      <w:divBdr>
                        <w:top w:val="none" w:sz="0" w:space="0" w:color="auto"/>
                        <w:left w:val="none" w:sz="0" w:space="0" w:color="auto"/>
                        <w:bottom w:val="none" w:sz="0" w:space="0" w:color="auto"/>
                        <w:right w:val="none" w:sz="0" w:space="0" w:color="auto"/>
                      </w:divBdr>
                      <w:divsChild>
                        <w:div w:id="11201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5240">
              <w:marLeft w:val="0"/>
              <w:marRight w:val="0"/>
              <w:marTop w:val="0"/>
              <w:marBottom w:val="0"/>
              <w:divBdr>
                <w:top w:val="none" w:sz="0" w:space="0" w:color="auto"/>
                <w:left w:val="none" w:sz="0" w:space="0" w:color="auto"/>
                <w:bottom w:val="none" w:sz="0" w:space="0" w:color="auto"/>
                <w:right w:val="none" w:sz="0" w:space="0" w:color="auto"/>
              </w:divBdr>
              <w:divsChild>
                <w:div w:id="78214039">
                  <w:marLeft w:val="0"/>
                  <w:marRight w:val="0"/>
                  <w:marTop w:val="0"/>
                  <w:marBottom w:val="0"/>
                  <w:divBdr>
                    <w:top w:val="none" w:sz="0" w:space="0" w:color="auto"/>
                    <w:left w:val="none" w:sz="0" w:space="0" w:color="auto"/>
                    <w:bottom w:val="none" w:sz="0" w:space="0" w:color="auto"/>
                    <w:right w:val="none" w:sz="0" w:space="0" w:color="auto"/>
                  </w:divBdr>
                  <w:divsChild>
                    <w:div w:id="617490858">
                      <w:marLeft w:val="0"/>
                      <w:marRight w:val="0"/>
                      <w:marTop w:val="0"/>
                      <w:marBottom w:val="0"/>
                      <w:divBdr>
                        <w:top w:val="none" w:sz="0" w:space="0" w:color="auto"/>
                        <w:left w:val="none" w:sz="0" w:space="0" w:color="auto"/>
                        <w:bottom w:val="none" w:sz="0" w:space="0" w:color="auto"/>
                        <w:right w:val="none" w:sz="0" w:space="0" w:color="auto"/>
                      </w:divBdr>
                      <w:divsChild>
                        <w:div w:id="1078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4052">
                  <w:marLeft w:val="0"/>
                  <w:marRight w:val="0"/>
                  <w:marTop w:val="0"/>
                  <w:marBottom w:val="0"/>
                  <w:divBdr>
                    <w:top w:val="none" w:sz="0" w:space="0" w:color="auto"/>
                    <w:left w:val="none" w:sz="0" w:space="0" w:color="auto"/>
                    <w:bottom w:val="none" w:sz="0" w:space="0" w:color="auto"/>
                    <w:right w:val="none" w:sz="0" w:space="0" w:color="auto"/>
                  </w:divBdr>
                  <w:divsChild>
                    <w:div w:id="2098281084">
                      <w:marLeft w:val="0"/>
                      <w:marRight w:val="0"/>
                      <w:marTop w:val="0"/>
                      <w:marBottom w:val="0"/>
                      <w:divBdr>
                        <w:top w:val="none" w:sz="0" w:space="0" w:color="auto"/>
                        <w:left w:val="none" w:sz="0" w:space="0" w:color="auto"/>
                        <w:bottom w:val="none" w:sz="0" w:space="0" w:color="auto"/>
                        <w:right w:val="none" w:sz="0" w:space="0" w:color="auto"/>
                      </w:divBdr>
                      <w:divsChild>
                        <w:div w:id="65810028">
                          <w:marLeft w:val="0"/>
                          <w:marRight w:val="0"/>
                          <w:marTop w:val="0"/>
                          <w:marBottom w:val="0"/>
                          <w:divBdr>
                            <w:top w:val="none" w:sz="0" w:space="0" w:color="auto"/>
                            <w:left w:val="none" w:sz="0" w:space="0" w:color="auto"/>
                            <w:bottom w:val="none" w:sz="0" w:space="0" w:color="auto"/>
                            <w:right w:val="none" w:sz="0" w:space="0" w:color="auto"/>
                          </w:divBdr>
                        </w:div>
                        <w:div w:id="150218381">
                          <w:marLeft w:val="0"/>
                          <w:marRight w:val="0"/>
                          <w:marTop w:val="0"/>
                          <w:marBottom w:val="0"/>
                          <w:divBdr>
                            <w:top w:val="none" w:sz="0" w:space="0" w:color="auto"/>
                            <w:left w:val="none" w:sz="0" w:space="0" w:color="auto"/>
                            <w:bottom w:val="none" w:sz="0" w:space="0" w:color="auto"/>
                            <w:right w:val="none" w:sz="0" w:space="0" w:color="auto"/>
                          </w:divBdr>
                        </w:div>
                      </w:divsChild>
                    </w:div>
                    <w:div w:id="1478641432">
                      <w:marLeft w:val="0"/>
                      <w:marRight w:val="0"/>
                      <w:marTop w:val="0"/>
                      <w:marBottom w:val="0"/>
                      <w:divBdr>
                        <w:top w:val="none" w:sz="0" w:space="0" w:color="auto"/>
                        <w:left w:val="none" w:sz="0" w:space="0" w:color="auto"/>
                        <w:bottom w:val="none" w:sz="0" w:space="0" w:color="auto"/>
                        <w:right w:val="none" w:sz="0" w:space="0" w:color="auto"/>
                      </w:divBdr>
                      <w:divsChild>
                        <w:div w:id="1061826232">
                          <w:marLeft w:val="0"/>
                          <w:marRight w:val="0"/>
                          <w:marTop w:val="0"/>
                          <w:marBottom w:val="0"/>
                          <w:divBdr>
                            <w:top w:val="none" w:sz="0" w:space="0" w:color="auto"/>
                            <w:left w:val="none" w:sz="0" w:space="0" w:color="auto"/>
                            <w:bottom w:val="none" w:sz="0" w:space="0" w:color="auto"/>
                            <w:right w:val="none" w:sz="0" w:space="0" w:color="auto"/>
                          </w:divBdr>
                        </w:div>
                      </w:divsChild>
                    </w:div>
                    <w:div w:id="1596355326">
                      <w:marLeft w:val="0"/>
                      <w:marRight w:val="0"/>
                      <w:marTop w:val="0"/>
                      <w:marBottom w:val="0"/>
                      <w:divBdr>
                        <w:top w:val="none" w:sz="0" w:space="0" w:color="auto"/>
                        <w:left w:val="none" w:sz="0" w:space="0" w:color="auto"/>
                        <w:bottom w:val="none" w:sz="0" w:space="0" w:color="auto"/>
                        <w:right w:val="none" w:sz="0" w:space="0" w:color="auto"/>
                      </w:divBdr>
                      <w:divsChild>
                        <w:div w:id="197403235">
                          <w:marLeft w:val="0"/>
                          <w:marRight w:val="0"/>
                          <w:marTop w:val="0"/>
                          <w:marBottom w:val="0"/>
                          <w:divBdr>
                            <w:top w:val="none" w:sz="0" w:space="0" w:color="auto"/>
                            <w:left w:val="none" w:sz="0" w:space="0" w:color="auto"/>
                            <w:bottom w:val="none" w:sz="0" w:space="0" w:color="auto"/>
                            <w:right w:val="none" w:sz="0" w:space="0" w:color="auto"/>
                          </w:divBdr>
                        </w:div>
                        <w:div w:id="1339502094">
                          <w:marLeft w:val="0"/>
                          <w:marRight w:val="0"/>
                          <w:marTop w:val="0"/>
                          <w:marBottom w:val="0"/>
                          <w:divBdr>
                            <w:top w:val="none" w:sz="0" w:space="0" w:color="auto"/>
                            <w:left w:val="none" w:sz="0" w:space="0" w:color="auto"/>
                            <w:bottom w:val="none" w:sz="0" w:space="0" w:color="auto"/>
                            <w:right w:val="none" w:sz="0" w:space="0" w:color="auto"/>
                          </w:divBdr>
                        </w:div>
                      </w:divsChild>
                    </w:div>
                    <w:div w:id="1921284349">
                      <w:marLeft w:val="0"/>
                      <w:marRight w:val="0"/>
                      <w:marTop w:val="0"/>
                      <w:marBottom w:val="0"/>
                      <w:divBdr>
                        <w:top w:val="none" w:sz="0" w:space="0" w:color="auto"/>
                        <w:left w:val="none" w:sz="0" w:space="0" w:color="auto"/>
                        <w:bottom w:val="none" w:sz="0" w:space="0" w:color="auto"/>
                        <w:right w:val="none" w:sz="0" w:space="0" w:color="auto"/>
                      </w:divBdr>
                      <w:divsChild>
                        <w:div w:id="6838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46363">
          <w:marLeft w:val="0"/>
          <w:marRight w:val="0"/>
          <w:marTop w:val="0"/>
          <w:marBottom w:val="0"/>
          <w:divBdr>
            <w:top w:val="none" w:sz="0" w:space="0" w:color="auto"/>
            <w:left w:val="none" w:sz="0" w:space="0" w:color="auto"/>
            <w:bottom w:val="none" w:sz="0" w:space="0" w:color="auto"/>
            <w:right w:val="none" w:sz="0" w:space="0" w:color="auto"/>
          </w:divBdr>
          <w:divsChild>
            <w:div w:id="1058941141">
              <w:marLeft w:val="0"/>
              <w:marRight w:val="0"/>
              <w:marTop w:val="0"/>
              <w:marBottom w:val="0"/>
              <w:divBdr>
                <w:top w:val="none" w:sz="0" w:space="0" w:color="auto"/>
                <w:left w:val="none" w:sz="0" w:space="0" w:color="auto"/>
                <w:bottom w:val="none" w:sz="0" w:space="0" w:color="auto"/>
                <w:right w:val="none" w:sz="0" w:space="0" w:color="auto"/>
              </w:divBdr>
              <w:divsChild>
                <w:div w:id="1743019977">
                  <w:marLeft w:val="0"/>
                  <w:marRight w:val="0"/>
                  <w:marTop w:val="0"/>
                  <w:marBottom w:val="0"/>
                  <w:divBdr>
                    <w:top w:val="none" w:sz="0" w:space="0" w:color="auto"/>
                    <w:left w:val="none" w:sz="0" w:space="0" w:color="auto"/>
                    <w:bottom w:val="none" w:sz="0" w:space="0" w:color="auto"/>
                    <w:right w:val="none" w:sz="0" w:space="0" w:color="auto"/>
                  </w:divBdr>
                  <w:divsChild>
                    <w:div w:id="259872749">
                      <w:marLeft w:val="0"/>
                      <w:marRight w:val="0"/>
                      <w:marTop w:val="0"/>
                      <w:marBottom w:val="0"/>
                      <w:divBdr>
                        <w:top w:val="none" w:sz="0" w:space="0" w:color="auto"/>
                        <w:left w:val="none" w:sz="0" w:space="0" w:color="auto"/>
                        <w:bottom w:val="none" w:sz="0" w:space="0" w:color="auto"/>
                        <w:right w:val="none" w:sz="0" w:space="0" w:color="auto"/>
                      </w:divBdr>
                    </w:div>
                    <w:div w:id="13832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4757">
              <w:marLeft w:val="0"/>
              <w:marRight w:val="0"/>
              <w:marTop w:val="0"/>
              <w:marBottom w:val="0"/>
              <w:divBdr>
                <w:top w:val="none" w:sz="0" w:space="0" w:color="auto"/>
                <w:left w:val="none" w:sz="0" w:space="0" w:color="auto"/>
                <w:bottom w:val="none" w:sz="0" w:space="0" w:color="auto"/>
                <w:right w:val="none" w:sz="0" w:space="0" w:color="auto"/>
              </w:divBdr>
              <w:divsChild>
                <w:div w:id="1520579533">
                  <w:marLeft w:val="0"/>
                  <w:marRight w:val="0"/>
                  <w:marTop w:val="0"/>
                  <w:marBottom w:val="0"/>
                  <w:divBdr>
                    <w:top w:val="none" w:sz="0" w:space="0" w:color="auto"/>
                    <w:left w:val="none" w:sz="0" w:space="0" w:color="auto"/>
                    <w:bottom w:val="none" w:sz="0" w:space="0" w:color="auto"/>
                    <w:right w:val="none" w:sz="0" w:space="0" w:color="auto"/>
                  </w:divBdr>
                  <w:divsChild>
                    <w:div w:id="1280801893">
                      <w:marLeft w:val="0"/>
                      <w:marRight w:val="0"/>
                      <w:marTop w:val="0"/>
                      <w:marBottom w:val="0"/>
                      <w:divBdr>
                        <w:top w:val="none" w:sz="0" w:space="0" w:color="auto"/>
                        <w:left w:val="none" w:sz="0" w:space="0" w:color="auto"/>
                        <w:bottom w:val="none" w:sz="0" w:space="0" w:color="auto"/>
                        <w:right w:val="none" w:sz="0" w:space="0" w:color="auto"/>
                      </w:divBdr>
                      <w:divsChild>
                        <w:div w:id="599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8169">
                  <w:marLeft w:val="0"/>
                  <w:marRight w:val="0"/>
                  <w:marTop w:val="0"/>
                  <w:marBottom w:val="0"/>
                  <w:divBdr>
                    <w:top w:val="none" w:sz="0" w:space="0" w:color="auto"/>
                    <w:left w:val="none" w:sz="0" w:space="0" w:color="auto"/>
                    <w:bottom w:val="none" w:sz="0" w:space="0" w:color="auto"/>
                    <w:right w:val="none" w:sz="0" w:space="0" w:color="auto"/>
                  </w:divBdr>
                  <w:divsChild>
                    <w:div w:id="629366317">
                      <w:marLeft w:val="0"/>
                      <w:marRight w:val="0"/>
                      <w:marTop w:val="0"/>
                      <w:marBottom w:val="0"/>
                      <w:divBdr>
                        <w:top w:val="none" w:sz="0" w:space="0" w:color="auto"/>
                        <w:left w:val="none" w:sz="0" w:space="0" w:color="auto"/>
                        <w:bottom w:val="none" w:sz="0" w:space="0" w:color="auto"/>
                        <w:right w:val="none" w:sz="0" w:space="0" w:color="auto"/>
                      </w:divBdr>
                      <w:divsChild>
                        <w:div w:id="1341272830">
                          <w:marLeft w:val="0"/>
                          <w:marRight w:val="0"/>
                          <w:marTop w:val="0"/>
                          <w:marBottom w:val="0"/>
                          <w:divBdr>
                            <w:top w:val="none" w:sz="0" w:space="0" w:color="auto"/>
                            <w:left w:val="none" w:sz="0" w:space="0" w:color="auto"/>
                            <w:bottom w:val="none" w:sz="0" w:space="0" w:color="auto"/>
                            <w:right w:val="none" w:sz="0" w:space="0" w:color="auto"/>
                          </w:divBdr>
                        </w:div>
                        <w:div w:id="14296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3045">
          <w:marLeft w:val="0"/>
          <w:marRight w:val="0"/>
          <w:marTop w:val="0"/>
          <w:marBottom w:val="0"/>
          <w:divBdr>
            <w:top w:val="none" w:sz="0" w:space="0" w:color="auto"/>
            <w:left w:val="none" w:sz="0" w:space="0" w:color="auto"/>
            <w:bottom w:val="none" w:sz="0" w:space="0" w:color="auto"/>
            <w:right w:val="none" w:sz="0" w:space="0" w:color="auto"/>
          </w:divBdr>
          <w:divsChild>
            <w:div w:id="1359549646">
              <w:marLeft w:val="0"/>
              <w:marRight w:val="0"/>
              <w:marTop w:val="0"/>
              <w:marBottom w:val="0"/>
              <w:divBdr>
                <w:top w:val="none" w:sz="0" w:space="0" w:color="auto"/>
                <w:left w:val="none" w:sz="0" w:space="0" w:color="auto"/>
                <w:bottom w:val="none" w:sz="0" w:space="0" w:color="auto"/>
                <w:right w:val="none" w:sz="0" w:space="0" w:color="auto"/>
              </w:divBdr>
              <w:divsChild>
                <w:div w:id="791748670">
                  <w:marLeft w:val="0"/>
                  <w:marRight w:val="0"/>
                  <w:marTop w:val="0"/>
                  <w:marBottom w:val="0"/>
                  <w:divBdr>
                    <w:top w:val="none" w:sz="0" w:space="0" w:color="auto"/>
                    <w:left w:val="none" w:sz="0" w:space="0" w:color="auto"/>
                    <w:bottom w:val="none" w:sz="0" w:space="0" w:color="auto"/>
                    <w:right w:val="none" w:sz="0" w:space="0" w:color="auto"/>
                  </w:divBdr>
                  <w:divsChild>
                    <w:div w:id="2107145907">
                      <w:marLeft w:val="0"/>
                      <w:marRight w:val="0"/>
                      <w:marTop w:val="0"/>
                      <w:marBottom w:val="0"/>
                      <w:divBdr>
                        <w:top w:val="none" w:sz="0" w:space="0" w:color="auto"/>
                        <w:left w:val="none" w:sz="0" w:space="0" w:color="auto"/>
                        <w:bottom w:val="none" w:sz="0" w:space="0" w:color="auto"/>
                        <w:right w:val="none" w:sz="0" w:space="0" w:color="auto"/>
                      </w:divBdr>
                    </w:div>
                    <w:div w:id="903880797">
                      <w:marLeft w:val="0"/>
                      <w:marRight w:val="0"/>
                      <w:marTop w:val="0"/>
                      <w:marBottom w:val="0"/>
                      <w:divBdr>
                        <w:top w:val="none" w:sz="0" w:space="0" w:color="auto"/>
                        <w:left w:val="none" w:sz="0" w:space="0" w:color="auto"/>
                        <w:bottom w:val="none" w:sz="0" w:space="0" w:color="auto"/>
                        <w:right w:val="none" w:sz="0" w:space="0" w:color="auto"/>
                      </w:divBdr>
                    </w:div>
                  </w:divsChild>
                </w:div>
                <w:div w:id="1393115987">
                  <w:marLeft w:val="0"/>
                  <w:marRight w:val="0"/>
                  <w:marTop w:val="0"/>
                  <w:marBottom w:val="0"/>
                  <w:divBdr>
                    <w:top w:val="none" w:sz="0" w:space="0" w:color="auto"/>
                    <w:left w:val="none" w:sz="0" w:space="0" w:color="auto"/>
                    <w:bottom w:val="none" w:sz="0" w:space="0" w:color="auto"/>
                    <w:right w:val="none" w:sz="0" w:space="0" w:color="auto"/>
                  </w:divBdr>
                  <w:divsChild>
                    <w:div w:id="21224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16743">
          <w:marLeft w:val="0"/>
          <w:marRight w:val="0"/>
          <w:marTop w:val="0"/>
          <w:marBottom w:val="0"/>
          <w:divBdr>
            <w:top w:val="none" w:sz="0" w:space="0" w:color="auto"/>
            <w:left w:val="none" w:sz="0" w:space="0" w:color="auto"/>
            <w:bottom w:val="none" w:sz="0" w:space="0" w:color="auto"/>
            <w:right w:val="none" w:sz="0" w:space="0" w:color="auto"/>
          </w:divBdr>
          <w:divsChild>
            <w:div w:id="1951544001">
              <w:marLeft w:val="0"/>
              <w:marRight w:val="0"/>
              <w:marTop w:val="0"/>
              <w:marBottom w:val="0"/>
              <w:divBdr>
                <w:top w:val="none" w:sz="0" w:space="0" w:color="auto"/>
                <w:left w:val="none" w:sz="0" w:space="0" w:color="auto"/>
                <w:bottom w:val="none" w:sz="0" w:space="0" w:color="auto"/>
                <w:right w:val="none" w:sz="0" w:space="0" w:color="auto"/>
              </w:divBdr>
              <w:divsChild>
                <w:div w:id="132991638">
                  <w:marLeft w:val="0"/>
                  <w:marRight w:val="0"/>
                  <w:marTop w:val="0"/>
                  <w:marBottom w:val="0"/>
                  <w:divBdr>
                    <w:top w:val="none" w:sz="0" w:space="0" w:color="auto"/>
                    <w:left w:val="none" w:sz="0" w:space="0" w:color="auto"/>
                    <w:bottom w:val="none" w:sz="0" w:space="0" w:color="auto"/>
                    <w:right w:val="none" w:sz="0" w:space="0" w:color="auto"/>
                  </w:divBdr>
                </w:div>
              </w:divsChild>
            </w:div>
            <w:div w:id="986587748">
              <w:marLeft w:val="0"/>
              <w:marRight w:val="0"/>
              <w:marTop w:val="0"/>
              <w:marBottom w:val="0"/>
              <w:divBdr>
                <w:top w:val="none" w:sz="0" w:space="0" w:color="auto"/>
                <w:left w:val="none" w:sz="0" w:space="0" w:color="auto"/>
                <w:bottom w:val="none" w:sz="0" w:space="0" w:color="auto"/>
                <w:right w:val="none" w:sz="0" w:space="0" w:color="auto"/>
              </w:divBdr>
              <w:divsChild>
                <w:div w:id="1016733246">
                  <w:marLeft w:val="0"/>
                  <w:marRight w:val="0"/>
                  <w:marTop w:val="0"/>
                  <w:marBottom w:val="0"/>
                  <w:divBdr>
                    <w:top w:val="none" w:sz="0" w:space="0" w:color="auto"/>
                    <w:left w:val="none" w:sz="0" w:space="0" w:color="auto"/>
                    <w:bottom w:val="none" w:sz="0" w:space="0" w:color="auto"/>
                    <w:right w:val="none" w:sz="0" w:space="0" w:color="auto"/>
                  </w:divBdr>
                </w:div>
              </w:divsChild>
            </w:div>
            <w:div w:id="188685566">
              <w:marLeft w:val="0"/>
              <w:marRight w:val="0"/>
              <w:marTop w:val="0"/>
              <w:marBottom w:val="0"/>
              <w:divBdr>
                <w:top w:val="none" w:sz="0" w:space="0" w:color="auto"/>
                <w:left w:val="none" w:sz="0" w:space="0" w:color="auto"/>
                <w:bottom w:val="none" w:sz="0" w:space="0" w:color="auto"/>
                <w:right w:val="none" w:sz="0" w:space="0" w:color="auto"/>
              </w:divBdr>
              <w:divsChild>
                <w:div w:id="1450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4497">
      <w:bodyDiv w:val="1"/>
      <w:marLeft w:val="0"/>
      <w:marRight w:val="0"/>
      <w:marTop w:val="0"/>
      <w:marBottom w:val="0"/>
      <w:divBdr>
        <w:top w:val="none" w:sz="0" w:space="0" w:color="auto"/>
        <w:left w:val="none" w:sz="0" w:space="0" w:color="auto"/>
        <w:bottom w:val="none" w:sz="0" w:space="0" w:color="auto"/>
        <w:right w:val="none" w:sz="0" w:space="0" w:color="auto"/>
      </w:divBdr>
      <w:divsChild>
        <w:div w:id="2024477639">
          <w:marLeft w:val="0"/>
          <w:marRight w:val="0"/>
          <w:marTop w:val="0"/>
          <w:marBottom w:val="0"/>
          <w:divBdr>
            <w:top w:val="none" w:sz="0" w:space="0" w:color="auto"/>
            <w:left w:val="none" w:sz="0" w:space="0" w:color="auto"/>
            <w:bottom w:val="none" w:sz="0" w:space="0" w:color="auto"/>
            <w:right w:val="none" w:sz="0" w:space="0" w:color="auto"/>
          </w:divBdr>
          <w:divsChild>
            <w:div w:id="1121462588">
              <w:marLeft w:val="0"/>
              <w:marRight w:val="0"/>
              <w:marTop w:val="0"/>
              <w:marBottom w:val="0"/>
              <w:divBdr>
                <w:top w:val="none" w:sz="0" w:space="0" w:color="auto"/>
                <w:left w:val="none" w:sz="0" w:space="0" w:color="auto"/>
                <w:bottom w:val="none" w:sz="0" w:space="0" w:color="auto"/>
                <w:right w:val="none" w:sz="0" w:space="0" w:color="auto"/>
              </w:divBdr>
              <w:divsChild>
                <w:div w:id="11627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57858">
      <w:bodyDiv w:val="1"/>
      <w:marLeft w:val="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sChild>
            <w:div w:id="707266596">
              <w:marLeft w:val="0"/>
              <w:marRight w:val="0"/>
              <w:marTop w:val="0"/>
              <w:marBottom w:val="0"/>
              <w:divBdr>
                <w:top w:val="none" w:sz="0" w:space="0" w:color="auto"/>
                <w:left w:val="none" w:sz="0" w:space="0" w:color="auto"/>
                <w:bottom w:val="none" w:sz="0" w:space="0" w:color="auto"/>
                <w:right w:val="none" w:sz="0" w:space="0" w:color="auto"/>
              </w:divBdr>
              <w:divsChild>
                <w:div w:id="1251543952">
                  <w:marLeft w:val="0"/>
                  <w:marRight w:val="0"/>
                  <w:marTop w:val="0"/>
                  <w:marBottom w:val="0"/>
                  <w:divBdr>
                    <w:top w:val="none" w:sz="0" w:space="0" w:color="auto"/>
                    <w:left w:val="none" w:sz="0" w:space="0" w:color="auto"/>
                    <w:bottom w:val="none" w:sz="0" w:space="0" w:color="auto"/>
                    <w:right w:val="none" w:sz="0" w:space="0" w:color="auto"/>
                  </w:divBdr>
                </w:div>
              </w:divsChild>
            </w:div>
            <w:div w:id="1205018234">
              <w:marLeft w:val="0"/>
              <w:marRight w:val="0"/>
              <w:marTop w:val="0"/>
              <w:marBottom w:val="0"/>
              <w:divBdr>
                <w:top w:val="none" w:sz="0" w:space="0" w:color="auto"/>
                <w:left w:val="none" w:sz="0" w:space="0" w:color="auto"/>
                <w:bottom w:val="none" w:sz="0" w:space="0" w:color="auto"/>
                <w:right w:val="none" w:sz="0" w:space="0" w:color="auto"/>
              </w:divBdr>
              <w:divsChild>
                <w:div w:id="15089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Data" Target="diagrams/data1.xml"/><Relationship Id="rId26" Type="http://schemas.openxmlformats.org/officeDocument/2006/relationships/diagramQuickStyle" Target="diagrams/quickStyle2.xml"/><Relationship Id="rId39" Type="http://schemas.openxmlformats.org/officeDocument/2006/relationships/hyperlink" Target="https://www.legifrance.gouv.fr/affichTexte.do?cidTexte=JORFTEXT000000699956&amp;fastPos=1&amp;fastReqId=904627390&amp;categorieLien=cid&amp;oldAction=rechTexte" TargetMode="Externa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diagramColors" Target="diagrams/colors3.xml"/><Relationship Id="rId42" Type="http://schemas.openxmlformats.org/officeDocument/2006/relationships/hyperlink" Target="https://www.service-public.fr/particuliers/vosdroits/F18848"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diagramLayout" Target="diagrams/layout2.xml"/><Relationship Id="rId33" Type="http://schemas.openxmlformats.org/officeDocument/2006/relationships/diagramQuickStyle" Target="diagrams/quickStyle3.xml"/><Relationship Id="rId38" Type="http://schemas.openxmlformats.org/officeDocument/2006/relationships/hyperlink" Target="http://www.service-public.fr/particuliers/vosdroits/F519"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e.dper@ac-limoges.fr" TargetMode="External"/><Relationship Id="rId20" Type="http://schemas.openxmlformats.org/officeDocument/2006/relationships/diagramQuickStyle" Target="diagrams/quickStyle1.xml"/><Relationship Id="rId29" Type="http://schemas.openxmlformats.org/officeDocument/2006/relationships/image" Target="media/image5.jpeg"/><Relationship Id="rId41" Type="http://schemas.openxmlformats.org/officeDocument/2006/relationships/hyperlink" Target="http://www.service-public.fr/particuliers/vosdroits/F325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Data" Target="diagrams/data2.xml"/><Relationship Id="rId32" Type="http://schemas.openxmlformats.org/officeDocument/2006/relationships/diagramLayout" Target="diagrams/layout3.xml"/><Relationship Id="rId37" Type="http://schemas.openxmlformats.org/officeDocument/2006/relationships/hyperlink" Target="http://www.ac-limoges.fr/" TargetMode="External"/><Relationship Id="rId40" Type="http://schemas.openxmlformats.org/officeDocument/2006/relationships/hyperlink" Target="http://www.service-public/particuliers/vosdroits/N19978"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ouvelle-aquitaine.ars.sante.fr/medecins-agrees-11" TargetMode="External"/><Relationship Id="rId28" Type="http://schemas.microsoft.com/office/2007/relationships/diagramDrawing" Target="diagrams/drawing2.xml"/><Relationship Id="rId36" Type="http://schemas.openxmlformats.org/officeDocument/2006/relationships/hyperlink" Target="http://www.ac-limoges.fr/cid82216/service-social-en-faveur-des-personnels.html"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diagramData" Target="diagrams/data3.xml"/><Relationship Id="rId44" Type="http://schemas.openxmlformats.org/officeDocument/2006/relationships/hyperlink" Target="mailto:laetitia.garreaud@ac-limoges.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hyperlink" Target="http://www.ac-limoges.fr/cid83695/personnels-non-titulaires.html" TargetMode="External"/><Relationship Id="rId35" Type="http://schemas.microsoft.com/office/2007/relationships/diagramDrawing" Target="diagrams/drawing3.xml"/><Relationship Id="rId43" Type="http://schemas.openxmlformats.org/officeDocument/2006/relationships/hyperlink" Target="http://www.devenirenseignant.gouv.fr/pid33963/se-reperer-dans-les-concour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DF3A2D-F986-0443-A1C3-3F3ED4DA0FB5}" type="doc">
      <dgm:prSet loTypeId="urn:microsoft.com/office/officeart/2005/8/layout/hList6" loCatId="process" qsTypeId="urn:microsoft.com/office/officeart/2005/8/quickstyle/3D1" qsCatId="3D" csTypeId="urn:microsoft.com/office/officeart/2005/8/colors/accent1_2" csCatId="accent1" phldr="1"/>
      <dgm:spPr/>
      <dgm:t>
        <a:bodyPr/>
        <a:lstStyle/>
        <a:p>
          <a:endParaRPr lang="fr-FR"/>
        </a:p>
      </dgm:t>
    </dgm:pt>
    <dgm:pt modelId="{C4E8A81B-5396-C74D-8918-58BC0FE96450}">
      <dgm:prSet phldrT="[Texte]"/>
      <dgm:spPr>
        <a:gradFill rotWithShape="0">
          <a:gsLst>
            <a:gs pos="87991">
              <a:srgbClr val="A284A2"/>
            </a:gs>
            <a:gs pos="79006">
              <a:srgbClr val="997999"/>
            </a:gs>
            <a:gs pos="68989">
              <a:srgbClr val="8F6C8F"/>
            </a:gs>
            <a:gs pos="57980">
              <a:srgbClr val="845E84"/>
            </a:gs>
            <a:gs pos="45000">
              <a:srgbClr val="774E77"/>
            </a:gs>
            <a:gs pos="0">
              <a:schemeClr val="accent1">
                <a:hueOff val="0"/>
                <a:satOff val="0"/>
                <a:lumOff val="0"/>
                <a:alphaOff val="0"/>
                <a:shade val="40000"/>
                <a:alpha val="100000"/>
                <a:satMod val="150000"/>
                <a:lumMod val="100000"/>
              </a:schemeClr>
            </a:gs>
            <a:gs pos="100000">
              <a:schemeClr val="accent1">
                <a:hueOff val="0"/>
                <a:satOff val="0"/>
                <a:lumOff val="0"/>
                <a:alphaOff val="0"/>
                <a:tint val="70000"/>
                <a:shade val="100000"/>
                <a:alpha val="100000"/>
                <a:satMod val="200000"/>
                <a:lumMod val="100000"/>
              </a:schemeClr>
            </a:gs>
          </a:gsLst>
          <a:lin ang="5400000" scaled="1"/>
        </a:gradFill>
      </dgm:spPr>
      <dgm:t>
        <a:bodyPr/>
        <a:lstStyle/>
        <a:p>
          <a:pPr lvl="0" algn="ctr" defTabSz="533400">
            <a:lnSpc>
              <a:spcPct val="90000"/>
            </a:lnSpc>
            <a:spcBef>
              <a:spcPct val="0"/>
            </a:spcBef>
            <a:spcAft>
              <a:spcPct val="35000"/>
            </a:spcAft>
          </a:pPr>
          <a:r>
            <a:rPr lang="fr-FR"/>
            <a:t>Poste non pourvu par un titulaire</a:t>
          </a:r>
          <a:r>
            <a:rPr lang="fr-FR" baseline="0"/>
            <a:t> enseignant sur zone de remplacement</a:t>
          </a:r>
        </a:p>
        <a:p>
          <a:pPr lvl="0" algn="ctr" defTabSz="533400">
            <a:lnSpc>
              <a:spcPct val="90000"/>
            </a:lnSpc>
            <a:spcBef>
              <a:spcPct val="0"/>
            </a:spcBef>
            <a:spcAft>
              <a:spcPct val="35000"/>
            </a:spcAft>
          </a:pPr>
          <a:r>
            <a:rPr lang="fr-FR" baseline="0"/>
            <a:t>-</a:t>
          </a:r>
        </a:p>
        <a:p>
          <a:pPr lvl="0" algn="ctr" defTabSz="533400">
            <a:lnSpc>
              <a:spcPct val="90000"/>
            </a:lnSpc>
            <a:spcBef>
              <a:spcPct val="0"/>
            </a:spcBef>
            <a:spcAft>
              <a:spcPct val="35000"/>
            </a:spcAft>
          </a:pPr>
          <a:r>
            <a:rPr lang="fr-FR" baseline="0"/>
            <a:t>Poste proposé à l'année à un enseignant non titulaire</a:t>
          </a:r>
        </a:p>
      </dgm:t>
    </dgm:pt>
    <dgm:pt modelId="{C2EA3DA4-D8D0-5346-A341-B3439349F224}" type="parTrans" cxnId="{22B2C47B-FB64-9E41-B242-8E8415F68DB7}">
      <dgm:prSet/>
      <dgm:spPr/>
      <dgm:t>
        <a:bodyPr/>
        <a:lstStyle/>
        <a:p>
          <a:endParaRPr lang="fr-FR"/>
        </a:p>
      </dgm:t>
    </dgm:pt>
    <dgm:pt modelId="{AE07CD1A-280B-EE4E-B6B2-412CCFF3B396}" type="sibTrans" cxnId="{22B2C47B-FB64-9E41-B242-8E8415F68DB7}">
      <dgm:prSet/>
      <dgm:spPr/>
      <dgm:t>
        <a:bodyPr/>
        <a:lstStyle/>
        <a:p>
          <a:endParaRPr lang="fr-FR"/>
        </a:p>
      </dgm:t>
    </dgm:pt>
    <dgm:pt modelId="{6DAD86D3-5C08-9648-806D-DF9FB2AEAF8A}">
      <dgm:prSet phldrT="[Texte]"/>
      <dgm:spPr/>
      <dgm:t>
        <a:bodyPr/>
        <a:lstStyle/>
        <a:p>
          <a:pPr lvl="0" algn="ctr" defTabSz="533400">
            <a:lnSpc>
              <a:spcPct val="90000"/>
            </a:lnSpc>
            <a:spcBef>
              <a:spcPct val="0"/>
            </a:spcBef>
            <a:spcAft>
              <a:spcPct val="35000"/>
            </a:spcAft>
          </a:pPr>
          <a:r>
            <a:rPr lang="fr-FR"/>
            <a:t>Suppléance</a:t>
          </a:r>
          <a:r>
            <a:rPr lang="fr-FR" baseline="0"/>
            <a:t> de courte durée en cours d'année non pourvue par un titulaire enseignant sur zone de remplacement</a:t>
          </a:r>
        </a:p>
        <a:p>
          <a:pPr lvl="0" algn="ctr" defTabSz="533400">
            <a:lnSpc>
              <a:spcPct val="90000"/>
            </a:lnSpc>
            <a:spcBef>
              <a:spcPct val="0"/>
            </a:spcBef>
            <a:spcAft>
              <a:spcPct val="35000"/>
            </a:spcAft>
          </a:pPr>
          <a:r>
            <a:rPr lang="fr-FR" baseline="0"/>
            <a:t>-</a:t>
          </a:r>
        </a:p>
        <a:p>
          <a:pPr lvl="0" algn="ctr" defTabSz="533400">
            <a:lnSpc>
              <a:spcPct val="90000"/>
            </a:lnSpc>
            <a:spcBef>
              <a:spcPct val="0"/>
            </a:spcBef>
            <a:spcAft>
              <a:spcPct val="35000"/>
            </a:spcAft>
          </a:pPr>
          <a:r>
            <a:rPr lang="fr-FR" baseline="0"/>
            <a:t>Suppléance proposée à un enseignant non titulaire pour un contrat en début d'année pour une courte période ou un contrat infra-annuel</a:t>
          </a:r>
          <a:endParaRPr lang="fr-FR"/>
        </a:p>
      </dgm:t>
    </dgm:pt>
    <dgm:pt modelId="{BE4CDD05-8E4B-D84B-A2D4-E0FA51C98C24}" type="parTrans" cxnId="{A6C87C03-85C6-5249-9AFD-CAF30BC3946E}">
      <dgm:prSet/>
      <dgm:spPr/>
      <dgm:t>
        <a:bodyPr/>
        <a:lstStyle/>
        <a:p>
          <a:endParaRPr lang="fr-FR"/>
        </a:p>
      </dgm:t>
    </dgm:pt>
    <dgm:pt modelId="{D10A13FE-7AD4-0343-B1D4-43B9D022D2E2}" type="sibTrans" cxnId="{A6C87C03-85C6-5249-9AFD-CAF30BC3946E}">
      <dgm:prSet/>
      <dgm:spPr/>
      <dgm:t>
        <a:bodyPr/>
        <a:lstStyle/>
        <a:p>
          <a:endParaRPr lang="fr-FR"/>
        </a:p>
      </dgm:t>
    </dgm:pt>
    <dgm:pt modelId="{83D43789-C420-8044-B438-2F12FEBC0F85}">
      <dgm:prSet phldrT="[Texte]"/>
      <dgm:spPr>
        <a:gradFill rotWithShape="0">
          <a:gsLst>
            <a:gs pos="62970">
              <a:srgbClr val="8A648A"/>
            </a:gs>
            <a:gs pos="78030">
              <a:srgbClr val="997799"/>
            </a:gs>
            <a:gs pos="95999">
              <a:srgbClr val="AB8EAB"/>
            </a:gs>
            <a:gs pos="96003">
              <a:srgbClr val="AB8EAB"/>
            </a:gs>
            <a:gs pos="92005">
              <a:srgbClr val="A789A7"/>
            </a:gs>
            <a:gs pos="85000">
              <a:srgbClr val="A080A0"/>
            </a:gs>
            <a:gs pos="85000">
              <a:srgbClr val="A080A0"/>
            </a:gs>
            <a:gs pos="0">
              <a:schemeClr val="accent1">
                <a:hueOff val="0"/>
                <a:satOff val="0"/>
                <a:lumOff val="0"/>
                <a:alphaOff val="0"/>
                <a:shade val="40000"/>
                <a:alpha val="100000"/>
                <a:satMod val="150000"/>
                <a:lumMod val="100000"/>
              </a:schemeClr>
            </a:gs>
            <a:gs pos="100000">
              <a:schemeClr val="accent1">
                <a:hueOff val="0"/>
                <a:satOff val="0"/>
                <a:lumOff val="0"/>
                <a:alphaOff val="0"/>
                <a:tint val="70000"/>
                <a:shade val="100000"/>
                <a:alpha val="100000"/>
                <a:satMod val="200000"/>
                <a:lumMod val="100000"/>
              </a:schemeClr>
            </a:gs>
          </a:gsLst>
        </a:gradFill>
      </dgm:spPr>
      <dgm:t>
        <a:bodyPr/>
        <a:lstStyle/>
        <a:p>
          <a:pPr lvl="0" algn="ctr" defTabSz="488950">
            <a:lnSpc>
              <a:spcPct val="90000"/>
            </a:lnSpc>
            <a:spcBef>
              <a:spcPct val="0"/>
            </a:spcBef>
            <a:spcAft>
              <a:spcPct val="35000"/>
            </a:spcAft>
          </a:pPr>
          <a:r>
            <a:rPr lang="fr-FR"/>
            <a:t>Poste non pouvu</a:t>
          </a:r>
          <a:r>
            <a:rPr lang="fr-FR" baseline="0"/>
            <a:t> par  un titulaire enseignant sur zone de remplacement</a:t>
          </a:r>
        </a:p>
        <a:p>
          <a:pPr lvl="0" algn="ctr" defTabSz="488950">
            <a:lnSpc>
              <a:spcPct val="90000"/>
            </a:lnSpc>
            <a:spcBef>
              <a:spcPct val="0"/>
            </a:spcBef>
            <a:spcAft>
              <a:spcPct val="35000"/>
            </a:spcAft>
          </a:pPr>
          <a:r>
            <a:rPr lang="fr-FR" baseline="0"/>
            <a:t>-</a:t>
          </a:r>
        </a:p>
        <a:p>
          <a:pPr lvl="0" algn="ctr" defTabSz="488950">
            <a:lnSpc>
              <a:spcPct val="90000"/>
            </a:lnSpc>
            <a:spcBef>
              <a:spcPct val="0"/>
            </a:spcBef>
            <a:spcAft>
              <a:spcPct val="35000"/>
            </a:spcAft>
          </a:pPr>
          <a:r>
            <a:rPr lang="fr-FR" baseline="0"/>
            <a:t>Poste proposé sur une période donnée (ex: du 1er septembre au 30 avril pour un remplacement en congé formation)</a:t>
          </a:r>
          <a:endParaRPr lang="fr-FR"/>
        </a:p>
      </dgm:t>
    </dgm:pt>
    <dgm:pt modelId="{806F101F-CF91-9D45-AC99-727CCA212D02}" type="sibTrans" cxnId="{0C32BE13-99B0-D248-AC93-DB5E5C9DC7E5}">
      <dgm:prSet/>
      <dgm:spPr/>
      <dgm:t>
        <a:bodyPr/>
        <a:lstStyle/>
        <a:p>
          <a:endParaRPr lang="fr-FR"/>
        </a:p>
      </dgm:t>
    </dgm:pt>
    <dgm:pt modelId="{C2448C7D-33B9-BB47-9F68-99207A3FFF47}" type="parTrans" cxnId="{0C32BE13-99B0-D248-AC93-DB5E5C9DC7E5}">
      <dgm:prSet/>
      <dgm:spPr/>
      <dgm:t>
        <a:bodyPr/>
        <a:lstStyle/>
        <a:p>
          <a:endParaRPr lang="fr-FR"/>
        </a:p>
      </dgm:t>
    </dgm:pt>
    <dgm:pt modelId="{F0778C77-7AEC-2A47-8D96-FA1112228F30}" type="pres">
      <dgm:prSet presAssocID="{A1DF3A2D-F986-0443-A1C3-3F3ED4DA0FB5}" presName="Name0" presStyleCnt="0">
        <dgm:presLayoutVars>
          <dgm:dir/>
          <dgm:resizeHandles val="exact"/>
        </dgm:presLayoutVars>
      </dgm:prSet>
      <dgm:spPr/>
      <dgm:t>
        <a:bodyPr/>
        <a:lstStyle/>
        <a:p>
          <a:endParaRPr lang="fr-FR"/>
        </a:p>
      </dgm:t>
    </dgm:pt>
    <dgm:pt modelId="{CC424EB8-1EB2-B04D-BDF5-E738C4BEAC23}" type="pres">
      <dgm:prSet presAssocID="{C4E8A81B-5396-C74D-8918-58BC0FE96450}" presName="node" presStyleLbl="node1" presStyleIdx="0" presStyleCnt="3" custLinFactNeighborX="-19476" custLinFactNeighborY="-1111">
        <dgm:presLayoutVars>
          <dgm:bulletEnabled val="1"/>
        </dgm:presLayoutVars>
      </dgm:prSet>
      <dgm:spPr/>
      <dgm:t>
        <a:bodyPr/>
        <a:lstStyle/>
        <a:p>
          <a:endParaRPr lang="fr-FR"/>
        </a:p>
      </dgm:t>
    </dgm:pt>
    <dgm:pt modelId="{03FEA195-0A89-C54F-AB12-3F83ECB7E4EB}" type="pres">
      <dgm:prSet presAssocID="{AE07CD1A-280B-EE4E-B6B2-412CCFF3B396}" presName="sibTrans" presStyleCnt="0"/>
      <dgm:spPr/>
    </dgm:pt>
    <dgm:pt modelId="{E87922DB-94DB-D049-9280-09D483B337D4}" type="pres">
      <dgm:prSet presAssocID="{83D43789-C420-8044-B438-2F12FEBC0F85}" presName="node" presStyleLbl="node1" presStyleIdx="1" presStyleCnt="3" custLinFactNeighborX="15605" custLinFactNeighborY="-793">
        <dgm:presLayoutVars>
          <dgm:bulletEnabled val="1"/>
        </dgm:presLayoutVars>
      </dgm:prSet>
      <dgm:spPr/>
      <dgm:t>
        <a:bodyPr/>
        <a:lstStyle/>
        <a:p>
          <a:endParaRPr lang="fr-FR"/>
        </a:p>
      </dgm:t>
    </dgm:pt>
    <dgm:pt modelId="{8B51DF1F-F5C9-C343-AF2E-414AEBD284D3}" type="pres">
      <dgm:prSet presAssocID="{806F101F-CF91-9D45-AC99-727CCA212D02}" presName="sibTrans" presStyleCnt="0"/>
      <dgm:spPr/>
    </dgm:pt>
    <dgm:pt modelId="{A03BA28F-0D92-E445-8551-319B7E8A582B}" type="pres">
      <dgm:prSet presAssocID="{6DAD86D3-5C08-9648-806D-DF9FB2AEAF8A}" presName="node" presStyleLbl="node1" presStyleIdx="2" presStyleCnt="3">
        <dgm:presLayoutVars>
          <dgm:bulletEnabled val="1"/>
        </dgm:presLayoutVars>
      </dgm:prSet>
      <dgm:spPr/>
      <dgm:t>
        <a:bodyPr/>
        <a:lstStyle/>
        <a:p>
          <a:endParaRPr lang="fr-FR"/>
        </a:p>
      </dgm:t>
    </dgm:pt>
  </dgm:ptLst>
  <dgm:cxnLst>
    <dgm:cxn modelId="{72530197-8216-2147-B3B2-922D6FF289C8}" type="presOf" srcId="{83D43789-C420-8044-B438-2F12FEBC0F85}" destId="{E87922DB-94DB-D049-9280-09D483B337D4}" srcOrd="0" destOrd="0" presId="urn:microsoft.com/office/officeart/2005/8/layout/hList6"/>
    <dgm:cxn modelId="{0C32BE13-99B0-D248-AC93-DB5E5C9DC7E5}" srcId="{A1DF3A2D-F986-0443-A1C3-3F3ED4DA0FB5}" destId="{83D43789-C420-8044-B438-2F12FEBC0F85}" srcOrd="1" destOrd="0" parTransId="{C2448C7D-33B9-BB47-9F68-99207A3FFF47}" sibTransId="{806F101F-CF91-9D45-AC99-727CCA212D02}"/>
    <dgm:cxn modelId="{C3887EB6-BDB7-4348-8729-36C6F1E09FFF}" type="presOf" srcId="{C4E8A81B-5396-C74D-8918-58BC0FE96450}" destId="{CC424EB8-1EB2-B04D-BDF5-E738C4BEAC23}" srcOrd="0" destOrd="0" presId="urn:microsoft.com/office/officeart/2005/8/layout/hList6"/>
    <dgm:cxn modelId="{22B2C47B-FB64-9E41-B242-8E8415F68DB7}" srcId="{A1DF3A2D-F986-0443-A1C3-3F3ED4DA0FB5}" destId="{C4E8A81B-5396-C74D-8918-58BC0FE96450}" srcOrd="0" destOrd="0" parTransId="{C2EA3DA4-D8D0-5346-A341-B3439349F224}" sibTransId="{AE07CD1A-280B-EE4E-B6B2-412CCFF3B396}"/>
    <dgm:cxn modelId="{A6C87C03-85C6-5249-9AFD-CAF30BC3946E}" srcId="{A1DF3A2D-F986-0443-A1C3-3F3ED4DA0FB5}" destId="{6DAD86D3-5C08-9648-806D-DF9FB2AEAF8A}" srcOrd="2" destOrd="0" parTransId="{BE4CDD05-8E4B-D84B-A2D4-E0FA51C98C24}" sibTransId="{D10A13FE-7AD4-0343-B1D4-43B9D022D2E2}"/>
    <dgm:cxn modelId="{09DE8EA1-4F5D-C041-8388-5617DD1CEB35}" type="presOf" srcId="{6DAD86D3-5C08-9648-806D-DF9FB2AEAF8A}" destId="{A03BA28F-0D92-E445-8551-319B7E8A582B}" srcOrd="0" destOrd="0" presId="urn:microsoft.com/office/officeart/2005/8/layout/hList6"/>
    <dgm:cxn modelId="{B3DA22D5-B9C7-BF49-8232-55B75D849248}" type="presOf" srcId="{A1DF3A2D-F986-0443-A1C3-3F3ED4DA0FB5}" destId="{F0778C77-7AEC-2A47-8D96-FA1112228F30}" srcOrd="0" destOrd="0" presId="urn:microsoft.com/office/officeart/2005/8/layout/hList6"/>
    <dgm:cxn modelId="{985EF15A-0F96-224A-BC69-B591CE7ADA68}" type="presParOf" srcId="{F0778C77-7AEC-2A47-8D96-FA1112228F30}" destId="{CC424EB8-1EB2-B04D-BDF5-E738C4BEAC23}" srcOrd="0" destOrd="0" presId="urn:microsoft.com/office/officeart/2005/8/layout/hList6"/>
    <dgm:cxn modelId="{69F48FFC-E38B-4145-A802-793E2B9E47E9}" type="presParOf" srcId="{F0778C77-7AEC-2A47-8D96-FA1112228F30}" destId="{03FEA195-0A89-C54F-AB12-3F83ECB7E4EB}" srcOrd="1" destOrd="0" presId="urn:microsoft.com/office/officeart/2005/8/layout/hList6"/>
    <dgm:cxn modelId="{C2F2B2C5-A764-4647-9F72-9A5659636265}" type="presParOf" srcId="{F0778C77-7AEC-2A47-8D96-FA1112228F30}" destId="{E87922DB-94DB-D049-9280-09D483B337D4}" srcOrd="2" destOrd="0" presId="urn:microsoft.com/office/officeart/2005/8/layout/hList6"/>
    <dgm:cxn modelId="{2BF9086C-0B49-5B4F-A226-6C3F8404AFF5}" type="presParOf" srcId="{F0778C77-7AEC-2A47-8D96-FA1112228F30}" destId="{8B51DF1F-F5C9-C343-AF2E-414AEBD284D3}" srcOrd="3" destOrd="0" presId="urn:microsoft.com/office/officeart/2005/8/layout/hList6"/>
    <dgm:cxn modelId="{902882E4-6B09-954E-8724-64B53A57C0FA}" type="presParOf" srcId="{F0778C77-7AEC-2A47-8D96-FA1112228F30}" destId="{A03BA28F-0D92-E445-8551-319B7E8A582B}" srcOrd="4" destOrd="0" presId="urn:microsoft.com/office/officeart/2005/8/layout/hList6"/>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FAD3867-0629-B04D-A057-B198ADC83F50}" type="doc">
      <dgm:prSet loTypeId="urn:microsoft.com/office/officeart/2008/layout/VerticalCurvedList" loCatId="" qsTypeId="urn:microsoft.com/office/officeart/2005/8/quickstyle/simple4" qsCatId="simple" csTypeId="urn:microsoft.com/office/officeart/2005/8/colors/accent1_2" csCatId="accent1" phldr="1"/>
      <dgm:spPr/>
      <dgm:t>
        <a:bodyPr/>
        <a:lstStyle/>
        <a:p>
          <a:endParaRPr lang="fr-FR"/>
        </a:p>
      </dgm:t>
    </dgm:pt>
    <dgm:pt modelId="{2A2D1837-9283-CD41-AAE6-7FD057A6B326}">
      <dgm:prSet phldrT="[Texte]" custT="1"/>
      <dgm:spPr>
        <a:xfrm>
          <a:off x="446834" y="320040"/>
          <a:ext cx="4998018" cy="640080"/>
        </a:xfrm>
        <a:prstGeom prst="rect">
          <a:avLst/>
        </a:prstGeom>
        <a:gradFill rotWithShape="0">
          <a:gsLst>
            <a:gs pos="0">
              <a:srgbClr val="663366">
                <a:hueOff val="0"/>
                <a:satOff val="0"/>
                <a:lumOff val="0"/>
                <a:alphaOff val="0"/>
                <a:shade val="40000"/>
                <a:alpha val="100000"/>
                <a:satMod val="150000"/>
                <a:lumMod val="100000"/>
              </a:srgbClr>
            </a:gs>
            <a:gs pos="100000">
              <a:srgbClr val="663366">
                <a:hueOff val="0"/>
                <a:satOff val="0"/>
                <a:lumOff val="0"/>
                <a:alphaOff val="0"/>
                <a:tint val="70000"/>
                <a:shade val="100000"/>
                <a:alpha val="100000"/>
                <a:satMod val="200000"/>
                <a:lumMod val="100000"/>
              </a:srgb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gm:spPr>
      <dgm:t>
        <a:bodyPr/>
        <a:lstStyle/>
        <a:p>
          <a:r>
            <a:rPr lang="fr-FR" sz="1400">
              <a:solidFill>
                <a:sysClr val="window" lastClr="FFFFFF"/>
              </a:solidFill>
              <a:latin typeface="Arial" charset="0"/>
              <a:ea typeface="+mn-ea"/>
              <a:cs typeface="Arial" charset="0"/>
            </a:rPr>
            <a:t>Disciplines générales : Bac +3 en concordance avec  la discipline d'enseignement (master souhaité)</a:t>
          </a:r>
        </a:p>
        <a:p>
          <a:r>
            <a:rPr lang="fr-FR" sz="1200">
              <a:solidFill>
                <a:sysClr val="window" lastClr="FFFFFF"/>
              </a:solidFill>
              <a:latin typeface="Corbel" panose="020B0503020204020204"/>
              <a:ea typeface="+mn-ea"/>
              <a:cs typeface="+mn-cs"/>
            </a:rPr>
            <a:t> </a:t>
          </a:r>
        </a:p>
      </dgm:t>
    </dgm:pt>
    <dgm:pt modelId="{836DE9DC-4A6C-064C-8985-61F2FA5031C4}" type="parTrans" cxnId="{6F20B54D-F5A6-DB4C-BE90-9A2F4CDB8950}">
      <dgm:prSet/>
      <dgm:spPr/>
      <dgm:t>
        <a:bodyPr/>
        <a:lstStyle/>
        <a:p>
          <a:endParaRPr lang="fr-FR"/>
        </a:p>
      </dgm:t>
    </dgm:pt>
    <dgm:pt modelId="{75F6153B-4808-744F-BEB1-C63E81B5A65F}" type="sibTrans" cxnId="{6F20B54D-F5A6-DB4C-BE90-9A2F4CDB8950}">
      <dgm:prSet/>
      <dgm:spPr>
        <a:xfrm>
          <a:off x="-3617274" y="-555868"/>
          <a:ext cx="4312137" cy="4312137"/>
        </a:xfrm>
        <a:prstGeom prst="blockArc">
          <a:avLst>
            <a:gd name="adj1" fmla="val 18900000"/>
            <a:gd name="adj2" fmla="val 2700000"/>
            <a:gd name="adj3" fmla="val 501"/>
          </a:avLst>
        </a:prstGeom>
        <a:noFill/>
        <a:ln w="12700" cap="flat" cmpd="sng" algn="ctr">
          <a:solidFill>
            <a:srgbClr val="663366">
              <a:shade val="60000"/>
              <a:hueOff val="0"/>
              <a:satOff val="0"/>
              <a:lumOff val="0"/>
              <a:alphaOff val="0"/>
            </a:srgbClr>
          </a:solidFill>
          <a:prstDash val="solid"/>
        </a:ln>
        <a:effectLst/>
      </dgm:spPr>
      <dgm:t>
        <a:bodyPr/>
        <a:lstStyle/>
        <a:p>
          <a:endParaRPr lang="fr-FR"/>
        </a:p>
      </dgm:t>
    </dgm:pt>
    <dgm:pt modelId="{826BFBEF-D4A5-BD43-8662-D9F41AECB183}">
      <dgm:prSet phldrT="[Texte]" custT="1"/>
      <dgm:spPr>
        <a:xfrm>
          <a:off x="679503" y="1280160"/>
          <a:ext cx="4765349" cy="640080"/>
        </a:xfrm>
        <a:prstGeom prst="rect">
          <a:avLst/>
        </a:prstGeom>
        <a:gradFill rotWithShape="0">
          <a:gsLst>
            <a:gs pos="0">
              <a:srgbClr val="663366">
                <a:hueOff val="0"/>
                <a:satOff val="0"/>
                <a:lumOff val="0"/>
                <a:alphaOff val="0"/>
                <a:shade val="40000"/>
                <a:alpha val="100000"/>
                <a:satMod val="150000"/>
                <a:lumMod val="100000"/>
              </a:srgbClr>
            </a:gs>
            <a:gs pos="100000">
              <a:srgbClr val="663366">
                <a:hueOff val="0"/>
                <a:satOff val="0"/>
                <a:lumOff val="0"/>
                <a:alphaOff val="0"/>
                <a:tint val="70000"/>
                <a:shade val="100000"/>
                <a:alpha val="100000"/>
                <a:satMod val="200000"/>
                <a:lumMod val="100000"/>
              </a:srgb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gm:spPr>
      <dgm:t>
        <a:bodyPr/>
        <a:lstStyle/>
        <a:p>
          <a:r>
            <a:rPr lang="fr-FR" sz="1400">
              <a:solidFill>
                <a:sysClr val="window" lastClr="FFFFFF"/>
              </a:solidFill>
              <a:latin typeface="Arial" charset="0"/>
              <a:ea typeface="+mn-ea"/>
              <a:cs typeface="Arial" charset="0"/>
            </a:rPr>
            <a:t>Disciplines technologiques et professionnelles : CAP, BEP, BP, Bac Pro, BTS ou Bac +3 et/ou attester d'une expérience professionnelle antérieure</a:t>
          </a:r>
        </a:p>
      </dgm:t>
    </dgm:pt>
    <dgm:pt modelId="{E99236B1-D235-C545-84B0-4C1ED9617F02}" type="parTrans" cxnId="{C824D2EA-BC8B-D841-AE43-8925F92F4C0D}">
      <dgm:prSet/>
      <dgm:spPr/>
      <dgm:t>
        <a:bodyPr/>
        <a:lstStyle/>
        <a:p>
          <a:endParaRPr lang="fr-FR"/>
        </a:p>
      </dgm:t>
    </dgm:pt>
    <dgm:pt modelId="{B6B7D742-0C3D-5849-AB8B-D40C0733A0B9}" type="sibTrans" cxnId="{C824D2EA-BC8B-D841-AE43-8925F92F4C0D}">
      <dgm:prSet/>
      <dgm:spPr/>
      <dgm:t>
        <a:bodyPr/>
        <a:lstStyle/>
        <a:p>
          <a:endParaRPr lang="fr-FR"/>
        </a:p>
      </dgm:t>
    </dgm:pt>
    <dgm:pt modelId="{DBC69F9B-E9D1-4F44-8147-F16B18D21EF9}">
      <dgm:prSet phldrT="[Texte]" custT="1"/>
      <dgm:spPr>
        <a:xfrm>
          <a:off x="446834" y="2240280"/>
          <a:ext cx="4998018" cy="640080"/>
        </a:xfrm>
        <a:prstGeom prst="rect">
          <a:avLst/>
        </a:prstGeom>
        <a:gradFill rotWithShape="0">
          <a:gsLst>
            <a:gs pos="0">
              <a:srgbClr val="663366">
                <a:hueOff val="0"/>
                <a:satOff val="0"/>
                <a:lumOff val="0"/>
                <a:alphaOff val="0"/>
                <a:shade val="40000"/>
                <a:alpha val="100000"/>
                <a:satMod val="150000"/>
                <a:lumMod val="100000"/>
              </a:srgbClr>
            </a:gs>
            <a:gs pos="100000">
              <a:srgbClr val="663366">
                <a:hueOff val="0"/>
                <a:satOff val="0"/>
                <a:lumOff val="0"/>
                <a:alphaOff val="0"/>
                <a:tint val="70000"/>
                <a:shade val="100000"/>
                <a:alpha val="100000"/>
                <a:satMod val="200000"/>
                <a:lumMod val="100000"/>
              </a:srgb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gm:spPr>
      <dgm:t>
        <a:bodyPr/>
        <a:lstStyle/>
        <a:p>
          <a:r>
            <a:rPr lang="fr-FR" sz="1400">
              <a:solidFill>
                <a:sysClr val="window" lastClr="FFFFFF"/>
              </a:solidFill>
              <a:latin typeface="Arial" charset="0"/>
              <a:ea typeface="+mn-ea"/>
              <a:cs typeface="Arial" charset="0"/>
            </a:rPr>
            <a:t>EPS : être détenteur de l'attestation de sauvetage aquatique et du brevet de secourisme</a:t>
          </a:r>
        </a:p>
      </dgm:t>
    </dgm:pt>
    <dgm:pt modelId="{60F2C7D8-7FF0-3743-875A-87ECF89568D2}" type="parTrans" cxnId="{559597EB-29F7-7243-9A41-926A1B9CBDA0}">
      <dgm:prSet/>
      <dgm:spPr/>
      <dgm:t>
        <a:bodyPr/>
        <a:lstStyle/>
        <a:p>
          <a:endParaRPr lang="fr-FR"/>
        </a:p>
      </dgm:t>
    </dgm:pt>
    <dgm:pt modelId="{CFF67748-64E5-D545-9C38-5FEB7EE111F5}" type="sibTrans" cxnId="{559597EB-29F7-7243-9A41-926A1B9CBDA0}">
      <dgm:prSet/>
      <dgm:spPr/>
      <dgm:t>
        <a:bodyPr/>
        <a:lstStyle/>
        <a:p>
          <a:endParaRPr lang="fr-FR"/>
        </a:p>
      </dgm:t>
    </dgm:pt>
    <dgm:pt modelId="{95E9276B-E164-4145-90AE-5790459534E6}" type="pres">
      <dgm:prSet presAssocID="{BFAD3867-0629-B04D-A057-B198ADC83F50}" presName="Name0" presStyleCnt="0">
        <dgm:presLayoutVars>
          <dgm:chMax val="7"/>
          <dgm:chPref val="7"/>
          <dgm:dir/>
        </dgm:presLayoutVars>
      </dgm:prSet>
      <dgm:spPr/>
      <dgm:t>
        <a:bodyPr/>
        <a:lstStyle/>
        <a:p>
          <a:endParaRPr lang="fr-FR"/>
        </a:p>
      </dgm:t>
    </dgm:pt>
    <dgm:pt modelId="{D723E9D8-3B0C-B447-A386-4E3837643E88}" type="pres">
      <dgm:prSet presAssocID="{BFAD3867-0629-B04D-A057-B198ADC83F50}" presName="Name1" presStyleCnt="0"/>
      <dgm:spPr/>
    </dgm:pt>
    <dgm:pt modelId="{3AF32F91-89FC-6346-A1AC-BDF81C2A929F}" type="pres">
      <dgm:prSet presAssocID="{BFAD3867-0629-B04D-A057-B198ADC83F50}" presName="cycle" presStyleCnt="0"/>
      <dgm:spPr/>
    </dgm:pt>
    <dgm:pt modelId="{70197BCD-6147-B04F-A10A-FC3AE77DFDEC}" type="pres">
      <dgm:prSet presAssocID="{BFAD3867-0629-B04D-A057-B198ADC83F50}" presName="srcNode" presStyleLbl="node1" presStyleIdx="0" presStyleCnt="3"/>
      <dgm:spPr/>
    </dgm:pt>
    <dgm:pt modelId="{1080CB1E-D02F-EA44-A80E-A2A842ACF439}" type="pres">
      <dgm:prSet presAssocID="{BFAD3867-0629-B04D-A057-B198ADC83F50}" presName="conn" presStyleLbl="parChTrans1D2" presStyleIdx="0" presStyleCnt="1"/>
      <dgm:spPr/>
      <dgm:t>
        <a:bodyPr/>
        <a:lstStyle/>
        <a:p>
          <a:endParaRPr lang="fr-FR"/>
        </a:p>
      </dgm:t>
    </dgm:pt>
    <dgm:pt modelId="{916527CE-C9A4-5646-ABFF-A7C2DD1A7025}" type="pres">
      <dgm:prSet presAssocID="{BFAD3867-0629-B04D-A057-B198ADC83F50}" presName="extraNode" presStyleLbl="node1" presStyleIdx="0" presStyleCnt="3"/>
      <dgm:spPr/>
    </dgm:pt>
    <dgm:pt modelId="{B045927F-BA26-5A42-B5CA-C87FD8F815B9}" type="pres">
      <dgm:prSet presAssocID="{BFAD3867-0629-B04D-A057-B198ADC83F50}" presName="dstNode" presStyleLbl="node1" presStyleIdx="0" presStyleCnt="3"/>
      <dgm:spPr/>
    </dgm:pt>
    <dgm:pt modelId="{A8D12695-B00F-B741-A696-F36AA5F5DFAC}" type="pres">
      <dgm:prSet presAssocID="{2A2D1837-9283-CD41-AAE6-7FD057A6B326}" presName="text_1" presStyleLbl="node1" presStyleIdx="0" presStyleCnt="3">
        <dgm:presLayoutVars>
          <dgm:bulletEnabled val="1"/>
        </dgm:presLayoutVars>
      </dgm:prSet>
      <dgm:spPr/>
      <dgm:t>
        <a:bodyPr/>
        <a:lstStyle/>
        <a:p>
          <a:endParaRPr lang="fr-FR"/>
        </a:p>
      </dgm:t>
    </dgm:pt>
    <dgm:pt modelId="{774C6477-BD41-E746-8718-CE3BFEA33C2D}" type="pres">
      <dgm:prSet presAssocID="{2A2D1837-9283-CD41-AAE6-7FD057A6B326}" presName="accent_1" presStyleCnt="0"/>
      <dgm:spPr/>
    </dgm:pt>
    <dgm:pt modelId="{DF496F8B-8553-2D4A-8D98-EE56B6E8D317}" type="pres">
      <dgm:prSet presAssocID="{2A2D1837-9283-CD41-AAE6-7FD057A6B326}" presName="accentRepeatNode" presStyleLbl="solidFgAcc1" presStyleIdx="0" presStyleCnt="3"/>
      <dgm:spPr>
        <a:xfrm>
          <a:off x="46784" y="240030"/>
          <a:ext cx="800100" cy="800100"/>
        </a:xfrm>
        <a:prstGeom prst="ellipse">
          <a:avLst/>
        </a:prstGeom>
        <a:solidFill>
          <a:sysClr val="window" lastClr="FFFFFF">
            <a:hueOff val="0"/>
            <a:satOff val="0"/>
            <a:lumOff val="0"/>
            <a:alphaOff val="0"/>
          </a:sysClr>
        </a:solidFill>
        <a:ln w="12700" cap="flat" cmpd="sng" algn="ctr">
          <a:solidFill>
            <a:srgbClr val="663366">
              <a:hueOff val="0"/>
              <a:satOff val="0"/>
              <a:lumOff val="0"/>
              <a:alphaOff val="0"/>
            </a:srgbClr>
          </a:solidFill>
          <a:prstDash val="solid"/>
        </a:ln>
        <a:effectLst/>
      </dgm:spPr>
      <dgm:t>
        <a:bodyPr/>
        <a:lstStyle/>
        <a:p>
          <a:endParaRPr lang="fr-FR"/>
        </a:p>
      </dgm:t>
    </dgm:pt>
    <dgm:pt modelId="{E48813DE-6EDD-8944-82FF-4E4384C5AC3C}" type="pres">
      <dgm:prSet presAssocID="{826BFBEF-D4A5-BD43-8662-D9F41AECB183}" presName="text_2" presStyleLbl="node1" presStyleIdx="1" presStyleCnt="3">
        <dgm:presLayoutVars>
          <dgm:bulletEnabled val="1"/>
        </dgm:presLayoutVars>
      </dgm:prSet>
      <dgm:spPr/>
      <dgm:t>
        <a:bodyPr/>
        <a:lstStyle/>
        <a:p>
          <a:endParaRPr lang="fr-FR"/>
        </a:p>
      </dgm:t>
    </dgm:pt>
    <dgm:pt modelId="{0DB18C02-5E1F-3F47-A23E-580E5B96C58A}" type="pres">
      <dgm:prSet presAssocID="{826BFBEF-D4A5-BD43-8662-D9F41AECB183}" presName="accent_2" presStyleCnt="0"/>
      <dgm:spPr/>
    </dgm:pt>
    <dgm:pt modelId="{6AD2625C-6D7C-FB47-88DC-68C27CC6F5E8}" type="pres">
      <dgm:prSet presAssocID="{826BFBEF-D4A5-BD43-8662-D9F41AECB183}" presName="accentRepeatNode" presStyleLbl="solidFgAcc1" presStyleIdx="1" presStyleCnt="3"/>
      <dgm:spPr>
        <a:xfrm>
          <a:off x="279453" y="1200150"/>
          <a:ext cx="800100" cy="800100"/>
        </a:xfrm>
        <a:prstGeom prst="ellipse">
          <a:avLst/>
        </a:prstGeom>
        <a:solidFill>
          <a:sysClr val="window" lastClr="FFFFFF">
            <a:hueOff val="0"/>
            <a:satOff val="0"/>
            <a:lumOff val="0"/>
            <a:alphaOff val="0"/>
          </a:sysClr>
        </a:solidFill>
        <a:ln w="12700" cap="flat" cmpd="sng" algn="ctr">
          <a:solidFill>
            <a:srgbClr val="663366">
              <a:hueOff val="0"/>
              <a:satOff val="0"/>
              <a:lumOff val="0"/>
              <a:alphaOff val="0"/>
            </a:srgbClr>
          </a:solidFill>
          <a:prstDash val="solid"/>
        </a:ln>
        <a:effectLst/>
      </dgm:spPr>
      <dgm:t>
        <a:bodyPr/>
        <a:lstStyle/>
        <a:p>
          <a:endParaRPr lang="fr-FR"/>
        </a:p>
      </dgm:t>
    </dgm:pt>
    <dgm:pt modelId="{6B2B4503-F97E-D341-894E-5B8C567D1E6A}" type="pres">
      <dgm:prSet presAssocID="{DBC69F9B-E9D1-4F44-8147-F16B18D21EF9}" presName="text_3" presStyleLbl="node1" presStyleIdx="2" presStyleCnt="3">
        <dgm:presLayoutVars>
          <dgm:bulletEnabled val="1"/>
        </dgm:presLayoutVars>
      </dgm:prSet>
      <dgm:spPr/>
      <dgm:t>
        <a:bodyPr/>
        <a:lstStyle/>
        <a:p>
          <a:endParaRPr lang="fr-FR"/>
        </a:p>
      </dgm:t>
    </dgm:pt>
    <dgm:pt modelId="{FCEE90D7-7961-B94F-9765-8930145EA41E}" type="pres">
      <dgm:prSet presAssocID="{DBC69F9B-E9D1-4F44-8147-F16B18D21EF9}" presName="accent_3" presStyleCnt="0"/>
      <dgm:spPr/>
    </dgm:pt>
    <dgm:pt modelId="{EF525C3F-4509-4D45-84AD-5B76D7EDBF70}" type="pres">
      <dgm:prSet presAssocID="{DBC69F9B-E9D1-4F44-8147-F16B18D21EF9}" presName="accentRepeatNode" presStyleLbl="solidFgAcc1" presStyleIdx="2" presStyleCnt="3"/>
      <dgm:spPr>
        <a:xfrm>
          <a:off x="46784" y="2160270"/>
          <a:ext cx="800100" cy="800100"/>
        </a:xfrm>
        <a:prstGeom prst="ellipse">
          <a:avLst/>
        </a:prstGeom>
        <a:solidFill>
          <a:sysClr val="window" lastClr="FFFFFF">
            <a:hueOff val="0"/>
            <a:satOff val="0"/>
            <a:lumOff val="0"/>
            <a:alphaOff val="0"/>
          </a:sysClr>
        </a:solidFill>
        <a:ln w="12700" cap="flat" cmpd="sng" algn="ctr">
          <a:solidFill>
            <a:srgbClr val="663366">
              <a:hueOff val="0"/>
              <a:satOff val="0"/>
              <a:lumOff val="0"/>
              <a:alphaOff val="0"/>
            </a:srgbClr>
          </a:solidFill>
          <a:prstDash val="solid"/>
        </a:ln>
        <a:effectLst/>
      </dgm:spPr>
      <dgm:t>
        <a:bodyPr/>
        <a:lstStyle/>
        <a:p>
          <a:endParaRPr lang="fr-FR"/>
        </a:p>
      </dgm:t>
    </dgm:pt>
  </dgm:ptLst>
  <dgm:cxnLst>
    <dgm:cxn modelId="{77923D70-3474-A941-8F2A-F8EC0F80C1B5}" type="presOf" srcId="{2A2D1837-9283-CD41-AAE6-7FD057A6B326}" destId="{A8D12695-B00F-B741-A696-F36AA5F5DFAC}" srcOrd="0" destOrd="0" presId="urn:microsoft.com/office/officeart/2008/layout/VerticalCurvedList"/>
    <dgm:cxn modelId="{76540D9D-E1C9-5C49-A8D1-3B41ED87273A}" type="presOf" srcId="{BFAD3867-0629-B04D-A057-B198ADC83F50}" destId="{95E9276B-E164-4145-90AE-5790459534E6}" srcOrd="0" destOrd="0" presId="urn:microsoft.com/office/officeart/2008/layout/VerticalCurvedList"/>
    <dgm:cxn modelId="{09DAEFE5-FCF0-3343-A740-F6BC8947C698}" type="presOf" srcId="{DBC69F9B-E9D1-4F44-8147-F16B18D21EF9}" destId="{6B2B4503-F97E-D341-894E-5B8C567D1E6A}" srcOrd="0" destOrd="0" presId="urn:microsoft.com/office/officeart/2008/layout/VerticalCurvedList"/>
    <dgm:cxn modelId="{5AF63E5C-E67A-1C43-B49C-65CC137C6FFF}" type="presOf" srcId="{75F6153B-4808-744F-BEB1-C63E81B5A65F}" destId="{1080CB1E-D02F-EA44-A80E-A2A842ACF439}" srcOrd="0" destOrd="0" presId="urn:microsoft.com/office/officeart/2008/layout/VerticalCurvedList"/>
    <dgm:cxn modelId="{559597EB-29F7-7243-9A41-926A1B9CBDA0}" srcId="{BFAD3867-0629-B04D-A057-B198ADC83F50}" destId="{DBC69F9B-E9D1-4F44-8147-F16B18D21EF9}" srcOrd="2" destOrd="0" parTransId="{60F2C7D8-7FF0-3743-875A-87ECF89568D2}" sibTransId="{CFF67748-64E5-D545-9C38-5FEB7EE111F5}"/>
    <dgm:cxn modelId="{C824D2EA-BC8B-D841-AE43-8925F92F4C0D}" srcId="{BFAD3867-0629-B04D-A057-B198ADC83F50}" destId="{826BFBEF-D4A5-BD43-8662-D9F41AECB183}" srcOrd="1" destOrd="0" parTransId="{E99236B1-D235-C545-84B0-4C1ED9617F02}" sibTransId="{B6B7D742-0C3D-5849-AB8B-D40C0733A0B9}"/>
    <dgm:cxn modelId="{6F20B54D-F5A6-DB4C-BE90-9A2F4CDB8950}" srcId="{BFAD3867-0629-B04D-A057-B198ADC83F50}" destId="{2A2D1837-9283-CD41-AAE6-7FD057A6B326}" srcOrd="0" destOrd="0" parTransId="{836DE9DC-4A6C-064C-8985-61F2FA5031C4}" sibTransId="{75F6153B-4808-744F-BEB1-C63E81B5A65F}"/>
    <dgm:cxn modelId="{74D9444C-42CA-904E-8546-F895AAAFDA41}" type="presOf" srcId="{826BFBEF-D4A5-BD43-8662-D9F41AECB183}" destId="{E48813DE-6EDD-8944-82FF-4E4384C5AC3C}" srcOrd="0" destOrd="0" presId="urn:microsoft.com/office/officeart/2008/layout/VerticalCurvedList"/>
    <dgm:cxn modelId="{7AA7B4E8-154E-CB45-8BC3-9E0276F3B5DD}" type="presParOf" srcId="{95E9276B-E164-4145-90AE-5790459534E6}" destId="{D723E9D8-3B0C-B447-A386-4E3837643E88}" srcOrd="0" destOrd="0" presId="urn:microsoft.com/office/officeart/2008/layout/VerticalCurvedList"/>
    <dgm:cxn modelId="{E8A6B7C5-898A-7547-B38D-EAB87D14B805}" type="presParOf" srcId="{D723E9D8-3B0C-B447-A386-4E3837643E88}" destId="{3AF32F91-89FC-6346-A1AC-BDF81C2A929F}" srcOrd="0" destOrd="0" presId="urn:microsoft.com/office/officeart/2008/layout/VerticalCurvedList"/>
    <dgm:cxn modelId="{1A06D908-B2EE-F149-999C-87FF491127CB}" type="presParOf" srcId="{3AF32F91-89FC-6346-A1AC-BDF81C2A929F}" destId="{70197BCD-6147-B04F-A10A-FC3AE77DFDEC}" srcOrd="0" destOrd="0" presId="urn:microsoft.com/office/officeart/2008/layout/VerticalCurvedList"/>
    <dgm:cxn modelId="{2E105A57-81FA-324F-A648-842EDBF284F8}" type="presParOf" srcId="{3AF32F91-89FC-6346-A1AC-BDF81C2A929F}" destId="{1080CB1E-D02F-EA44-A80E-A2A842ACF439}" srcOrd="1" destOrd="0" presId="urn:microsoft.com/office/officeart/2008/layout/VerticalCurvedList"/>
    <dgm:cxn modelId="{DD46E13B-19C8-2548-996A-5A61D6F8D95F}" type="presParOf" srcId="{3AF32F91-89FC-6346-A1AC-BDF81C2A929F}" destId="{916527CE-C9A4-5646-ABFF-A7C2DD1A7025}" srcOrd="2" destOrd="0" presId="urn:microsoft.com/office/officeart/2008/layout/VerticalCurvedList"/>
    <dgm:cxn modelId="{358E710B-2B90-5C4E-B62E-0FD6FD6BA13A}" type="presParOf" srcId="{3AF32F91-89FC-6346-A1AC-BDF81C2A929F}" destId="{B045927F-BA26-5A42-B5CA-C87FD8F815B9}" srcOrd="3" destOrd="0" presId="urn:microsoft.com/office/officeart/2008/layout/VerticalCurvedList"/>
    <dgm:cxn modelId="{AC4788FC-051A-CB47-AD93-4D8A887B14D5}" type="presParOf" srcId="{D723E9D8-3B0C-B447-A386-4E3837643E88}" destId="{A8D12695-B00F-B741-A696-F36AA5F5DFAC}" srcOrd="1" destOrd="0" presId="urn:microsoft.com/office/officeart/2008/layout/VerticalCurvedList"/>
    <dgm:cxn modelId="{0B17E54A-5ED5-E841-9FDC-241E07CF64A1}" type="presParOf" srcId="{D723E9D8-3B0C-B447-A386-4E3837643E88}" destId="{774C6477-BD41-E746-8718-CE3BFEA33C2D}" srcOrd="2" destOrd="0" presId="urn:microsoft.com/office/officeart/2008/layout/VerticalCurvedList"/>
    <dgm:cxn modelId="{8471FA7A-0B32-7F44-BE29-1FB506D87BE8}" type="presParOf" srcId="{774C6477-BD41-E746-8718-CE3BFEA33C2D}" destId="{DF496F8B-8553-2D4A-8D98-EE56B6E8D317}" srcOrd="0" destOrd="0" presId="urn:microsoft.com/office/officeart/2008/layout/VerticalCurvedList"/>
    <dgm:cxn modelId="{D750797C-6549-1640-9251-D99CCF53AB65}" type="presParOf" srcId="{D723E9D8-3B0C-B447-A386-4E3837643E88}" destId="{E48813DE-6EDD-8944-82FF-4E4384C5AC3C}" srcOrd="3" destOrd="0" presId="urn:microsoft.com/office/officeart/2008/layout/VerticalCurvedList"/>
    <dgm:cxn modelId="{7A934906-EC46-864C-9D2C-BAFB28313AE1}" type="presParOf" srcId="{D723E9D8-3B0C-B447-A386-4E3837643E88}" destId="{0DB18C02-5E1F-3F47-A23E-580E5B96C58A}" srcOrd="4" destOrd="0" presId="urn:microsoft.com/office/officeart/2008/layout/VerticalCurvedList"/>
    <dgm:cxn modelId="{BCF554E1-74C8-A549-904D-F0DC73C349A7}" type="presParOf" srcId="{0DB18C02-5E1F-3F47-A23E-580E5B96C58A}" destId="{6AD2625C-6D7C-FB47-88DC-68C27CC6F5E8}" srcOrd="0" destOrd="0" presId="urn:microsoft.com/office/officeart/2008/layout/VerticalCurvedList"/>
    <dgm:cxn modelId="{E63F8386-CACC-9D49-90F9-9E81AF8B2074}" type="presParOf" srcId="{D723E9D8-3B0C-B447-A386-4E3837643E88}" destId="{6B2B4503-F97E-D341-894E-5B8C567D1E6A}" srcOrd="5" destOrd="0" presId="urn:microsoft.com/office/officeart/2008/layout/VerticalCurvedList"/>
    <dgm:cxn modelId="{B3BCB4F7-52A2-9C41-ABF9-011EC3A5F237}" type="presParOf" srcId="{D723E9D8-3B0C-B447-A386-4E3837643E88}" destId="{FCEE90D7-7961-B94F-9765-8930145EA41E}" srcOrd="6" destOrd="0" presId="urn:microsoft.com/office/officeart/2008/layout/VerticalCurvedList"/>
    <dgm:cxn modelId="{205FD33C-941D-DD4B-8583-EAB860997B53}" type="presParOf" srcId="{FCEE90D7-7961-B94F-9765-8930145EA41E}" destId="{EF525C3F-4509-4D45-84AD-5B76D7EDBF70}"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C7C0290-3F75-514F-B80F-280EF2D31061}" type="doc">
      <dgm:prSet loTypeId="urn:microsoft.com/office/officeart/2005/8/layout/cycle2" loCatId="" qsTypeId="urn:microsoft.com/office/officeart/2005/8/quickstyle/simple4" qsCatId="simple" csTypeId="urn:microsoft.com/office/officeart/2005/8/colors/accent1_2" csCatId="accent1" phldr="1"/>
      <dgm:spPr/>
      <dgm:t>
        <a:bodyPr/>
        <a:lstStyle/>
        <a:p>
          <a:endParaRPr lang="fr-FR"/>
        </a:p>
      </dgm:t>
    </dgm:pt>
    <dgm:pt modelId="{8E7AFFD3-0793-6C4E-A853-DCE89AB8BB3F}">
      <dgm:prSet phldrT="[Texte]"/>
      <dgm:spPr/>
      <dgm:t>
        <a:bodyPr/>
        <a:lstStyle/>
        <a:p>
          <a:r>
            <a:rPr lang="fr-FR"/>
            <a:t>un dossier de candidature complété</a:t>
          </a:r>
        </a:p>
      </dgm:t>
    </dgm:pt>
    <dgm:pt modelId="{4D4242C2-3068-254F-9FE2-EF88DA0BCA5F}" type="parTrans" cxnId="{205F755B-13FF-354C-AB38-0483A3A1EB89}">
      <dgm:prSet/>
      <dgm:spPr/>
      <dgm:t>
        <a:bodyPr/>
        <a:lstStyle/>
        <a:p>
          <a:endParaRPr lang="fr-FR"/>
        </a:p>
      </dgm:t>
    </dgm:pt>
    <dgm:pt modelId="{D86D2ED0-E7D5-764A-963B-0D12C531C7BD}" type="sibTrans" cxnId="{205F755B-13FF-354C-AB38-0483A3A1EB89}">
      <dgm:prSet/>
      <dgm:spPr/>
      <dgm:t>
        <a:bodyPr/>
        <a:lstStyle/>
        <a:p>
          <a:endParaRPr lang="fr-FR"/>
        </a:p>
      </dgm:t>
    </dgm:pt>
    <dgm:pt modelId="{E8128808-6E93-C243-942A-A64DE51D1F16}">
      <dgm:prSet phldrT="[Texte]"/>
      <dgm:spPr/>
      <dgm:t>
        <a:bodyPr/>
        <a:lstStyle/>
        <a:p>
          <a:r>
            <a:rPr lang="fr-FR"/>
            <a:t>un curriculum vitae</a:t>
          </a:r>
        </a:p>
      </dgm:t>
    </dgm:pt>
    <dgm:pt modelId="{69473998-028E-7044-B84E-DB24E87AE503}" type="parTrans" cxnId="{BFB1ADA6-8B27-F746-B358-63ECBD1EC058}">
      <dgm:prSet/>
      <dgm:spPr/>
      <dgm:t>
        <a:bodyPr/>
        <a:lstStyle/>
        <a:p>
          <a:endParaRPr lang="fr-FR"/>
        </a:p>
      </dgm:t>
    </dgm:pt>
    <dgm:pt modelId="{5D3F6B03-0DE0-2945-ADF1-997139B47144}" type="sibTrans" cxnId="{BFB1ADA6-8B27-F746-B358-63ECBD1EC058}">
      <dgm:prSet/>
      <dgm:spPr/>
      <dgm:t>
        <a:bodyPr/>
        <a:lstStyle/>
        <a:p>
          <a:endParaRPr lang="fr-FR"/>
        </a:p>
      </dgm:t>
    </dgm:pt>
    <dgm:pt modelId="{39978663-F618-7448-9545-519C0F90D34F}">
      <dgm:prSet phldrT="[Texte]"/>
      <dgm:spPr/>
      <dgm:t>
        <a:bodyPr/>
        <a:lstStyle/>
        <a:p>
          <a:r>
            <a:rPr lang="fr-FR"/>
            <a:t>une lettre de motivation</a:t>
          </a:r>
        </a:p>
      </dgm:t>
    </dgm:pt>
    <dgm:pt modelId="{68CF3DCD-E783-A047-9884-D05C0313DC73}" type="parTrans" cxnId="{3BB1732E-3725-C54F-A2E1-8854818E04D3}">
      <dgm:prSet/>
      <dgm:spPr/>
      <dgm:t>
        <a:bodyPr/>
        <a:lstStyle/>
        <a:p>
          <a:endParaRPr lang="fr-FR"/>
        </a:p>
      </dgm:t>
    </dgm:pt>
    <dgm:pt modelId="{F6DEE347-C1F2-7A4D-BB96-1638DA123F77}" type="sibTrans" cxnId="{3BB1732E-3725-C54F-A2E1-8854818E04D3}">
      <dgm:prSet/>
      <dgm:spPr/>
      <dgm:t>
        <a:bodyPr/>
        <a:lstStyle/>
        <a:p>
          <a:endParaRPr lang="fr-FR"/>
        </a:p>
      </dgm:t>
    </dgm:pt>
    <dgm:pt modelId="{E3C81D63-5732-144A-A418-53A300558622}">
      <dgm:prSet phldrT="[Texte]"/>
      <dgm:spPr/>
      <dgm:t>
        <a:bodyPr/>
        <a:lstStyle/>
        <a:p>
          <a:r>
            <a:rPr lang="fr-FR"/>
            <a:t>une copie des diplômes</a:t>
          </a:r>
        </a:p>
      </dgm:t>
    </dgm:pt>
    <dgm:pt modelId="{AEC67EDE-39C6-644D-80A9-31BD90088514}" type="parTrans" cxnId="{1FF0B880-1783-7147-BF55-F55117B20710}">
      <dgm:prSet/>
      <dgm:spPr/>
      <dgm:t>
        <a:bodyPr/>
        <a:lstStyle/>
        <a:p>
          <a:endParaRPr lang="fr-FR"/>
        </a:p>
      </dgm:t>
    </dgm:pt>
    <dgm:pt modelId="{CE5FE149-C0BE-6F4F-9A54-2A2302946DBB}" type="sibTrans" cxnId="{1FF0B880-1783-7147-BF55-F55117B20710}">
      <dgm:prSet/>
      <dgm:spPr/>
      <dgm:t>
        <a:bodyPr/>
        <a:lstStyle/>
        <a:p>
          <a:endParaRPr lang="fr-FR"/>
        </a:p>
      </dgm:t>
    </dgm:pt>
    <dgm:pt modelId="{7966E12C-FEB4-4D49-B874-2A88A8864C26}">
      <dgm:prSet phldrT="[Texte]"/>
      <dgm:spPr/>
      <dgm:t>
        <a:bodyPr/>
        <a:lstStyle/>
        <a:p>
          <a:r>
            <a:rPr lang="fr-FR"/>
            <a:t>une copie de la carte d'identité</a:t>
          </a:r>
        </a:p>
      </dgm:t>
    </dgm:pt>
    <dgm:pt modelId="{5ED37A53-1714-0A44-8BA7-553E236A6479}" type="parTrans" cxnId="{34C3AE9B-84E4-1C4E-912F-C8FBBD0F58D3}">
      <dgm:prSet/>
      <dgm:spPr/>
      <dgm:t>
        <a:bodyPr/>
        <a:lstStyle/>
        <a:p>
          <a:endParaRPr lang="fr-FR"/>
        </a:p>
      </dgm:t>
    </dgm:pt>
    <dgm:pt modelId="{08D01CC7-C63E-DA42-A651-FCAE60F34FE4}" type="sibTrans" cxnId="{34C3AE9B-84E4-1C4E-912F-C8FBBD0F58D3}">
      <dgm:prSet/>
      <dgm:spPr/>
      <dgm:t>
        <a:bodyPr/>
        <a:lstStyle/>
        <a:p>
          <a:endParaRPr lang="fr-FR"/>
        </a:p>
      </dgm:t>
    </dgm:pt>
    <dgm:pt modelId="{615560B6-1CEE-804C-A97B-EF3D103EE9F4}" type="pres">
      <dgm:prSet presAssocID="{3C7C0290-3F75-514F-B80F-280EF2D31061}" presName="cycle" presStyleCnt="0">
        <dgm:presLayoutVars>
          <dgm:dir/>
          <dgm:resizeHandles val="exact"/>
        </dgm:presLayoutVars>
      </dgm:prSet>
      <dgm:spPr/>
      <dgm:t>
        <a:bodyPr/>
        <a:lstStyle/>
        <a:p>
          <a:endParaRPr lang="fr-FR"/>
        </a:p>
      </dgm:t>
    </dgm:pt>
    <dgm:pt modelId="{1A7A551F-2760-EA4F-A6D3-E220BD27BB74}" type="pres">
      <dgm:prSet presAssocID="{8E7AFFD3-0793-6C4E-A853-DCE89AB8BB3F}" presName="node" presStyleLbl="node1" presStyleIdx="0" presStyleCnt="5">
        <dgm:presLayoutVars>
          <dgm:bulletEnabled val="1"/>
        </dgm:presLayoutVars>
      </dgm:prSet>
      <dgm:spPr/>
      <dgm:t>
        <a:bodyPr/>
        <a:lstStyle/>
        <a:p>
          <a:endParaRPr lang="fr-FR"/>
        </a:p>
      </dgm:t>
    </dgm:pt>
    <dgm:pt modelId="{2A9AC7E7-65ED-BC45-B29D-9AAE66D74CFA}" type="pres">
      <dgm:prSet presAssocID="{D86D2ED0-E7D5-764A-963B-0D12C531C7BD}" presName="sibTrans" presStyleLbl="sibTrans2D1" presStyleIdx="0" presStyleCnt="5"/>
      <dgm:spPr/>
      <dgm:t>
        <a:bodyPr/>
        <a:lstStyle/>
        <a:p>
          <a:endParaRPr lang="fr-FR"/>
        </a:p>
      </dgm:t>
    </dgm:pt>
    <dgm:pt modelId="{03B78C5C-AA0A-5E4D-B1FB-C58DB348166E}" type="pres">
      <dgm:prSet presAssocID="{D86D2ED0-E7D5-764A-963B-0D12C531C7BD}" presName="connectorText" presStyleLbl="sibTrans2D1" presStyleIdx="0" presStyleCnt="5"/>
      <dgm:spPr/>
      <dgm:t>
        <a:bodyPr/>
        <a:lstStyle/>
        <a:p>
          <a:endParaRPr lang="fr-FR"/>
        </a:p>
      </dgm:t>
    </dgm:pt>
    <dgm:pt modelId="{0C1D682D-AD43-7645-B46D-F54AC68D96B0}" type="pres">
      <dgm:prSet presAssocID="{E8128808-6E93-C243-942A-A64DE51D1F16}" presName="node" presStyleLbl="node1" presStyleIdx="1" presStyleCnt="5">
        <dgm:presLayoutVars>
          <dgm:bulletEnabled val="1"/>
        </dgm:presLayoutVars>
      </dgm:prSet>
      <dgm:spPr/>
      <dgm:t>
        <a:bodyPr/>
        <a:lstStyle/>
        <a:p>
          <a:endParaRPr lang="fr-FR"/>
        </a:p>
      </dgm:t>
    </dgm:pt>
    <dgm:pt modelId="{A343B656-2482-4A4A-9875-05CBD0A35726}" type="pres">
      <dgm:prSet presAssocID="{5D3F6B03-0DE0-2945-ADF1-997139B47144}" presName="sibTrans" presStyleLbl="sibTrans2D1" presStyleIdx="1" presStyleCnt="5"/>
      <dgm:spPr/>
      <dgm:t>
        <a:bodyPr/>
        <a:lstStyle/>
        <a:p>
          <a:endParaRPr lang="fr-FR"/>
        </a:p>
      </dgm:t>
    </dgm:pt>
    <dgm:pt modelId="{7F3605EB-95F3-A54A-B6B1-778CA51BC425}" type="pres">
      <dgm:prSet presAssocID="{5D3F6B03-0DE0-2945-ADF1-997139B47144}" presName="connectorText" presStyleLbl="sibTrans2D1" presStyleIdx="1" presStyleCnt="5"/>
      <dgm:spPr/>
      <dgm:t>
        <a:bodyPr/>
        <a:lstStyle/>
        <a:p>
          <a:endParaRPr lang="fr-FR"/>
        </a:p>
      </dgm:t>
    </dgm:pt>
    <dgm:pt modelId="{99440498-468A-3341-A23F-CA2A9F049BFB}" type="pres">
      <dgm:prSet presAssocID="{39978663-F618-7448-9545-519C0F90D34F}" presName="node" presStyleLbl="node1" presStyleIdx="2" presStyleCnt="5">
        <dgm:presLayoutVars>
          <dgm:bulletEnabled val="1"/>
        </dgm:presLayoutVars>
      </dgm:prSet>
      <dgm:spPr/>
      <dgm:t>
        <a:bodyPr/>
        <a:lstStyle/>
        <a:p>
          <a:endParaRPr lang="fr-FR"/>
        </a:p>
      </dgm:t>
    </dgm:pt>
    <dgm:pt modelId="{C45F9207-89F2-3A49-9BC2-A43BA9AF6784}" type="pres">
      <dgm:prSet presAssocID="{F6DEE347-C1F2-7A4D-BB96-1638DA123F77}" presName="sibTrans" presStyleLbl="sibTrans2D1" presStyleIdx="2" presStyleCnt="5"/>
      <dgm:spPr/>
      <dgm:t>
        <a:bodyPr/>
        <a:lstStyle/>
        <a:p>
          <a:endParaRPr lang="fr-FR"/>
        </a:p>
      </dgm:t>
    </dgm:pt>
    <dgm:pt modelId="{66A56C58-7C72-5B4E-9D33-C5533D211041}" type="pres">
      <dgm:prSet presAssocID="{F6DEE347-C1F2-7A4D-BB96-1638DA123F77}" presName="connectorText" presStyleLbl="sibTrans2D1" presStyleIdx="2" presStyleCnt="5"/>
      <dgm:spPr/>
      <dgm:t>
        <a:bodyPr/>
        <a:lstStyle/>
        <a:p>
          <a:endParaRPr lang="fr-FR"/>
        </a:p>
      </dgm:t>
    </dgm:pt>
    <dgm:pt modelId="{A9B55490-4D63-5545-8028-B89311A569D4}" type="pres">
      <dgm:prSet presAssocID="{E3C81D63-5732-144A-A418-53A300558622}" presName="node" presStyleLbl="node1" presStyleIdx="3" presStyleCnt="5">
        <dgm:presLayoutVars>
          <dgm:bulletEnabled val="1"/>
        </dgm:presLayoutVars>
      </dgm:prSet>
      <dgm:spPr/>
      <dgm:t>
        <a:bodyPr/>
        <a:lstStyle/>
        <a:p>
          <a:endParaRPr lang="fr-FR"/>
        </a:p>
      </dgm:t>
    </dgm:pt>
    <dgm:pt modelId="{EFA37B49-C979-C845-98BD-AA1C010A17F0}" type="pres">
      <dgm:prSet presAssocID="{CE5FE149-C0BE-6F4F-9A54-2A2302946DBB}" presName="sibTrans" presStyleLbl="sibTrans2D1" presStyleIdx="3" presStyleCnt="5"/>
      <dgm:spPr/>
      <dgm:t>
        <a:bodyPr/>
        <a:lstStyle/>
        <a:p>
          <a:endParaRPr lang="fr-FR"/>
        </a:p>
      </dgm:t>
    </dgm:pt>
    <dgm:pt modelId="{BC5966DF-91E3-D14B-84F5-CE8B93BD8AF1}" type="pres">
      <dgm:prSet presAssocID="{CE5FE149-C0BE-6F4F-9A54-2A2302946DBB}" presName="connectorText" presStyleLbl="sibTrans2D1" presStyleIdx="3" presStyleCnt="5"/>
      <dgm:spPr/>
      <dgm:t>
        <a:bodyPr/>
        <a:lstStyle/>
        <a:p>
          <a:endParaRPr lang="fr-FR"/>
        </a:p>
      </dgm:t>
    </dgm:pt>
    <dgm:pt modelId="{A396D305-9AD6-AC43-8B05-F2273A48D537}" type="pres">
      <dgm:prSet presAssocID="{7966E12C-FEB4-4D49-B874-2A88A8864C26}" presName="node" presStyleLbl="node1" presStyleIdx="4" presStyleCnt="5">
        <dgm:presLayoutVars>
          <dgm:bulletEnabled val="1"/>
        </dgm:presLayoutVars>
      </dgm:prSet>
      <dgm:spPr/>
      <dgm:t>
        <a:bodyPr/>
        <a:lstStyle/>
        <a:p>
          <a:endParaRPr lang="fr-FR"/>
        </a:p>
      </dgm:t>
    </dgm:pt>
    <dgm:pt modelId="{68904D91-5542-4A42-8A8B-E8380F695A03}" type="pres">
      <dgm:prSet presAssocID="{08D01CC7-C63E-DA42-A651-FCAE60F34FE4}" presName="sibTrans" presStyleLbl="sibTrans2D1" presStyleIdx="4" presStyleCnt="5"/>
      <dgm:spPr/>
      <dgm:t>
        <a:bodyPr/>
        <a:lstStyle/>
        <a:p>
          <a:endParaRPr lang="fr-FR"/>
        </a:p>
      </dgm:t>
    </dgm:pt>
    <dgm:pt modelId="{210489DA-1CD4-D349-9DC0-91546C9B2291}" type="pres">
      <dgm:prSet presAssocID="{08D01CC7-C63E-DA42-A651-FCAE60F34FE4}" presName="connectorText" presStyleLbl="sibTrans2D1" presStyleIdx="4" presStyleCnt="5"/>
      <dgm:spPr/>
      <dgm:t>
        <a:bodyPr/>
        <a:lstStyle/>
        <a:p>
          <a:endParaRPr lang="fr-FR"/>
        </a:p>
      </dgm:t>
    </dgm:pt>
  </dgm:ptLst>
  <dgm:cxnLst>
    <dgm:cxn modelId="{9E9B547D-E199-F343-B4EE-ACD3B5C6A1F6}" type="presOf" srcId="{7966E12C-FEB4-4D49-B874-2A88A8864C26}" destId="{A396D305-9AD6-AC43-8B05-F2273A48D537}" srcOrd="0" destOrd="0" presId="urn:microsoft.com/office/officeart/2005/8/layout/cycle2"/>
    <dgm:cxn modelId="{002FBC68-AAF2-E046-8E15-EA057EE982D6}" type="presOf" srcId="{F6DEE347-C1F2-7A4D-BB96-1638DA123F77}" destId="{66A56C58-7C72-5B4E-9D33-C5533D211041}" srcOrd="1" destOrd="0" presId="urn:microsoft.com/office/officeart/2005/8/layout/cycle2"/>
    <dgm:cxn modelId="{46E0C819-B2E7-AF47-897F-B3E245B2405F}" type="presOf" srcId="{F6DEE347-C1F2-7A4D-BB96-1638DA123F77}" destId="{C45F9207-89F2-3A49-9BC2-A43BA9AF6784}" srcOrd="0" destOrd="0" presId="urn:microsoft.com/office/officeart/2005/8/layout/cycle2"/>
    <dgm:cxn modelId="{91618335-4E6F-3A4D-B9F9-7ED640133637}" type="presOf" srcId="{08D01CC7-C63E-DA42-A651-FCAE60F34FE4}" destId="{68904D91-5542-4A42-8A8B-E8380F695A03}" srcOrd="0" destOrd="0" presId="urn:microsoft.com/office/officeart/2005/8/layout/cycle2"/>
    <dgm:cxn modelId="{3BB1732E-3725-C54F-A2E1-8854818E04D3}" srcId="{3C7C0290-3F75-514F-B80F-280EF2D31061}" destId="{39978663-F618-7448-9545-519C0F90D34F}" srcOrd="2" destOrd="0" parTransId="{68CF3DCD-E783-A047-9884-D05C0313DC73}" sibTransId="{F6DEE347-C1F2-7A4D-BB96-1638DA123F77}"/>
    <dgm:cxn modelId="{D89EC2F6-FFA5-CC41-87CA-29CC2CF0923F}" type="presOf" srcId="{D86D2ED0-E7D5-764A-963B-0D12C531C7BD}" destId="{2A9AC7E7-65ED-BC45-B29D-9AAE66D74CFA}" srcOrd="0" destOrd="0" presId="urn:microsoft.com/office/officeart/2005/8/layout/cycle2"/>
    <dgm:cxn modelId="{8CD0A46F-1515-C94C-ABAB-D70CA0B92989}" type="presOf" srcId="{08D01CC7-C63E-DA42-A651-FCAE60F34FE4}" destId="{210489DA-1CD4-D349-9DC0-91546C9B2291}" srcOrd="1" destOrd="0" presId="urn:microsoft.com/office/officeart/2005/8/layout/cycle2"/>
    <dgm:cxn modelId="{74F1BD3A-A4F5-E548-BA81-E9AE08977AD0}" type="presOf" srcId="{3C7C0290-3F75-514F-B80F-280EF2D31061}" destId="{615560B6-1CEE-804C-A97B-EF3D103EE9F4}" srcOrd="0" destOrd="0" presId="urn:microsoft.com/office/officeart/2005/8/layout/cycle2"/>
    <dgm:cxn modelId="{6011AACA-E8AB-E042-9AB7-2ED372B74A65}" type="presOf" srcId="{E8128808-6E93-C243-942A-A64DE51D1F16}" destId="{0C1D682D-AD43-7645-B46D-F54AC68D96B0}" srcOrd="0" destOrd="0" presId="urn:microsoft.com/office/officeart/2005/8/layout/cycle2"/>
    <dgm:cxn modelId="{205F755B-13FF-354C-AB38-0483A3A1EB89}" srcId="{3C7C0290-3F75-514F-B80F-280EF2D31061}" destId="{8E7AFFD3-0793-6C4E-A853-DCE89AB8BB3F}" srcOrd="0" destOrd="0" parTransId="{4D4242C2-3068-254F-9FE2-EF88DA0BCA5F}" sibTransId="{D86D2ED0-E7D5-764A-963B-0D12C531C7BD}"/>
    <dgm:cxn modelId="{D192111F-31FD-7F43-8FAD-C0AA855544D6}" type="presOf" srcId="{CE5FE149-C0BE-6F4F-9A54-2A2302946DBB}" destId="{EFA37B49-C979-C845-98BD-AA1C010A17F0}" srcOrd="0" destOrd="0" presId="urn:microsoft.com/office/officeart/2005/8/layout/cycle2"/>
    <dgm:cxn modelId="{BF921C53-52FC-F54C-ACE4-C7BF48BFD524}" type="presOf" srcId="{39978663-F618-7448-9545-519C0F90D34F}" destId="{99440498-468A-3341-A23F-CA2A9F049BFB}" srcOrd="0" destOrd="0" presId="urn:microsoft.com/office/officeart/2005/8/layout/cycle2"/>
    <dgm:cxn modelId="{856D0AF8-AF47-3844-B704-19B0E860A2A7}" type="presOf" srcId="{8E7AFFD3-0793-6C4E-A853-DCE89AB8BB3F}" destId="{1A7A551F-2760-EA4F-A6D3-E220BD27BB74}" srcOrd="0" destOrd="0" presId="urn:microsoft.com/office/officeart/2005/8/layout/cycle2"/>
    <dgm:cxn modelId="{BFB1ADA6-8B27-F746-B358-63ECBD1EC058}" srcId="{3C7C0290-3F75-514F-B80F-280EF2D31061}" destId="{E8128808-6E93-C243-942A-A64DE51D1F16}" srcOrd="1" destOrd="0" parTransId="{69473998-028E-7044-B84E-DB24E87AE503}" sibTransId="{5D3F6B03-0DE0-2945-ADF1-997139B47144}"/>
    <dgm:cxn modelId="{E59694B9-F9E6-7749-8E29-F2A4B9C381A7}" type="presOf" srcId="{D86D2ED0-E7D5-764A-963B-0D12C531C7BD}" destId="{03B78C5C-AA0A-5E4D-B1FB-C58DB348166E}" srcOrd="1" destOrd="0" presId="urn:microsoft.com/office/officeart/2005/8/layout/cycle2"/>
    <dgm:cxn modelId="{E50237CE-A07D-364A-AD7E-63FEFFB520D6}" type="presOf" srcId="{E3C81D63-5732-144A-A418-53A300558622}" destId="{A9B55490-4D63-5545-8028-B89311A569D4}" srcOrd="0" destOrd="0" presId="urn:microsoft.com/office/officeart/2005/8/layout/cycle2"/>
    <dgm:cxn modelId="{00538A6C-22E9-D647-A9FE-D1029D9288E4}" type="presOf" srcId="{5D3F6B03-0DE0-2945-ADF1-997139B47144}" destId="{7F3605EB-95F3-A54A-B6B1-778CA51BC425}" srcOrd="1" destOrd="0" presId="urn:microsoft.com/office/officeart/2005/8/layout/cycle2"/>
    <dgm:cxn modelId="{B5A63570-29CF-DF46-93EF-5A2FC8A90460}" type="presOf" srcId="{CE5FE149-C0BE-6F4F-9A54-2A2302946DBB}" destId="{BC5966DF-91E3-D14B-84F5-CE8B93BD8AF1}" srcOrd="1" destOrd="0" presId="urn:microsoft.com/office/officeart/2005/8/layout/cycle2"/>
    <dgm:cxn modelId="{34C3AE9B-84E4-1C4E-912F-C8FBBD0F58D3}" srcId="{3C7C0290-3F75-514F-B80F-280EF2D31061}" destId="{7966E12C-FEB4-4D49-B874-2A88A8864C26}" srcOrd="4" destOrd="0" parTransId="{5ED37A53-1714-0A44-8BA7-553E236A6479}" sibTransId="{08D01CC7-C63E-DA42-A651-FCAE60F34FE4}"/>
    <dgm:cxn modelId="{AFF1DDBD-0D5D-5E4D-A01B-711F9F48C1CC}" type="presOf" srcId="{5D3F6B03-0DE0-2945-ADF1-997139B47144}" destId="{A343B656-2482-4A4A-9875-05CBD0A35726}" srcOrd="0" destOrd="0" presId="urn:microsoft.com/office/officeart/2005/8/layout/cycle2"/>
    <dgm:cxn modelId="{1FF0B880-1783-7147-BF55-F55117B20710}" srcId="{3C7C0290-3F75-514F-B80F-280EF2D31061}" destId="{E3C81D63-5732-144A-A418-53A300558622}" srcOrd="3" destOrd="0" parTransId="{AEC67EDE-39C6-644D-80A9-31BD90088514}" sibTransId="{CE5FE149-C0BE-6F4F-9A54-2A2302946DBB}"/>
    <dgm:cxn modelId="{A59E9C70-84D0-E84C-8054-6E89C9B00D91}" type="presParOf" srcId="{615560B6-1CEE-804C-A97B-EF3D103EE9F4}" destId="{1A7A551F-2760-EA4F-A6D3-E220BD27BB74}" srcOrd="0" destOrd="0" presId="urn:microsoft.com/office/officeart/2005/8/layout/cycle2"/>
    <dgm:cxn modelId="{FBAA0513-7D81-0E4E-82D7-7AF6FD3D059D}" type="presParOf" srcId="{615560B6-1CEE-804C-A97B-EF3D103EE9F4}" destId="{2A9AC7E7-65ED-BC45-B29D-9AAE66D74CFA}" srcOrd="1" destOrd="0" presId="urn:microsoft.com/office/officeart/2005/8/layout/cycle2"/>
    <dgm:cxn modelId="{0F80376B-4282-C84F-9EF5-5DC054AC3DF1}" type="presParOf" srcId="{2A9AC7E7-65ED-BC45-B29D-9AAE66D74CFA}" destId="{03B78C5C-AA0A-5E4D-B1FB-C58DB348166E}" srcOrd="0" destOrd="0" presId="urn:microsoft.com/office/officeart/2005/8/layout/cycle2"/>
    <dgm:cxn modelId="{1ED19F86-9589-034C-8CA0-D65CCC8C1364}" type="presParOf" srcId="{615560B6-1CEE-804C-A97B-EF3D103EE9F4}" destId="{0C1D682D-AD43-7645-B46D-F54AC68D96B0}" srcOrd="2" destOrd="0" presId="urn:microsoft.com/office/officeart/2005/8/layout/cycle2"/>
    <dgm:cxn modelId="{9031828E-CFAE-BC42-BD5C-324950429A74}" type="presParOf" srcId="{615560B6-1CEE-804C-A97B-EF3D103EE9F4}" destId="{A343B656-2482-4A4A-9875-05CBD0A35726}" srcOrd="3" destOrd="0" presId="urn:microsoft.com/office/officeart/2005/8/layout/cycle2"/>
    <dgm:cxn modelId="{3CFFF192-6DF9-F143-A6E4-E02327D32ED6}" type="presParOf" srcId="{A343B656-2482-4A4A-9875-05CBD0A35726}" destId="{7F3605EB-95F3-A54A-B6B1-778CA51BC425}" srcOrd="0" destOrd="0" presId="urn:microsoft.com/office/officeart/2005/8/layout/cycle2"/>
    <dgm:cxn modelId="{F433469A-12DD-2E45-A63C-CFE9DEA39E41}" type="presParOf" srcId="{615560B6-1CEE-804C-A97B-EF3D103EE9F4}" destId="{99440498-468A-3341-A23F-CA2A9F049BFB}" srcOrd="4" destOrd="0" presId="urn:microsoft.com/office/officeart/2005/8/layout/cycle2"/>
    <dgm:cxn modelId="{07A9DA12-624F-3140-9200-6B7910795D5E}" type="presParOf" srcId="{615560B6-1CEE-804C-A97B-EF3D103EE9F4}" destId="{C45F9207-89F2-3A49-9BC2-A43BA9AF6784}" srcOrd="5" destOrd="0" presId="urn:microsoft.com/office/officeart/2005/8/layout/cycle2"/>
    <dgm:cxn modelId="{6B88BE9B-1F6A-884B-9223-20094CBAED73}" type="presParOf" srcId="{C45F9207-89F2-3A49-9BC2-A43BA9AF6784}" destId="{66A56C58-7C72-5B4E-9D33-C5533D211041}" srcOrd="0" destOrd="0" presId="urn:microsoft.com/office/officeart/2005/8/layout/cycle2"/>
    <dgm:cxn modelId="{EE6757C9-BA43-CA41-9FC5-14780CCA8138}" type="presParOf" srcId="{615560B6-1CEE-804C-A97B-EF3D103EE9F4}" destId="{A9B55490-4D63-5545-8028-B89311A569D4}" srcOrd="6" destOrd="0" presId="urn:microsoft.com/office/officeart/2005/8/layout/cycle2"/>
    <dgm:cxn modelId="{66AF39AF-034F-304A-84CA-398860825DB4}" type="presParOf" srcId="{615560B6-1CEE-804C-A97B-EF3D103EE9F4}" destId="{EFA37B49-C979-C845-98BD-AA1C010A17F0}" srcOrd="7" destOrd="0" presId="urn:microsoft.com/office/officeart/2005/8/layout/cycle2"/>
    <dgm:cxn modelId="{B1B12F52-78B9-9748-8FBF-F9D582ED515D}" type="presParOf" srcId="{EFA37B49-C979-C845-98BD-AA1C010A17F0}" destId="{BC5966DF-91E3-D14B-84F5-CE8B93BD8AF1}" srcOrd="0" destOrd="0" presId="urn:microsoft.com/office/officeart/2005/8/layout/cycle2"/>
    <dgm:cxn modelId="{609BFEB8-81E4-1645-A7BB-29D53D97730E}" type="presParOf" srcId="{615560B6-1CEE-804C-A97B-EF3D103EE9F4}" destId="{A396D305-9AD6-AC43-8B05-F2273A48D537}" srcOrd="8" destOrd="0" presId="urn:microsoft.com/office/officeart/2005/8/layout/cycle2"/>
    <dgm:cxn modelId="{A93E82B9-9B6C-DA46-8F1A-E156C55CEED6}" type="presParOf" srcId="{615560B6-1CEE-804C-A97B-EF3D103EE9F4}" destId="{68904D91-5542-4A42-8A8B-E8380F695A03}" srcOrd="9" destOrd="0" presId="urn:microsoft.com/office/officeart/2005/8/layout/cycle2"/>
    <dgm:cxn modelId="{DB979A5C-0362-A34D-B764-704430B89D2F}" type="presParOf" srcId="{68904D91-5542-4A42-8A8B-E8380F695A03}" destId="{210489DA-1CD4-D349-9DC0-91546C9B2291}" srcOrd="0" destOrd="0" presId="urn:microsoft.com/office/officeart/2005/8/layout/cycle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424EB8-1EB2-B04D-BDF5-E738C4BEAC23}">
      <dsp:nvSpPr>
        <dsp:cNvPr id="0" name=""/>
        <dsp:cNvSpPr/>
      </dsp:nvSpPr>
      <dsp:spPr>
        <a:xfrm rot="16200000">
          <a:off x="-354201" y="354201"/>
          <a:ext cx="2796540" cy="2088136"/>
        </a:xfrm>
        <a:prstGeom prst="flowChartManualOperation">
          <a:avLst/>
        </a:prstGeom>
        <a:gradFill rotWithShape="0">
          <a:gsLst>
            <a:gs pos="87991">
              <a:srgbClr val="A284A2"/>
            </a:gs>
            <a:gs pos="79006">
              <a:srgbClr val="997999"/>
            </a:gs>
            <a:gs pos="68989">
              <a:srgbClr val="8F6C8F"/>
            </a:gs>
            <a:gs pos="57980">
              <a:srgbClr val="845E84"/>
            </a:gs>
            <a:gs pos="45000">
              <a:srgbClr val="774E77"/>
            </a:gs>
            <a:gs pos="0">
              <a:schemeClr val="accent1">
                <a:hueOff val="0"/>
                <a:satOff val="0"/>
                <a:lumOff val="0"/>
                <a:alphaOff val="0"/>
                <a:shade val="40000"/>
                <a:alpha val="100000"/>
                <a:satMod val="150000"/>
                <a:lumMod val="100000"/>
              </a:schemeClr>
            </a:gs>
            <a:gs pos="100000">
              <a:schemeClr val="accent1">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0" tIns="0" rIns="70585" bIns="0" numCol="1" spcCol="1270" anchor="ctr" anchorCtr="0">
          <a:noAutofit/>
        </a:bodyPr>
        <a:lstStyle/>
        <a:p>
          <a:pPr lvl="0" algn="ctr" defTabSz="533400">
            <a:lnSpc>
              <a:spcPct val="90000"/>
            </a:lnSpc>
            <a:spcBef>
              <a:spcPct val="0"/>
            </a:spcBef>
            <a:spcAft>
              <a:spcPct val="35000"/>
            </a:spcAft>
          </a:pPr>
          <a:r>
            <a:rPr lang="fr-FR" sz="1100" kern="1200"/>
            <a:t>Poste non pourvu par un titulaire</a:t>
          </a:r>
          <a:r>
            <a:rPr lang="fr-FR" sz="1100" kern="1200" baseline="0"/>
            <a:t> enseignant sur zone de remplacement</a:t>
          </a:r>
        </a:p>
        <a:p>
          <a:pPr lvl="0" algn="ctr" defTabSz="533400">
            <a:lnSpc>
              <a:spcPct val="90000"/>
            </a:lnSpc>
            <a:spcBef>
              <a:spcPct val="0"/>
            </a:spcBef>
            <a:spcAft>
              <a:spcPct val="35000"/>
            </a:spcAft>
          </a:pPr>
          <a:r>
            <a:rPr lang="fr-FR" sz="1100" kern="1200" baseline="0"/>
            <a:t>-</a:t>
          </a:r>
        </a:p>
        <a:p>
          <a:pPr lvl="0" algn="ctr" defTabSz="533400">
            <a:lnSpc>
              <a:spcPct val="90000"/>
            </a:lnSpc>
            <a:spcBef>
              <a:spcPct val="0"/>
            </a:spcBef>
            <a:spcAft>
              <a:spcPct val="35000"/>
            </a:spcAft>
          </a:pPr>
          <a:r>
            <a:rPr lang="fr-FR" sz="1100" kern="1200" baseline="0"/>
            <a:t>Poste proposé à l'année à un enseignant non titulaire</a:t>
          </a:r>
        </a:p>
      </dsp:txBody>
      <dsp:txXfrm rot="5400000">
        <a:off x="1" y="559307"/>
        <a:ext cx="2088136" cy="1677924"/>
      </dsp:txXfrm>
    </dsp:sp>
    <dsp:sp modelId="{E87922DB-94DB-D049-9280-09D483B337D4}">
      <dsp:nvSpPr>
        <dsp:cNvPr id="0" name=""/>
        <dsp:cNvSpPr/>
      </dsp:nvSpPr>
      <dsp:spPr>
        <a:xfrm rot="16200000">
          <a:off x="1915786" y="354201"/>
          <a:ext cx="2796540" cy="2088136"/>
        </a:xfrm>
        <a:prstGeom prst="flowChartManualOperation">
          <a:avLst/>
        </a:prstGeom>
        <a:gradFill rotWithShape="0">
          <a:gsLst>
            <a:gs pos="62970">
              <a:srgbClr val="8A648A"/>
            </a:gs>
            <a:gs pos="78030">
              <a:srgbClr val="997799"/>
            </a:gs>
            <a:gs pos="95999">
              <a:srgbClr val="AB8EAB"/>
            </a:gs>
            <a:gs pos="96003">
              <a:srgbClr val="AB8EAB"/>
            </a:gs>
            <a:gs pos="92005">
              <a:srgbClr val="A789A7"/>
            </a:gs>
            <a:gs pos="85000">
              <a:srgbClr val="A080A0"/>
            </a:gs>
            <a:gs pos="85000">
              <a:srgbClr val="A080A0"/>
            </a:gs>
            <a:gs pos="0">
              <a:schemeClr val="accent1">
                <a:hueOff val="0"/>
                <a:satOff val="0"/>
                <a:lumOff val="0"/>
                <a:alphaOff val="0"/>
                <a:shade val="40000"/>
                <a:alpha val="100000"/>
                <a:satMod val="150000"/>
                <a:lumMod val="100000"/>
              </a:schemeClr>
            </a:gs>
            <a:gs pos="100000">
              <a:schemeClr val="accent1">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0" tIns="0" rIns="70585" bIns="0" numCol="1" spcCol="1270" anchor="ctr" anchorCtr="0">
          <a:noAutofit/>
        </a:bodyPr>
        <a:lstStyle/>
        <a:p>
          <a:pPr lvl="0" algn="ctr" defTabSz="488950">
            <a:lnSpc>
              <a:spcPct val="90000"/>
            </a:lnSpc>
            <a:spcBef>
              <a:spcPct val="0"/>
            </a:spcBef>
            <a:spcAft>
              <a:spcPct val="35000"/>
            </a:spcAft>
          </a:pPr>
          <a:r>
            <a:rPr lang="fr-FR" sz="1100" kern="1200"/>
            <a:t>Poste non pouvu</a:t>
          </a:r>
          <a:r>
            <a:rPr lang="fr-FR" sz="1100" kern="1200" baseline="0"/>
            <a:t> par  un titulaire enseignant sur zone de remplacement</a:t>
          </a:r>
        </a:p>
        <a:p>
          <a:pPr lvl="0" algn="ctr" defTabSz="488950">
            <a:lnSpc>
              <a:spcPct val="90000"/>
            </a:lnSpc>
            <a:spcBef>
              <a:spcPct val="0"/>
            </a:spcBef>
            <a:spcAft>
              <a:spcPct val="35000"/>
            </a:spcAft>
          </a:pPr>
          <a:r>
            <a:rPr lang="fr-FR" sz="1100" kern="1200" baseline="0"/>
            <a:t>-</a:t>
          </a:r>
        </a:p>
        <a:p>
          <a:pPr lvl="0" algn="ctr" defTabSz="488950">
            <a:lnSpc>
              <a:spcPct val="90000"/>
            </a:lnSpc>
            <a:spcBef>
              <a:spcPct val="0"/>
            </a:spcBef>
            <a:spcAft>
              <a:spcPct val="35000"/>
            </a:spcAft>
          </a:pPr>
          <a:r>
            <a:rPr lang="fr-FR" sz="1100" kern="1200" baseline="0"/>
            <a:t>Poste proposé sur une période donnée (ex: du 1er septembre au 30 avril pour un remplacement en congé formation)</a:t>
          </a:r>
          <a:endParaRPr lang="fr-FR" sz="1100" kern="1200"/>
        </a:p>
      </dsp:txBody>
      <dsp:txXfrm rot="5400000">
        <a:off x="2269988" y="559307"/>
        <a:ext cx="2088136" cy="1677924"/>
      </dsp:txXfrm>
    </dsp:sp>
    <dsp:sp modelId="{A03BA28F-0D92-E445-8551-319B7E8A582B}">
      <dsp:nvSpPr>
        <dsp:cNvPr id="0" name=""/>
        <dsp:cNvSpPr/>
      </dsp:nvSpPr>
      <dsp:spPr>
        <a:xfrm rot="16200000">
          <a:off x="4136093" y="354201"/>
          <a:ext cx="2796540" cy="2088136"/>
        </a:xfrm>
        <a:prstGeom prst="flowChartManualOperation">
          <a:avLst/>
        </a:prstGeom>
        <a:gradFill rotWithShape="0">
          <a:gsLst>
            <a:gs pos="0">
              <a:schemeClr val="accent1">
                <a:hueOff val="0"/>
                <a:satOff val="0"/>
                <a:lumOff val="0"/>
                <a:alphaOff val="0"/>
                <a:shade val="40000"/>
                <a:alpha val="100000"/>
                <a:satMod val="150000"/>
                <a:lumMod val="100000"/>
              </a:schemeClr>
            </a:gs>
            <a:gs pos="100000">
              <a:schemeClr val="accent1">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0" tIns="0" rIns="70585" bIns="0" numCol="1" spcCol="1270" anchor="ctr" anchorCtr="0">
          <a:noAutofit/>
        </a:bodyPr>
        <a:lstStyle/>
        <a:p>
          <a:pPr lvl="0" algn="ctr" defTabSz="533400">
            <a:lnSpc>
              <a:spcPct val="90000"/>
            </a:lnSpc>
            <a:spcBef>
              <a:spcPct val="0"/>
            </a:spcBef>
            <a:spcAft>
              <a:spcPct val="35000"/>
            </a:spcAft>
          </a:pPr>
          <a:r>
            <a:rPr lang="fr-FR" sz="1100" kern="1200"/>
            <a:t>Suppléance</a:t>
          </a:r>
          <a:r>
            <a:rPr lang="fr-FR" sz="1100" kern="1200" baseline="0"/>
            <a:t> de courte durée en cours d'année non pourvue par un titulaire enseignant sur zone de remplacement</a:t>
          </a:r>
        </a:p>
        <a:p>
          <a:pPr lvl="0" algn="ctr" defTabSz="533400">
            <a:lnSpc>
              <a:spcPct val="90000"/>
            </a:lnSpc>
            <a:spcBef>
              <a:spcPct val="0"/>
            </a:spcBef>
            <a:spcAft>
              <a:spcPct val="35000"/>
            </a:spcAft>
          </a:pPr>
          <a:r>
            <a:rPr lang="fr-FR" sz="1100" kern="1200" baseline="0"/>
            <a:t>-</a:t>
          </a:r>
        </a:p>
        <a:p>
          <a:pPr lvl="0" algn="ctr" defTabSz="533400">
            <a:lnSpc>
              <a:spcPct val="90000"/>
            </a:lnSpc>
            <a:spcBef>
              <a:spcPct val="0"/>
            </a:spcBef>
            <a:spcAft>
              <a:spcPct val="35000"/>
            </a:spcAft>
          </a:pPr>
          <a:r>
            <a:rPr lang="fr-FR" sz="1100" kern="1200" baseline="0"/>
            <a:t>Suppléance proposée à un enseignant non titulaire pour un contrat en début d'année pour une courte période ou un contrat infra-annuel</a:t>
          </a:r>
          <a:endParaRPr lang="fr-FR" sz="1100" kern="1200"/>
        </a:p>
      </dsp:txBody>
      <dsp:txXfrm rot="5400000">
        <a:off x="4490295" y="559307"/>
        <a:ext cx="2088136" cy="16779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80CB1E-D02F-EA44-A80E-A2A842ACF439}">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rgbClr val="663366">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A8D12695-B00F-B741-A696-F36AA5F5DFAC}">
      <dsp:nvSpPr>
        <dsp:cNvPr id="0" name=""/>
        <dsp:cNvSpPr/>
      </dsp:nvSpPr>
      <dsp:spPr>
        <a:xfrm>
          <a:off x="446834" y="320040"/>
          <a:ext cx="4998018" cy="640080"/>
        </a:xfrm>
        <a:prstGeom prst="rect">
          <a:avLst/>
        </a:prstGeom>
        <a:gradFill rotWithShape="0">
          <a:gsLst>
            <a:gs pos="0">
              <a:srgbClr val="663366">
                <a:hueOff val="0"/>
                <a:satOff val="0"/>
                <a:lumOff val="0"/>
                <a:alphaOff val="0"/>
                <a:shade val="40000"/>
                <a:alpha val="100000"/>
                <a:satMod val="150000"/>
                <a:lumMod val="100000"/>
              </a:srgbClr>
            </a:gs>
            <a:gs pos="100000">
              <a:srgbClr val="663366">
                <a:hueOff val="0"/>
                <a:satOff val="0"/>
                <a:lumOff val="0"/>
                <a:alphaOff val="0"/>
                <a:tint val="70000"/>
                <a:shade val="100000"/>
                <a:alpha val="100000"/>
                <a:satMod val="200000"/>
                <a:lumMod val="100000"/>
              </a:srgb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64" tIns="35560" rIns="35560" bIns="35560" numCol="1" spcCol="1270" anchor="ctr" anchorCtr="0">
          <a:noAutofit/>
        </a:bodyPr>
        <a:lstStyle/>
        <a:p>
          <a:pPr lvl="0" algn="l" defTabSz="622300">
            <a:lnSpc>
              <a:spcPct val="90000"/>
            </a:lnSpc>
            <a:spcBef>
              <a:spcPct val="0"/>
            </a:spcBef>
            <a:spcAft>
              <a:spcPct val="35000"/>
            </a:spcAft>
          </a:pPr>
          <a:r>
            <a:rPr lang="fr-FR" sz="1400" kern="1200">
              <a:solidFill>
                <a:sysClr val="window" lastClr="FFFFFF"/>
              </a:solidFill>
              <a:latin typeface="Arial" charset="0"/>
              <a:ea typeface="+mn-ea"/>
              <a:cs typeface="Arial" charset="0"/>
            </a:rPr>
            <a:t>Disciplines générales : Bac +3 en concordance avec  la discipline d'enseignement (master souhaité)</a:t>
          </a:r>
        </a:p>
        <a:p>
          <a:pPr lvl="0" algn="l" defTabSz="622300">
            <a:lnSpc>
              <a:spcPct val="90000"/>
            </a:lnSpc>
            <a:spcBef>
              <a:spcPct val="0"/>
            </a:spcBef>
            <a:spcAft>
              <a:spcPct val="35000"/>
            </a:spcAft>
          </a:pPr>
          <a:r>
            <a:rPr lang="fr-FR" sz="1200" kern="1200">
              <a:solidFill>
                <a:sysClr val="window" lastClr="FFFFFF"/>
              </a:solidFill>
              <a:latin typeface="Corbel" panose="020B0503020204020204"/>
              <a:ea typeface="+mn-ea"/>
              <a:cs typeface="+mn-cs"/>
            </a:rPr>
            <a:t> </a:t>
          </a:r>
        </a:p>
      </dsp:txBody>
      <dsp:txXfrm>
        <a:off x="446834" y="320040"/>
        <a:ext cx="4998018" cy="640080"/>
      </dsp:txXfrm>
    </dsp:sp>
    <dsp:sp modelId="{DF496F8B-8553-2D4A-8D98-EE56B6E8D317}">
      <dsp:nvSpPr>
        <dsp:cNvPr id="0" name=""/>
        <dsp:cNvSpPr/>
      </dsp:nvSpPr>
      <dsp:spPr>
        <a:xfrm>
          <a:off x="46784" y="240030"/>
          <a:ext cx="800100" cy="800100"/>
        </a:xfrm>
        <a:prstGeom prst="ellipse">
          <a:avLst/>
        </a:prstGeom>
        <a:solidFill>
          <a:sysClr val="window" lastClr="FFFFFF">
            <a:hueOff val="0"/>
            <a:satOff val="0"/>
            <a:lumOff val="0"/>
            <a:alphaOff val="0"/>
          </a:sysClr>
        </a:solidFill>
        <a:ln w="12700" cap="flat" cmpd="sng" algn="ctr">
          <a:solidFill>
            <a:srgbClr val="663366">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E48813DE-6EDD-8944-82FF-4E4384C5AC3C}">
      <dsp:nvSpPr>
        <dsp:cNvPr id="0" name=""/>
        <dsp:cNvSpPr/>
      </dsp:nvSpPr>
      <dsp:spPr>
        <a:xfrm>
          <a:off x="679503" y="1280160"/>
          <a:ext cx="4765349" cy="640080"/>
        </a:xfrm>
        <a:prstGeom prst="rect">
          <a:avLst/>
        </a:prstGeom>
        <a:gradFill rotWithShape="0">
          <a:gsLst>
            <a:gs pos="0">
              <a:srgbClr val="663366">
                <a:hueOff val="0"/>
                <a:satOff val="0"/>
                <a:lumOff val="0"/>
                <a:alphaOff val="0"/>
                <a:shade val="40000"/>
                <a:alpha val="100000"/>
                <a:satMod val="150000"/>
                <a:lumMod val="100000"/>
              </a:srgbClr>
            </a:gs>
            <a:gs pos="100000">
              <a:srgbClr val="663366">
                <a:hueOff val="0"/>
                <a:satOff val="0"/>
                <a:lumOff val="0"/>
                <a:alphaOff val="0"/>
                <a:tint val="70000"/>
                <a:shade val="100000"/>
                <a:alpha val="100000"/>
                <a:satMod val="200000"/>
                <a:lumMod val="100000"/>
              </a:srgb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64" tIns="35560" rIns="35560" bIns="35560" numCol="1" spcCol="1270" anchor="ctr" anchorCtr="0">
          <a:noAutofit/>
        </a:bodyPr>
        <a:lstStyle/>
        <a:p>
          <a:pPr lvl="0" algn="l" defTabSz="622300">
            <a:lnSpc>
              <a:spcPct val="90000"/>
            </a:lnSpc>
            <a:spcBef>
              <a:spcPct val="0"/>
            </a:spcBef>
            <a:spcAft>
              <a:spcPct val="35000"/>
            </a:spcAft>
          </a:pPr>
          <a:r>
            <a:rPr lang="fr-FR" sz="1400" kern="1200">
              <a:solidFill>
                <a:sysClr val="window" lastClr="FFFFFF"/>
              </a:solidFill>
              <a:latin typeface="Arial" charset="0"/>
              <a:ea typeface="+mn-ea"/>
              <a:cs typeface="Arial" charset="0"/>
            </a:rPr>
            <a:t>Disciplines technologiques et professionnelles : CAP, BEP, BP, Bac Pro, BTS ou Bac +3 et/ou attester d'une expérience professionnelle antérieure</a:t>
          </a:r>
        </a:p>
      </dsp:txBody>
      <dsp:txXfrm>
        <a:off x="679503" y="1280160"/>
        <a:ext cx="4765349" cy="640080"/>
      </dsp:txXfrm>
    </dsp:sp>
    <dsp:sp modelId="{6AD2625C-6D7C-FB47-88DC-68C27CC6F5E8}">
      <dsp:nvSpPr>
        <dsp:cNvPr id="0" name=""/>
        <dsp:cNvSpPr/>
      </dsp:nvSpPr>
      <dsp:spPr>
        <a:xfrm>
          <a:off x="279453" y="1200150"/>
          <a:ext cx="800100" cy="800100"/>
        </a:xfrm>
        <a:prstGeom prst="ellipse">
          <a:avLst/>
        </a:prstGeom>
        <a:solidFill>
          <a:sysClr val="window" lastClr="FFFFFF">
            <a:hueOff val="0"/>
            <a:satOff val="0"/>
            <a:lumOff val="0"/>
            <a:alphaOff val="0"/>
          </a:sysClr>
        </a:solidFill>
        <a:ln w="12700" cap="flat" cmpd="sng" algn="ctr">
          <a:solidFill>
            <a:srgbClr val="663366">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6B2B4503-F97E-D341-894E-5B8C567D1E6A}">
      <dsp:nvSpPr>
        <dsp:cNvPr id="0" name=""/>
        <dsp:cNvSpPr/>
      </dsp:nvSpPr>
      <dsp:spPr>
        <a:xfrm>
          <a:off x="446834" y="2240280"/>
          <a:ext cx="4998018" cy="640080"/>
        </a:xfrm>
        <a:prstGeom prst="rect">
          <a:avLst/>
        </a:prstGeom>
        <a:gradFill rotWithShape="0">
          <a:gsLst>
            <a:gs pos="0">
              <a:srgbClr val="663366">
                <a:hueOff val="0"/>
                <a:satOff val="0"/>
                <a:lumOff val="0"/>
                <a:alphaOff val="0"/>
                <a:shade val="40000"/>
                <a:alpha val="100000"/>
                <a:satMod val="150000"/>
                <a:lumMod val="100000"/>
              </a:srgbClr>
            </a:gs>
            <a:gs pos="100000">
              <a:srgbClr val="663366">
                <a:hueOff val="0"/>
                <a:satOff val="0"/>
                <a:lumOff val="0"/>
                <a:alphaOff val="0"/>
                <a:tint val="70000"/>
                <a:shade val="100000"/>
                <a:alpha val="100000"/>
                <a:satMod val="200000"/>
                <a:lumMod val="100000"/>
              </a:srgb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64" tIns="35560" rIns="35560" bIns="35560" numCol="1" spcCol="1270" anchor="ctr" anchorCtr="0">
          <a:noAutofit/>
        </a:bodyPr>
        <a:lstStyle/>
        <a:p>
          <a:pPr lvl="0" algn="l" defTabSz="622300">
            <a:lnSpc>
              <a:spcPct val="90000"/>
            </a:lnSpc>
            <a:spcBef>
              <a:spcPct val="0"/>
            </a:spcBef>
            <a:spcAft>
              <a:spcPct val="35000"/>
            </a:spcAft>
          </a:pPr>
          <a:r>
            <a:rPr lang="fr-FR" sz="1400" kern="1200">
              <a:solidFill>
                <a:sysClr val="window" lastClr="FFFFFF"/>
              </a:solidFill>
              <a:latin typeface="Arial" charset="0"/>
              <a:ea typeface="+mn-ea"/>
              <a:cs typeface="Arial" charset="0"/>
            </a:rPr>
            <a:t>EPS : être détenteur de l'attestation de sauvetage aquatique et du brevet de secourisme</a:t>
          </a:r>
        </a:p>
      </dsp:txBody>
      <dsp:txXfrm>
        <a:off x="446834" y="2240280"/>
        <a:ext cx="4998018" cy="640080"/>
      </dsp:txXfrm>
    </dsp:sp>
    <dsp:sp modelId="{EF525C3F-4509-4D45-84AD-5B76D7EDBF70}">
      <dsp:nvSpPr>
        <dsp:cNvPr id="0" name=""/>
        <dsp:cNvSpPr/>
      </dsp:nvSpPr>
      <dsp:spPr>
        <a:xfrm>
          <a:off x="46784" y="2160270"/>
          <a:ext cx="800100" cy="800100"/>
        </a:xfrm>
        <a:prstGeom prst="ellipse">
          <a:avLst/>
        </a:prstGeom>
        <a:solidFill>
          <a:sysClr val="window" lastClr="FFFFFF">
            <a:hueOff val="0"/>
            <a:satOff val="0"/>
            <a:lumOff val="0"/>
            <a:alphaOff val="0"/>
          </a:sysClr>
        </a:solidFill>
        <a:ln w="12700" cap="flat" cmpd="sng" algn="ctr">
          <a:solidFill>
            <a:srgbClr val="663366">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7A551F-2760-EA4F-A6D3-E220BD27BB74}">
      <dsp:nvSpPr>
        <dsp:cNvPr id="0" name=""/>
        <dsp:cNvSpPr/>
      </dsp:nvSpPr>
      <dsp:spPr>
        <a:xfrm>
          <a:off x="2906543" y="1074"/>
          <a:ext cx="1159212" cy="1159212"/>
        </a:xfrm>
        <a:prstGeom prst="ellipse">
          <a:avLst/>
        </a:prstGeom>
        <a:gradFill rotWithShape="0">
          <a:gsLst>
            <a:gs pos="0">
              <a:schemeClr val="accent1">
                <a:hueOff val="0"/>
                <a:satOff val="0"/>
                <a:lumOff val="0"/>
                <a:alphaOff val="0"/>
                <a:shade val="40000"/>
                <a:alpha val="100000"/>
                <a:satMod val="150000"/>
                <a:lumMod val="100000"/>
              </a:schemeClr>
            </a:gs>
            <a:gs pos="100000">
              <a:schemeClr val="accent1">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t>un dossier de candidature complété</a:t>
          </a:r>
        </a:p>
      </dsp:txBody>
      <dsp:txXfrm>
        <a:off x="3076306" y="170837"/>
        <a:ext cx="819686" cy="819686"/>
      </dsp:txXfrm>
    </dsp:sp>
    <dsp:sp modelId="{2A9AC7E7-65ED-BC45-B29D-9AAE66D74CFA}">
      <dsp:nvSpPr>
        <dsp:cNvPr id="0" name=""/>
        <dsp:cNvSpPr/>
      </dsp:nvSpPr>
      <dsp:spPr>
        <a:xfrm rot="2160000">
          <a:off x="4029007" y="891247"/>
          <a:ext cx="307688" cy="391234"/>
        </a:xfrm>
        <a:prstGeom prst="rightArrow">
          <a:avLst>
            <a:gd name="adj1" fmla="val 60000"/>
            <a:gd name="adj2" fmla="val 50000"/>
          </a:avLst>
        </a:prstGeom>
        <a:gradFill rotWithShape="0">
          <a:gsLst>
            <a:gs pos="0">
              <a:schemeClr val="accent1">
                <a:tint val="60000"/>
                <a:hueOff val="0"/>
                <a:satOff val="0"/>
                <a:lumOff val="0"/>
                <a:alphaOff val="0"/>
                <a:shade val="40000"/>
                <a:alpha val="100000"/>
                <a:satMod val="150000"/>
                <a:lumMod val="100000"/>
              </a:schemeClr>
            </a:gs>
            <a:gs pos="100000">
              <a:schemeClr val="accent1">
                <a:tint val="60000"/>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4037821" y="942366"/>
        <a:ext cx="215382" cy="234740"/>
      </dsp:txXfrm>
    </dsp:sp>
    <dsp:sp modelId="{0C1D682D-AD43-7645-B46D-F54AC68D96B0}">
      <dsp:nvSpPr>
        <dsp:cNvPr id="0" name=""/>
        <dsp:cNvSpPr/>
      </dsp:nvSpPr>
      <dsp:spPr>
        <a:xfrm>
          <a:off x="4314037" y="1023678"/>
          <a:ext cx="1159212" cy="1159212"/>
        </a:xfrm>
        <a:prstGeom prst="ellipse">
          <a:avLst/>
        </a:prstGeom>
        <a:gradFill rotWithShape="0">
          <a:gsLst>
            <a:gs pos="0">
              <a:schemeClr val="accent1">
                <a:hueOff val="0"/>
                <a:satOff val="0"/>
                <a:lumOff val="0"/>
                <a:alphaOff val="0"/>
                <a:shade val="40000"/>
                <a:alpha val="100000"/>
                <a:satMod val="150000"/>
                <a:lumMod val="100000"/>
              </a:schemeClr>
            </a:gs>
            <a:gs pos="100000">
              <a:schemeClr val="accent1">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t>un curriculum vitae</a:t>
          </a:r>
        </a:p>
      </dsp:txBody>
      <dsp:txXfrm>
        <a:off x="4483800" y="1193441"/>
        <a:ext cx="819686" cy="819686"/>
      </dsp:txXfrm>
    </dsp:sp>
    <dsp:sp modelId="{A343B656-2482-4A4A-9875-05CBD0A35726}">
      <dsp:nvSpPr>
        <dsp:cNvPr id="0" name=""/>
        <dsp:cNvSpPr/>
      </dsp:nvSpPr>
      <dsp:spPr>
        <a:xfrm rot="6480000">
          <a:off x="4473682" y="2226690"/>
          <a:ext cx="307688" cy="391234"/>
        </a:xfrm>
        <a:prstGeom prst="rightArrow">
          <a:avLst>
            <a:gd name="adj1" fmla="val 60000"/>
            <a:gd name="adj2" fmla="val 50000"/>
          </a:avLst>
        </a:prstGeom>
        <a:gradFill rotWithShape="0">
          <a:gsLst>
            <a:gs pos="0">
              <a:schemeClr val="accent1">
                <a:tint val="60000"/>
                <a:hueOff val="0"/>
                <a:satOff val="0"/>
                <a:lumOff val="0"/>
                <a:alphaOff val="0"/>
                <a:shade val="40000"/>
                <a:alpha val="100000"/>
                <a:satMod val="150000"/>
                <a:lumMod val="100000"/>
              </a:schemeClr>
            </a:gs>
            <a:gs pos="100000">
              <a:schemeClr val="accent1">
                <a:tint val="60000"/>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10800000">
        <a:off x="4534097" y="2261043"/>
        <a:ext cx="215382" cy="234740"/>
      </dsp:txXfrm>
    </dsp:sp>
    <dsp:sp modelId="{99440498-468A-3341-A23F-CA2A9F049BFB}">
      <dsp:nvSpPr>
        <dsp:cNvPr id="0" name=""/>
        <dsp:cNvSpPr/>
      </dsp:nvSpPr>
      <dsp:spPr>
        <a:xfrm>
          <a:off x="3776422" y="2678287"/>
          <a:ext cx="1159212" cy="1159212"/>
        </a:xfrm>
        <a:prstGeom prst="ellipse">
          <a:avLst/>
        </a:prstGeom>
        <a:gradFill rotWithShape="0">
          <a:gsLst>
            <a:gs pos="0">
              <a:schemeClr val="accent1">
                <a:hueOff val="0"/>
                <a:satOff val="0"/>
                <a:lumOff val="0"/>
                <a:alphaOff val="0"/>
                <a:shade val="40000"/>
                <a:alpha val="100000"/>
                <a:satMod val="150000"/>
                <a:lumMod val="100000"/>
              </a:schemeClr>
            </a:gs>
            <a:gs pos="100000">
              <a:schemeClr val="accent1">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t>une lettre de motivation</a:t>
          </a:r>
        </a:p>
      </dsp:txBody>
      <dsp:txXfrm>
        <a:off x="3946185" y="2848050"/>
        <a:ext cx="819686" cy="819686"/>
      </dsp:txXfrm>
    </dsp:sp>
    <dsp:sp modelId="{C45F9207-89F2-3A49-9BC2-A43BA9AF6784}">
      <dsp:nvSpPr>
        <dsp:cNvPr id="0" name=""/>
        <dsp:cNvSpPr/>
      </dsp:nvSpPr>
      <dsp:spPr>
        <a:xfrm rot="10800000">
          <a:off x="3341013" y="3062276"/>
          <a:ext cx="307688" cy="391234"/>
        </a:xfrm>
        <a:prstGeom prst="rightArrow">
          <a:avLst>
            <a:gd name="adj1" fmla="val 60000"/>
            <a:gd name="adj2" fmla="val 50000"/>
          </a:avLst>
        </a:prstGeom>
        <a:gradFill rotWithShape="0">
          <a:gsLst>
            <a:gs pos="0">
              <a:schemeClr val="accent1">
                <a:tint val="60000"/>
                <a:hueOff val="0"/>
                <a:satOff val="0"/>
                <a:lumOff val="0"/>
                <a:alphaOff val="0"/>
                <a:shade val="40000"/>
                <a:alpha val="100000"/>
                <a:satMod val="150000"/>
                <a:lumMod val="100000"/>
              </a:schemeClr>
            </a:gs>
            <a:gs pos="100000">
              <a:schemeClr val="accent1">
                <a:tint val="60000"/>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10800000">
        <a:off x="3433319" y="3140523"/>
        <a:ext cx="215382" cy="234740"/>
      </dsp:txXfrm>
    </dsp:sp>
    <dsp:sp modelId="{A9B55490-4D63-5545-8028-B89311A569D4}">
      <dsp:nvSpPr>
        <dsp:cNvPr id="0" name=""/>
        <dsp:cNvSpPr/>
      </dsp:nvSpPr>
      <dsp:spPr>
        <a:xfrm>
          <a:off x="2036664" y="2678287"/>
          <a:ext cx="1159212" cy="1159212"/>
        </a:xfrm>
        <a:prstGeom prst="ellipse">
          <a:avLst/>
        </a:prstGeom>
        <a:gradFill rotWithShape="0">
          <a:gsLst>
            <a:gs pos="0">
              <a:schemeClr val="accent1">
                <a:hueOff val="0"/>
                <a:satOff val="0"/>
                <a:lumOff val="0"/>
                <a:alphaOff val="0"/>
                <a:shade val="40000"/>
                <a:alpha val="100000"/>
                <a:satMod val="150000"/>
                <a:lumMod val="100000"/>
              </a:schemeClr>
            </a:gs>
            <a:gs pos="100000">
              <a:schemeClr val="accent1">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t>une copie des diplômes</a:t>
          </a:r>
        </a:p>
      </dsp:txBody>
      <dsp:txXfrm>
        <a:off x="2206427" y="2848050"/>
        <a:ext cx="819686" cy="819686"/>
      </dsp:txXfrm>
    </dsp:sp>
    <dsp:sp modelId="{EFA37B49-C979-C845-98BD-AA1C010A17F0}">
      <dsp:nvSpPr>
        <dsp:cNvPr id="0" name=""/>
        <dsp:cNvSpPr/>
      </dsp:nvSpPr>
      <dsp:spPr>
        <a:xfrm rot="15120000">
          <a:off x="2196310" y="2243254"/>
          <a:ext cx="307688" cy="391234"/>
        </a:xfrm>
        <a:prstGeom prst="rightArrow">
          <a:avLst>
            <a:gd name="adj1" fmla="val 60000"/>
            <a:gd name="adj2" fmla="val 50000"/>
          </a:avLst>
        </a:prstGeom>
        <a:gradFill rotWithShape="0">
          <a:gsLst>
            <a:gs pos="0">
              <a:schemeClr val="accent1">
                <a:tint val="60000"/>
                <a:hueOff val="0"/>
                <a:satOff val="0"/>
                <a:lumOff val="0"/>
                <a:alphaOff val="0"/>
                <a:shade val="40000"/>
                <a:alpha val="100000"/>
                <a:satMod val="150000"/>
                <a:lumMod val="100000"/>
              </a:schemeClr>
            </a:gs>
            <a:gs pos="100000">
              <a:schemeClr val="accent1">
                <a:tint val="60000"/>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10800000">
        <a:off x="2256725" y="2365395"/>
        <a:ext cx="215382" cy="234740"/>
      </dsp:txXfrm>
    </dsp:sp>
    <dsp:sp modelId="{A396D305-9AD6-AC43-8B05-F2273A48D537}">
      <dsp:nvSpPr>
        <dsp:cNvPr id="0" name=""/>
        <dsp:cNvSpPr/>
      </dsp:nvSpPr>
      <dsp:spPr>
        <a:xfrm>
          <a:off x="1499049" y="1023678"/>
          <a:ext cx="1159212" cy="1159212"/>
        </a:xfrm>
        <a:prstGeom prst="ellipse">
          <a:avLst/>
        </a:prstGeom>
        <a:gradFill rotWithShape="0">
          <a:gsLst>
            <a:gs pos="0">
              <a:schemeClr val="accent1">
                <a:hueOff val="0"/>
                <a:satOff val="0"/>
                <a:lumOff val="0"/>
                <a:alphaOff val="0"/>
                <a:shade val="40000"/>
                <a:alpha val="100000"/>
                <a:satMod val="150000"/>
                <a:lumMod val="100000"/>
              </a:schemeClr>
            </a:gs>
            <a:gs pos="100000">
              <a:schemeClr val="accent1">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kern="1200"/>
            <a:t>une copie de la carte d'identité</a:t>
          </a:r>
        </a:p>
      </dsp:txBody>
      <dsp:txXfrm>
        <a:off x="1668812" y="1193441"/>
        <a:ext cx="819686" cy="819686"/>
      </dsp:txXfrm>
    </dsp:sp>
    <dsp:sp modelId="{68904D91-5542-4A42-8A8B-E8380F695A03}">
      <dsp:nvSpPr>
        <dsp:cNvPr id="0" name=""/>
        <dsp:cNvSpPr/>
      </dsp:nvSpPr>
      <dsp:spPr>
        <a:xfrm rot="19440000">
          <a:off x="2621513" y="901484"/>
          <a:ext cx="307688" cy="391234"/>
        </a:xfrm>
        <a:prstGeom prst="rightArrow">
          <a:avLst>
            <a:gd name="adj1" fmla="val 60000"/>
            <a:gd name="adj2" fmla="val 50000"/>
          </a:avLst>
        </a:prstGeom>
        <a:gradFill rotWithShape="0">
          <a:gsLst>
            <a:gs pos="0">
              <a:schemeClr val="accent1">
                <a:tint val="60000"/>
                <a:hueOff val="0"/>
                <a:satOff val="0"/>
                <a:lumOff val="0"/>
                <a:alphaOff val="0"/>
                <a:shade val="40000"/>
                <a:alpha val="100000"/>
                <a:satMod val="150000"/>
                <a:lumMod val="100000"/>
              </a:schemeClr>
            </a:gs>
            <a:gs pos="100000">
              <a:schemeClr val="accent1">
                <a:tint val="60000"/>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2630327" y="1006859"/>
        <a:ext cx="215382" cy="2347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679ABFB-6F1D-455F-9F77-8ADD2BBC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8236</Words>
  <Characters>45302</Characters>
  <Application>Microsoft Office Word</Application>
  <DocSecurity>4</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Carre</dc:creator>
  <cp:keywords/>
  <dc:description/>
  <cp:lastModifiedBy>Marie-emmanuelle Masdupuy</cp:lastModifiedBy>
  <cp:revision>2</cp:revision>
  <cp:lastPrinted>2019-09-12T14:21:00Z</cp:lastPrinted>
  <dcterms:created xsi:type="dcterms:W3CDTF">2019-09-12T15:29:00Z</dcterms:created>
  <dcterms:modified xsi:type="dcterms:W3CDTF">2019-09-12T15:29:00Z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ies>
</file>