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8BD" w:rsidRDefault="004118BD" w:rsidP="004118BD">
      <w:pPr>
        <w:pBdr>
          <w:top w:val="wave" w:sz="6" w:space="1" w:color="auto"/>
          <w:left w:val="wave" w:sz="6" w:space="4" w:color="auto"/>
          <w:bottom w:val="wave" w:sz="6" w:space="1" w:color="auto"/>
          <w:right w:val="wave" w:sz="6" w:space="4" w:color="auto"/>
        </w:pBdr>
        <w:spacing w:after="80" w:line="240" w:lineRule="auto"/>
        <w:jc w:val="center"/>
        <w:rPr>
          <w:rFonts w:ascii="Arial" w:hAnsi="Arial" w:cs="Arial"/>
          <w:b/>
          <w:sz w:val="20"/>
          <w:szCs w:val="20"/>
        </w:rPr>
      </w:pPr>
      <w:r>
        <w:rPr>
          <w:rFonts w:ascii="Arial" w:hAnsi="Arial" w:cs="Arial"/>
          <w:b/>
          <w:sz w:val="20"/>
          <w:szCs w:val="20"/>
        </w:rPr>
        <w:t xml:space="preserve">Enseignement de spécialité </w:t>
      </w:r>
      <w:proofErr w:type="spellStart"/>
      <w:r>
        <w:rPr>
          <w:rFonts w:ascii="Arial" w:hAnsi="Arial" w:cs="Arial"/>
          <w:b/>
          <w:sz w:val="20"/>
          <w:szCs w:val="20"/>
        </w:rPr>
        <w:t>T</w:t>
      </w:r>
      <w:r>
        <w:rPr>
          <w:rFonts w:ascii="Arial" w:hAnsi="Arial" w:cs="Arial"/>
          <w:b/>
          <w:sz w:val="20"/>
          <w:szCs w:val="20"/>
          <w:vertAlign w:val="superscript"/>
        </w:rPr>
        <w:t>le</w:t>
      </w:r>
      <w:proofErr w:type="spellEnd"/>
      <w:r>
        <w:rPr>
          <w:rFonts w:ascii="Arial" w:hAnsi="Arial" w:cs="Arial"/>
          <w:b/>
          <w:sz w:val="20"/>
          <w:szCs w:val="20"/>
        </w:rPr>
        <w:t xml:space="preserve"> générale – HG / géopolitique / sciences politiques – BO</w:t>
      </w:r>
    </w:p>
    <w:p w:rsidR="004118BD" w:rsidRDefault="002120AD" w:rsidP="004A0A23">
      <w:pPr>
        <w:pBdr>
          <w:top w:val="wave" w:sz="6" w:space="1" w:color="auto"/>
          <w:left w:val="wave" w:sz="6" w:space="4" w:color="auto"/>
          <w:bottom w:val="wave" w:sz="6" w:space="1" w:color="auto"/>
          <w:right w:val="wave" w:sz="6" w:space="4" w:color="auto"/>
        </w:pBdr>
        <w:spacing w:after="80" w:line="240" w:lineRule="auto"/>
        <w:jc w:val="center"/>
        <w:rPr>
          <w:rFonts w:ascii="Arial" w:hAnsi="Arial" w:cs="Arial"/>
          <w:b/>
          <w:sz w:val="20"/>
          <w:szCs w:val="20"/>
        </w:rPr>
      </w:pPr>
      <w:r>
        <w:rPr>
          <w:rFonts w:ascii="Arial" w:hAnsi="Arial" w:cs="Arial"/>
          <w:b/>
          <w:i/>
          <w:noProof/>
          <w:lang w:eastAsia="fr-FR"/>
        </w:rPr>
        <mc:AlternateContent>
          <mc:Choice Requires="wps">
            <w:drawing>
              <wp:anchor distT="0" distB="0" distL="114300" distR="114300" simplePos="0" relativeHeight="251673600" behindDoc="0" locked="0" layoutInCell="1" allowOverlap="1" wp14:anchorId="231ABEFF" wp14:editId="541E1341">
                <wp:simplePos x="0" y="0"/>
                <wp:positionH relativeFrom="column">
                  <wp:posOffset>-748030</wp:posOffset>
                </wp:positionH>
                <wp:positionV relativeFrom="paragraph">
                  <wp:posOffset>4702175</wp:posOffset>
                </wp:positionV>
                <wp:extent cx="523875" cy="289560"/>
                <wp:effectExtent l="0" t="0" r="28575" b="15240"/>
                <wp:wrapNone/>
                <wp:docPr id="9" name="Zone de texte 9"/>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2120AD" w:rsidRPr="008B7B55" w:rsidRDefault="002120AD" w:rsidP="002120AD">
                            <w:pPr>
                              <w:jc w:val="center"/>
                              <w:rPr>
                                <w:rFonts w:ascii="Arial" w:hAnsi="Arial" w:cs="Arial"/>
                                <w:b/>
                                <w:color w:val="0070C0"/>
                              </w:rPr>
                            </w:pPr>
                            <w:r>
                              <w:rPr>
                                <w:rFonts w:ascii="Arial" w:hAnsi="Arial" w:cs="Arial"/>
                                <w:b/>
                                <w:color w:val="0070C0"/>
                              </w:rPr>
                              <w:t>5h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1ABEFF" id="_x0000_t202" coordsize="21600,21600" o:spt="202" path="m,l,21600r21600,l21600,xe">
                <v:stroke joinstyle="miter"/>
                <v:path gradientshapeok="t" o:connecttype="rect"/>
              </v:shapetype>
              <v:shape id="Zone de texte 9" o:spid="_x0000_s1026" type="#_x0000_t202" style="position:absolute;left:0;text-align:left;margin-left:-58.9pt;margin-top:370.25pt;width:41.25pt;height:2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" fillcolor="white [3201]" strokeweight=".5pt">
                <v:textbox>
                  <w:txbxContent>
                    <w:p w:rsidR="002120AD" w:rsidRPr="008B7B55" w:rsidRDefault="002120AD" w:rsidP="002120AD">
                      <w:pPr>
                        <w:jc w:val="center"/>
                        <w:rPr>
                          <w:rFonts w:ascii="Arial" w:hAnsi="Arial" w:cs="Arial"/>
                          <w:b/>
                          <w:color w:val="0070C0"/>
                        </w:rPr>
                      </w:pPr>
                      <w:r>
                        <w:rPr>
                          <w:rFonts w:ascii="Arial" w:hAnsi="Arial" w:cs="Arial"/>
                          <w:b/>
                          <w:color w:val="0070C0"/>
                        </w:rPr>
                        <w:t>5</w:t>
                      </w:r>
                      <w:r>
                        <w:rPr>
                          <w:rFonts w:ascii="Arial" w:hAnsi="Arial" w:cs="Arial"/>
                          <w:b/>
                          <w:color w:val="0070C0"/>
                        </w:rPr>
                        <w:t>h</w:t>
                      </w:r>
                    </w:p>
                  </w:txbxContent>
                </v:textbox>
              </v:shape>
            </w:pict>
          </mc:Fallback>
        </mc:AlternateContent>
      </w:r>
      <w:r>
        <w:rPr>
          <w:rFonts w:ascii="Arial" w:hAnsi="Arial" w:cs="Arial"/>
          <w:b/>
          <w:i/>
          <w:noProof/>
          <w:lang w:eastAsia="fr-FR"/>
        </w:rPr>
        <mc:AlternateContent>
          <mc:Choice Requires="wps">
            <w:drawing>
              <wp:anchor distT="0" distB="0" distL="114300" distR="114300" simplePos="0" relativeHeight="251671552" behindDoc="0" locked="0" layoutInCell="1" allowOverlap="1" wp14:anchorId="1178672B" wp14:editId="531A99E9">
                <wp:simplePos x="0" y="0"/>
                <wp:positionH relativeFrom="column">
                  <wp:posOffset>-748030</wp:posOffset>
                </wp:positionH>
                <wp:positionV relativeFrom="paragraph">
                  <wp:posOffset>3345815</wp:posOffset>
                </wp:positionV>
                <wp:extent cx="523875" cy="289560"/>
                <wp:effectExtent l="0" t="0" r="28575" b="15240"/>
                <wp:wrapNone/>
                <wp:docPr id="8" name="Zone de texte 8"/>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2120AD" w:rsidRPr="008B7B55" w:rsidRDefault="002120AD" w:rsidP="002120AD">
                            <w:pPr>
                              <w:jc w:val="center"/>
                              <w:rPr>
                                <w:rFonts w:ascii="Arial" w:hAnsi="Arial" w:cs="Arial"/>
                                <w:b/>
                                <w:color w:val="0070C0"/>
                              </w:rPr>
                            </w:pPr>
                            <w:r>
                              <w:rPr>
                                <w:rFonts w:ascii="Arial" w:hAnsi="Arial" w:cs="Arial"/>
                                <w:b/>
                                <w:color w:val="0070C0"/>
                              </w:rPr>
                              <w:t>8h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8672B" id="Zone de texte 8" o:spid="_x0000_s1027" type="#_x0000_t202" style="position:absolute;left:0;text-align:left;margin-left:-58.9pt;margin-top:263.45pt;width:41.25pt;height:2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" fillcolor="white [3201]" strokeweight=".5pt">
                <v:textbox>
                  <w:txbxContent>
                    <w:p w:rsidR="002120AD" w:rsidRPr="008B7B55" w:rsidRDefault="002120AD" w:rsidP="002120AD">
                      <w:pPr>
                        <w:jc w:val="center"/>
                        <w:rPr>
                          <w:rFonts w:ascii="Arial" w:hAnsi="Arial" w:cs="Arial"/>
                          <w:b/>
                          <w:color w:val="0070C0"/>
                        </w:rPr>
                      </w:pPr>
                      <w:r>
                        <w:rPr>
                          <w:rFonts w:ascii="Arial" w:hAnsi="Arial" w:cs="Arial"/>
                          <w:b/>
                          <w:color w:val="0070C0"/>
                        </w:rPr>
                        <w:t>8</w:t>
                      </w:r>
                      <w:r>
                        <w:rPr>
                          <w:rFonts w:ascii="Arial" w:hAnsi="Arial" w:cs="Arial"/>
                          <w:b/>
                          <w:color w:val="0070C0"/>
                        </w:rPr>
                        <w:t>h</w:t>
                      </w:r>
                    </w:p>
                  </w:txbxContent>
                </v:textbox>
              </v:shape>
            </w:pict>
          </mc:Fallback>
        </mc:AlternateContent>
      </w:r>
      <w:r>
        <w:rPr>
          <w:rFonts w:ascii="Arial" w:hAnsi="Arial" w:cs="Arial"/>
          <w:b/>
          <w:i/>
          <w:noProof/>
          <w:lang w:eastAsia="fr-FR"/>
        </w:rPr>
        <mc:AlternateContent>
          <mc:Choice Requires="wps">
            <w:drawing>
              <wp:anchor distT="0" distB="0" distL="114300" distR="114300" simplePos="0" relativeHeight="251669504" behindDoc="0" locked="0" layoutInCell="1" allowOverlap="1" wp14:anchorId="2EB8C4D3" wp14:editId="0163933F">
                <wp:simplePos x="0" y="0"/>
                <wp:positionH relativeFrom="column">
                  <wp:posOffset>-748030</wp:posOffset>
                </wp:positionH>
                <wp:positionV relativeFrom="paragraph">
                  <wp:posOffset>2522855</wp:posOffset>
                </wp:positionV>
                <wp:extent cx="523875" cy="289560"/>
                <wp:effectExtent l="0" t="0" r="28575" b="15240"/>
                <wp:wrapNone/>
                <wp:docPr id="4" name="Zone de texte 4"/>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2120AD" w:rsidRPr="008B7B55" w:rsidRDefault="002120AD" w:rsidP="002120AD">
                            <w:pPr>
                              <w:jc w:val="center"/>
                              <w:rPr>
                                <w:rFonts w:ascii="Arial" w:hAnsi="Arial" w:cs="Arial"/>
                                <w:b/>
                                <w:color w:val="0070C0"/>
                              </w:rPr>
                            </w:pPr>
                            <w:r>
                              <w:rPr>
                                <w:rFonts w:ascii="Arial" w:hAnsi="Arial" w:cs="Arial"/>
                                <w:b/>
                                <w:color w:val="0070C0"/>
                              </w:rPr>
                              <w:t>7h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8C4D3" id="Zone de texte 4" o:spid="_x0000_s1028" type="#_x0000_t202" style="position:absolute;left:0;text-align:left;margin-left:-58.9pt;margin-top:198.65pt;width:41.25pt;height:2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" fillcolor="white [3201]" strokeweight=".5pt">
                <v:textbox>
                  <w:txbxContent>
                    <w:p w:rsidR="002120AD" w:rsidRPr="008B7B55" w:rsidRDefault="002120AD" w:rsidP="002120AD">
                      <w:pPr>
                        <w:jc w:val="center"/>
                        <w:rPr>
                          <w:rFonts w:ascii="Arial" w:hAnsi="Arial" w:cs="Arial"/>
                          <w:b/>
                          <w:color w:val="0070C0"/>
                        </w:rPr>
                      </w:pPr>
                      <w:r>
                        <w:rPr>
                          <w:rFonts w:ascii="Arial" w:hAnsi="Arial" w:cs="Arial"/>
                          <w:b/>
                          <w:color w:val="0070C0"/>
                        </w:rPr>
                        <w:t>7</w:t>
                      </w:r>
                      <w:r>
                        <w:rPr>
                          <w:rFonts w:ascii="Arial" w:hAnsi="Arial" w:cs="Arial"/>
                          <w:b/>
                          <w:color w:val="0070C0"/>
                        </w:rPr>
                        <w:t>h</w:t>
                      </w:r>
                    </w:p>
                  </w:txbxContent>
                </v:textbox>
              </v:shape>
            </w:pict>
          </mc:Fallback>
        </mc:AlternateContent>
      </w:r>
      <w:r w:rsidR="00794160">
        <w:rPr>
          <w:rFonts w:ascii="Arial" w:hAnsi="Arial" w:cs="Arial"/>
          <w:b/>
          <w:i/>
          <w:noProof/>
          <w:lang w:eastAsia="fr-FR"/>
        </w:rPr>
        <mc:AlternateContent>
          <mc:Choice Requires="wps">
            <w:drawing>
              <wp:anchor distT="0" distB="0" distL="114300" distR="114300" simplePos="0" relativeHeight="251667456" behindDoc="0" locked="0" layoutInCell="1" allowOverlap="1" wp14:anchorId="55F2B81B" wp14:editId="5B8DD5EC">
                <wp:simplePos x="0" y="0"/>
                <wp:positionH relativeFrom="column">
                  <wp:posOffset>-748030</wp:posOffset>
                </wp:positionH>
                <wp:positionV relativeFrom="paragraph">
                  <wp:posOffset>1812290</wp:posOffset>
                </wp:positionV>
                <wp:extent cx="523875" cy="289560"/>
                <wp:effectExtent l="0" t="0" r="28575" b="15240"/>
                <wp:wrapNone/>
                <wp:docPr id="3" name="Zone de texte 3"/>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B25B36" w:rsidRPr="008B7B55" w:rsidRDefault="00B25B36" w:rsidP="00794160">
                            <w:pPr>
                              <w:jc w:val="center"/>
                              <w:rPr>
                                <w:rFonts w:ascii="Arial" w:hAnsi="Arial" w:cs="Arial"/>
                                <w:b/>
                                <w:color w:val="0070C0"/>
                              </w:rPr>
                            </w:pPr>
                            <w:r>
                              <w:rPr>
                                <w:rFonts w:ascii="Arial" w:hAnsi="Arial" w:cs="Arial"/>
                                <w:b/>
                                <w:color w:val="0070C0"/>
                              </w:rPr>
                              <w:t>4h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2B81B" id="Zone de texte 3" o:spid="_x0000_s1029" type="#_x0000_t202" style="position:absolute;left:0;text-align:left;margin-left:-58.9pt;margin-top:142.7pt;width:41.25pt;height:2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" fillcolor="white [3201]" strokeweight=".5pt">
                <v:textbox>
                  <w:txbxContent>
                    <w:p w:rsidR="00B25B36" w:rsidRPr="008B7B55" w:rsidRDefault="00B25B36" w:rsidP="00794160">
                      <w:pPr>
                        <w:jc w:val="center"/>
                        <w:rPr>
                          <w:rFonts w:ascii="Arial" w:hAnsi="Arial" w:cs="Arial"/>
                          <w:b/>
                          <w:color w:val="0070C0"/>
                        </w:rPr>
                      </w:pPr>
                      <w:r>
                        <w:rPr>
                          <w:rFonts w:ascii="Arial" w:hAnsi="Arial" w:cs="Arial"/>
                          <w:b/>
                          <w:color w:val="0070C0"/>
                        </w:rPr>
                        <w:t>4h</w:t>
                      </w:r>
                    </w:p>
                  </w:txbxContent>
                </v:textbox>
              </v:shape>
            </w:pict>
          </mc:Fallback>
        </mc:AlternateContent>
      </w:r>
      <w:r w:rsidR="004A0A23">
        <w:rPr>
          <w:noProof/>
          <w:lang w:eastAsia="fr-FR"/>
        </w:rPr>
        <w:drawing>
          <wp:inline distT="0" distB="0" distL="0" distR="0" wp14:anchorId="223F2F06" wp14:editId="40D6E272">
            <wp:extent cx="4876800" cy="608202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91863" cy="6100810"/>
                    </a:xfrm>
                    <a:prstGeom prst="rect">
                      <a:avLst/>
                    </a:prstGeom>
                  </pic:spPr>
                </pic:pic>
              </a:graphicData>
            </a:graphic>
          </wp:inline>
        </w:drawing>
      </w:r>
    </w:p>
    <w:p w:rsidR="004118BD" w:rsidRPr="00541093" w:rsidRDefault="004118BD" w:rsidP="004118BD">
      <w:pPr>
        <w:contextualSpacing/>
        <w:jc w:val="center"/>
        <w:rPr>
          <w:rFonts w:ascii="Arial" w:hAnsi="Arial" w:cs="Arial"/>
          <w:b/>
          <w:sz w:val="22"/>
          <w:u w:val="single"/>
        </w:rPr>
      </w:pPr>
      <w:r w:rsidRPr="00541093">
        <w:rPr>
          <w:rFonts w:ascii="Arial" w:hAnsi="Arial" w:cs="Arial"/>
          <w:b/>
          <w:sz w:val="22"/>
          <w:u w:val="single"/>
        </w:rPr>
        <w:t>C</w:t>
      </w:r>
      <w:r>
        <w:rPr>
          <w:rFonts w:ascii="Arial" w:hAnsi="Arial" w:cs="Arial"/>
          <w:b/>
          <w:sz w:val="22"/>
          <w:u w:val="single"/>
        </w:rPr>
        <w:t>apacité</w:t>
      </w:r>
      <w:r w:rsidRPr="00541093">
        <w:rPr>
          <w:rFonts w:ascii="Arial" w:hAnsi="Arial" w:cs="Arial"/>
          <w:b/>
          <w:sz w:val="22"/>
          <w:u w:val="single"/>
        </w:rPr>
        <w:t xml:space="preserve">s du programme travaillées dans ce </w:t>
      </w:r>
      <w:r>
        <w:rPr>
          <w:rFonts w:ascii="Arial" w:hAnsi="Arial" w:cs="Arial"/>
          <w:b/>
          <w:sz w:val="22"/>
          <w:u w:val="single"/>
        </w:rPr>
        <w:t>cours</w:t>
      </w:r>
    </w:p>
    <w:tbl>
      <w:tblPr>
        <w:tblStyle w:val="Grilledutableau"/>
        <w:tblW w:w="9209" w:type="dxa"/>
        <w:tblLook w:val="04A0" w:firstRow="1" w:lastRow="0" w:firstColumn="1" w:lastColumn="0" w:noHBand="0" w:noVBand="1"/>
      </w:tblPr>
      <w:tblGrid>
        <w:gridCol w:w="2405"/>
        <w:gridCol w:w="6804"/>
      </w:tblGrid>
      <w:tr w:rsidR="004118BD" w:rsidTr="00B36E3F">
        <w:tc>
          <w:tcPr>
            <w:tcW w:w="2405" w:type="dxa"/>
          </w:tcPr>
          <w:p w:rsidR="004118BD" w:rsidRPr="00116045" w:rsidRDefault="004118BD" w:rsidP="004118BD">
            <w:pPr>
              <w:spacing w:after="0" w:line="240" w:lineRule="auto"/>
              <w:contextualSpacing/>
              <w:jc w:val="center"/>
              <w:rPr>
                <w:rFonts w:ascii="Arial" w:hAnsi="Arial" w:cs="Arial"/>
                <w:sz w:val="8"/>
                <w:szCs w:val="8"/>
              </w:rPr>
            </w:pPr>
          </w:p>
          <w:p w:rsidR="004118BD" w:rsidRPr="009E5C0C" w:rsidRDefault="004118BD" w:rsidP="004118BD">
            <w:pPr>
              <w:spacing w:after="0" w:line="240" w:lineRule="auto"/>
              <w:contextualSpacing/>
              <w:jc w:val="center"/>
              <w:rPr>
                <w:rFonts w:ascii="Arial" w:hAnsi="Arial" w:cs="Arial"/>
                <w:sz w:val="20"/>
                <w:szCs w:val="20"/>
              </w:rPr>
            </w:pPr>
            <w:r w:rsidRPr="00116045">
              <w:rPr>
                <w:rFonts w:ascii="Arial" w:hAnsi="Arial" w:cs="Arial"/>
                <w:sz w:val="20"/>
                <w:szCs w:val="20"/>
                <w:highlight w:val="yellow"/>
              </w:rPr>
              <w:t>Analyser, interroger, adopter une démarche réflexive</w:t>
            </w:r>
          </w:p>
        </w:tc>
        <w:tc>
          <w:tcPr>
            <w:tcW w:w="6804" w:type="dxa"/>
            <w:shd w:val="clear" w:color="auto" w:fill="auto"/>
          </w:tcPr>
          <w:p w:rsidR="004118BD" w:rsidRPr="00116045" w:rsidRDefault="004118BD" w:rsidP="004118BD">
            <w:pPr>
              <w:spacing w:after="0" w:line="240" w:lineRule="auto"/>
              <w:contextualSpacing/>
              <w:rPr>
                <w:rFonts w:ascii="Arial" w:hAnsi="Arial" w:cs="Arial"/>
                <w:sz w:val="20"/>
                <w:szCs w:val="20"/>
              </w:rPr>
            </w:pPr>
            <w:r w:rsidRPr="00116045">
              <w:rPr>
                <w:rFonts w:ascii="Arial" w:hAnsi="Arial" w:cs="Arial"/>
                <w:sz w:val="20"/>
                <w:szCs w:val="20"/>
                <w:highlight w:val="yellow"/>
              </w:rPr>
              <w:t>→ acquérir des connaissances</w:t>
            </w:r>
          </w:p>
          <w:p w:rsidR="004118BD" w:rsidRDefault="004118BD" w:rsidP="004118BD">
            <w:pPr>
              <w:spacing w:after="0" w:line="240" w:lineRule="auto"/>
              <w:contextualSpacing/>
              <w:rPr>
                <w:rFonts w:ascii="Arial" w:hAnsi="Arial" w:cs="Arial"/>
                <w:sz w:val="20"/>
                <w:szCs w:val="20"/>
              </w:rPr>
            </w:pPr>
            <w:r w:rsidRPr="00116045">
              <w:rPr>
                <w:rFonts w:ascii="Arial" w:hAnsi="Arial" w:cs="Arial"/>
                <w:sz w:val="20"/>
                <w:szCs w:val="20"/>
                <w:highlight w:val="yellow"/>
              </w:rPr>
              <w:t>→ développer ses capacités d’analyse et de réflexion</w:t>
            </w:r>
          </w:p>
          <w:p w:rsidR="004118BD" w:rsidRDefault="004118BD" w:rsidP="004118BD">
            <w:pPr>
              <w:spacing w:after="0" w:line="240" w:lineRule="auto"/>
              <w:contextualSpacing/>
              <w:rPr>
                <w:rFonts w:ascii="Arial" w:hAnsi="Arial" w:cs="Arial"/>
                <w:sz w:val="20"/>
                <w:szCs w:val="20"/>
              </w:rPr>
            </w:pPr>
            <w:r w:rsidRPr="00E930DD">
              <w:rPr>
                <w:rFonts w:ascii="Arial" w:hAnsi="Arial" w:cs="Arial"/>
                <w:sz w:val="20"/>
                <w:szCs w:val="20"/>
                <w:highlight w:val="yellow"/>
              </w:rPr>
              <w:t>→ poser des questions</w:t>
            </w:r>
          </w:p>
          <w:p w:rsidR="004118BD" w:rsidRPr="003144BA" w:rsidRDefault="004118BD" w:rsidP="004118BD">
            <w:pPr>
              <w:spacing w:after="0" w:line="240" w:lineRule="auto"/>
              <w:contextualSpacing/>
              <w:rPr>
                <w:rFonts w:ascii="Arial" w:hAnsi="Arial" w:cs="Arial"/>
                <w:sz w:val="20"/>
                <w:szCs w:val="20"/>
              </w:rPr>
            </w:pPr>
            <w:r w:rsidRPr="00116045">
              <w:rPr>
                <w:rFonts w:ascii="Arial" w:hAnsi="Arial" w:cs="Arial"/>
                <w:sz w:val="20"/>
                <w:szCs w:val="20"/>
                <w:highlight w:val="yellow"/>
              </w:rPr>
              <w:t>→ mettre en évidence les spécificités d’une démarche</w:t>
            </w:r>
          </w:p>
        </w:tc>
      </w:tr>
      <w:tr w:rsidR="004118BD" w:rsidTr="00B36E3F">
        <w:tc>
          <w:tcPr>
            <w:tcW w:w="2405" w:type="dxa"/>
          </w:tcPr>
          <w:p w:rsidR="004118BD" w:rsidRDefault="004118BD" w:rsidP="004118BD">
            <w:pPr>
              <w:spacing w:after="0" w:line="240" w:lineRule="auto"/>
              <w:contextualSpacing/>
              <w:jc w:val="center"/>
              <w:rPr>
                <w:rFonts w:ascii="Arial" w:hAnsi="Arial" w:cs="Arial"/>
                <w:sz w:val="20"/>
                <w:szCs w:val="20"/>
              </w:rPr>
            </w:pPr>
          </w:p>
          <w:p w:rsidR="004118BD" w:rsidRPr="009E5C0C" w:rsidRDefault="004118BD" w:rsidP="004118BD">
            <w:pPr>
              <w:spacing w:after="0" w:line="240" w:lineRule="auto"/>
              <w:contextualSpacing/>
              <w:jc w:val="center"/>
              <w:rPr>
                <w:rFonts w:ascii="Arial" w:hAnsi="Arial" w:cs="Arial"/>
                <w:sz w:val="20"/>
                <w:szCs w:val="20"/>
              </w:rPr>
            </w:pPr>
            <w:r w:rsidRPr="00E930DD">
              <w:rPr>
                <w:rFonts w:ascii="Arial" w:hAnsi="Arial" w:cs="Arial"/>
                <w:sz w:val="20"/>
                <w:szCs w:val="20"/>
                <w:highlight w:val="yellow"/>
              </w:rPr>
              <w:t>Se documenter</w:t>
            </w:r>
          </w:p>
        </w:tc>
        <w:tc>
          <w:tcPr>
            <w:tcW w:w="6804" w:type="dxa"/>
            <w:shd w:val="clear" w:color="auto" w:fill="auto"/>
          </w:tcPr>
          <w:p w:rsidR="004118BD" w:rsidRPr="003144BA" w:rsidRDefault="004118BD" w:rsidP="004118BD">
            <w:pPr>
              <w:spacing w:after="0" w:line="240" w:lineRule="auto"/>
              <w:contextualSpacing/>
              <w:rPr>
                <w:rFonts w:ascii="Arial" w:hAnsi="Arial" w:cs="Arial"/>
                <w:sz w:val="20"/>
                <w:szCs w:val="20"/>
              </w:rPr>
            </w:pPr>
            <w:r w:rsidRPr="00E930DD">
              <w:rPr>
                <w:rFonts w:ascii="Arial" w:hAnsi="Arial" w:cs="Arial"/>
                <w:sz w:val="20"/>
                <w:szCs w:val="20"/>
                <w:highlight w:val="yellow"/>
              </w:rPr>
              <w:t>→ rechercher des sources et des informations</w:t>
            </w:r>
            <w:r w:rsidR="001E1CD3">
              <w:rPr>
                <w:rFonts w:ascii="Arial" w:hAnsi="Arial" w:cs="Arial"/>
                <w:sz w:val="20"/>
                <w:szCs w:val="20"/>
              </w:rPr>
              <w:t xml:space="preserve"> =&gt; en vue d’exposés à l’oral</w:t>
            </w:r>
          </w:p>
          <w:p w:rsidR="004118BD" w:rsidRPr="003144BA" w:rsidRDefault="004118BD" w:rsidP="004118BD">
            <w:pPr>
              <w:spacing w:after="0" w:line="240" w:lineRule="auto"/>
              <w:contextualSpacing/>
              <w:rPr>
                <w:rFonts w:ascii="Arial" w:hAnsi="Arial" w:cs="Arial"/>
                <w:sz w:val="20"/>
                <w:szCs w:val="20"/>
              </w:rPr>
            </w:pPr>
            <w:r w:rsidRPr="001E1CD3">
              <w:rPr>
                <w:rFonts w:ascii="Arial" w:hAnsi="Arial" w:cs="Arial"/>
                <w:sz w:val="20"/>
                <w:szCs w:val="20"/>
              </w:rPr>
              <w:t>→ rédiger une fiche de lecture</w:t>
            </w:r>
          </w:p>
          <w:p w:rsidR="004118BD" w:rsidRPr="003144BA" w:rsidRDefault="004118BD" w:rsidP="001E1CD3">
            <w:pPr>
              <w:spacing w:after="0" w:line="240" w:lineRule="auto"/>
              <w:contextualSpacing/>
              <w:rPr>
                <w:rFonts w:ascii="Arial" w:hAnsi="Arial" w:cs="Arial"/>
                <w:sz w:val="20"/>
                <w:szCs w:val="20"/>
              </w:rPr>
            </w:pPr>
            <w:r w:rsidRPr="00EB34B5">
              <w:rPr>
                <w:rFonts w:ascii="Arial" w:hAnsi="Arial" w:cs="Arial"/>
                <w:sz w:val="20"/>
                <w:szCs w:val="20"/>
                <w:highlight w:val="yellow"/>
              </w:rPr>
              <w:t>→ organiser ses recherches</w:t>
            </w:r>
            <w:r w:rsidR="001E1CD3">
              <w:rPr>
                <w:rFonts w:ascii="Arial" w:hAnsi="Arial" w:cs="Arial"/>
                <w:sz w:val="20"/>
                <w:szCs w:val="20"/>
              </w:rPr>
              <w:t xml:space="preserve"> =&gt; en vue d’exposés à l’oral</w:t>
            </w:r>
          </w:p>
        </w:tc>
      </w:tr>
      <w:tr w:rsidR="004118BD" w:rsidTr="001E1CD3">
        <w:tc>
          <w:tcPr>
            <w:tcW w:w="2405" w:type="dxa"/>
          </w:tcPr>
          <w:p w:rsidR="004118BD" w:rsidRPr="009E5C0C" w:rsidRDefault="004118BD" w:rsidP="004118BD">
            <w:pPr>
              <w:spacing w:after="0" w:line="240" w:lineRule="auto"/>
              <w:contextualSpacing/>
              <w:jc w:val="center"/>
              <w:rPr>
                <w:rFonts w:ascii="Arial" w:hAnsi="Arial" w:cs="Arial"/>
                <w:sz w:val="20"/>
                <w:szCs w:val="20"/>
              </w:rPr>
            </w:pPr>
            <w:r w:rsidRPr="00E930DD">
              <w:rPr>
                <w:rFonts w:ascii="Arial" w:hAnsi="Arial" w:cs="Arial"/>
                <w:sz w:val="20"/>
                <w:szCs w:val="20"/>
                <w:highlight w:val="yellow"/>
              </w:rPr>
              <w:t>Travailler de manière autonome</w:t>
            </w:r>
          </w:p>
        </w:tc>
        <w:tc>
          <w:tcPr>
            <w:tcW w:w="6804" w:type="dxa"/>
            <w:shd w:val="clear" w:color="auto" w:fill="auto"/>
          </w:tcPr>
          <w:p w:rsidR="004118BD" w:rsidRPr="003144BA" w:rsidRDefault="004118BD" w:rsidP="004118BD">
            <w:pPr>
              <w:spacing w:after="0" w:line="240" w:lineRule="auto"/>
              <w:contextualSpacing/>
              <w:rPr>
                <w:rFonts w:ascii="Arial" w:hAnsi="Arial" w:cs="Arial"/>
                <w:sz w:val="20"/>
                <w:szCs w:val="20"/>
              </w:rPr>
            </w:pPr>
            <w:r w:rsidRPr="00E930DD">
              <w:rPr>
                <w:rFonts w:ascii="Arial" w:hAnsi="Arial" w:cs="Arial"/>
                <w:sz w:val="20"/>
                <w:szCs w:val="20"/>
                <w:highlight w:val="yellow"/>
              </w:rPr>
              <w:t>→ organiser son travail personnel de façon autonome</w:t>
            </w:r>
          </w:p>
          <w:p w:rsidR="004118BD" w:rsidRPr="003144BA" w:rsidRDefault="004118BD" w:rsidP="004118BD">
            <w:pPr>
              <w:spacing w:after="0" w:line="240" w:lineRule="auto"/>
              <w:contextualSpacing/>
              <w:rPr>
                <w:rFonts w:ascii="Arial" w:hAnsi="Arial" w:cs="Arial"/>
                <w:sz w:val="20"/>
                <w:szCs w:val="20"/>
              </w:rPr>
            </w:pPr>
            <w:r w:rsidRPr="00EB34B5">
              <w:rPr>
                <w:rFonts w:ascii="Arial" w:hAnsi="Arial" w:cs="Arial"/>
                <w:sz w:val="20"/>
                <w:szCs w:val="20"/>
                <w:highlight w:val="yellow"/>
              </w:rPr>
              <w:t>→ travailler sans encadrement</w:t>
            </w:r>
            <w:r w:rsidR="001E1CD3">
              <w:rPr>
                <w:rFonts w:ascii="Arial" w:hAnsi="Arial" w:cs="Arial"/>
                <w:sz w:val="20"/>
                <w:szCs w:val="20"/>
              </w:rPr>
              <w:t xml:space="preserve"> =&gt; en vue d’exposés à l’oral</w:t>
            </w:r>
          </w:p>
        </w:tc>
      </w:tr>
      <w:tr w:rsidR="004118BD" w:rsidTr="001E1CD3">
        <w:tc>
          <w:tcPr>
            <w:tcW w:w="2405" w:type="dxa"/>
          </w:tcPr>
          <w:p w:rsidR="004118BD" w:rsidRDefault="004118BD" w:rsidP="004118BD">
            <w:pPr>
              <w:spacing w:after="0" w:line="240" w:lineRule="auto"/>
              <w:contextualSpacing/>
              <w:jc w:val="center"/>
              <w:rPr>
                <w:rFonts w:ascii="Arial" w:hAnsi="Arial" w:cs="Arial"/>
                <w:sz w:val="20"/>
                <w:szCs w:val="20"/>
              </w:rPr>
            </w:pPr>
          </w:p>
          <w:p w:rsidR="004118BD" w:rsidRPr="009E5C0C" w:rsidRDefault="004118BD" w:rsidP="004118BD">
            <w:pPr>
              <w:spacing w:after="0" w:line="240" w:lineRule="auto"/>
              <w:contextualSpacing/>
              <w:jc w:val="center"/>
              <w:rPr>
                <w:rFonts w:ascii="Arial" w:hAnsi="Arial" w:cs="Arial"/>
                <w:sz w:val="20"/>
                <w:szCs w:val="20"/>
              </w:rPr>
            </w:pPr>
            <w:r w:rsidRPr="00116045">
              <w:rPr>
                <w:rFonts w:ascii="Arial" w:hAnsi="Arial" w:cs="Arial"/>
                <w:sz w:val="20"/>
                <w:szCs w:val="20"/>
                <w:highlight w:val="yellow"/>
              </w:rPr>
              <w:t>S’exprimer à l’oral</w:t>
            </w:r>
          </w:p>
        </w:tc>
        <w:tc>
          <w:tcPr>
            <w:tcW w:w="6804" w:type="dxa"/>
            <w:shd w:val="clear" w:color="auto" w:fill="auto"/>
          </w:tcPr>
          <w:p w:rsidR="004118BD" w:rsidRPr="00EB34B5" w:rsidRDefault="004118BD" w:rsidP="004118BD">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t>→ développer une expression orale construite et argumentée</w:t>
            </w:r>
          </w:p>
          <w:p w:rsidR="004118BD" w:rsidRPr="00EB34B5" w:rsidRDefault="004118BD" w:rsidP="004118BD">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t>→ prendre la parole en cours</w:t>
            </w:r>
          </w:p>
          <w:p w:rsidR="004118BD" w:rsidRPr="00EB34B5" w:rsidRDefault="004118BD" w:rsidP="001E1CD3">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t>→</w:t>
            </w:r>
            <w:r w:rsidR="001E1CD3">
              <w:rPr>
                <w:rFonts w:ascii="Arial" w:hAnsi="Arial" w:cs="Arial"/>
                <w:sz w:val="20"/>
                <w:szCs w:val="20"/>
                <w:highlight w:val="yellow"/>
              </w:rPr>
              <w:t xml:space="preserve"> présenter un exposé individue</w:t>
            </w:r>
            <w:r w:rsidR="001E1CD3" w:rsidRPr="001E1CD3">
              <w:rPr>
                <w:rFonts w:ascii="Arial" w:hAnsi="Arial" w:cs="Arial"/>
                <w:sz w:val="20"/>
                <w:szCs w:val="20"/>
              </w:rPr>
              <w:t>l (sans notes)</w:t>
            </w:r>
          </w:p>
        </w:tc>
      </w:tr>
    </w:tbl>
    <w:p w:rsidR="00EE5E0E" w:rsidRDefault="004118BD" w:rsidP="00064D44">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cs="Arial"/>
          <w:b/>
        </w:rPr>
      </w:pPr>
      <w:r>
        <w:rPr>
          <w:rFonts w:ascii="Arial" w:hAnsi="Arial" w:cs="Arial"/>
          <w:b/>
        </w:rPr>
        <w:lastRenderedPageBreak/>
        <w:t>Terminale – Enseigneme</w:t>
      </w:r>
      <w:r w:rsidR="004A0A23">
        <w:rPr>
          <w:rFonts w:ascii="Arial" w:hAnsi="Arial" w:cs="Arial"/>
          <w:b/>
        </w:rPr>
        <w:t>nt de spécialité HGGSP – Thème 4</w:t>
      </w:r>
    </w:p>
    <w:p w:rsidR="004118BD" w:rsidRPr="004118BD" w:rsidRDefault="004A0A23" w:rsidP="0026796F">
      <w:pPr>
        <w:pBdr>
          <w:top w:val="single" w:sz="4" w:space="1" w:color="auto"/>
          <w:left w:val="single" w:sz="4" w:space="4" w:color="auto"/>
          <w:bottom w:val="single" w:sz="4" w:space="1" w:color="auto"/>
          <w:right w:val="single" w:sz="4" w:space="4" w:color="auto"/>
        </w:pBdr>
        <w:spacing w:after="0" w:line="240" w:lineRule="auto"/>
        <w:contextualSpacing/>
        <w:jc w:val="center"/>
        <w:rPr>
          <w:rFonts w:ascii="Arial" w:hAnsi="Arial" w:cs="Arial"/>
          <w:b/>
          <w:color w:val="FF0000"/>
        </w:rPr>
      </w:pPr>
      <w:r>
        <w:rPr>
          <w:rFonts w:ascii="Arial" w:hAnsi="Arial" w:cs="Arial"/>
          <w:b/>
          <w:color w:val="FF0000"/>
        </w:rPr>
        <w:t>Identifier, protéger et valoriser le patrimoine : enjeux géopolitiques</w:t>
      </w:r>
    </w:p>
    <w:p w:rsidR="001E1CD3" w:rsidRDefault="001E1CD3" w:rsidP="0026796F">
      <w:pPr>
        <w:spacing w:after="0" w:line="240" w:lineRule="auto"/>
        <w:contextualSpacing/>
        <w:rPr>
          <w:rFonts w:ascii="Arial" w:hAnsi="Arial" w:cs="Arial"/>
          <w:b/>
          <w:i/>
          <w:color w:val="002060"/>
          <w:sz w:val="22"/>
        </w:rPr>
      </w:pPr>
    </w:p>
    <w:tbl>
      <w:tblPr>
        <w:tblStyle w:val="Grilledutableau"/>
        <w:tblW w:w="9209" w:type="dxa"/>
        <w:tblLook w:val="04A0" w:firstRow="1" w:lastRow="0" w:firstColumn="1" w:lastColumn="0" w:noHBand="0" w:noVBand="1"/>
      </w:tblPr>
      <w:tblGrid>
        <w:gridCol w:w="2405"/>
        <w:gridCol w:w="6804"/>
      </w:tblGrid>
      <w:tr w:rsidR="009C0575" w:rsidRPr="003144BA" w:rsidTr="00AB2459">
        <w:tc>
          <w:tcPr>
            <w:tcW w:w="2405" w:type="dxa"/>
          </w:tcPr>
          <w:p w:rsidR="009C0575" w:rsidRPr="009E5C0C" w:rsidRDefault="009C0575"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Analyser, interroger, adopter une démarche réflexive</w:t>
            </w:r>
          </w:p>
        </w:tc>
        <w:tc>
          <w:tcPr>
            <w:tcW w:w="6804" w:type="dxa"/>
            <w:shd w:val="clear" w:color="auto" w:fill="auto"/>
          </w:tcPr>
          <w:p w:rsidR="009C0575" w:rsidRDefault="009C0575"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développer ses capacités d’analyse et de réflexion</w:t>
            </w:r>
          </w:p>
          <w:p w:rsidR="009C0575" w:rsidRDefault="009C0575" w:rsidP="00AB2459">
            <w:pPr>
              <w:spacing w:after="0" w:line="240" w:lineRule="auto"/>
              <w:contextualSpacing/>
              <w:rPr>
                <w:rFonts w:ascii="Arial" w:hAnsi="Arial" w:cs="Arial"/>
                <w:sz w:val="20"/>
                <w:szCs w:val="20"/>
              </w:rPr>
            </w:pPr>
            <w:r w:rsidRPr="00E930DD">
              <w:rPr>
                <w:rFonts w:ascii="Arial" w:hAnsi="Arial" w:cs="Arial"/>
                <w:sz w:val="20"/>
                <w:szCs w:val="20"/>
                <w:highlight w:val="yellow"/>
              </w:rPr>
              <w:t>→ poser des questions</w:t>
            </w:r>
          </w:p>
          <w:p w:rsidR="009C0575" w:rsidRPr="003144BA" w:rsidRDefault="009C0575"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mettre en évidence les spécificités d’une démarche</w:t>
            </w:r>
          </w:p>
        </w:tc>
      </w:tr>
      <w:tr w:rsidR="009C0575" w:rsidRPr="00EB34B5" w:rsidTr="00AB2459">
        <w:tc>
          <w:tcPr>
            <w:tcW w:w="2405" w:type="dxa"/>
          </w:tcPr>
          <w:p w:rsidR="009C0575" w:rsidRPr="009E5C0C" w:rsidRDefault="009C0575"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S’exprimer à l’oral</w:t>
            </w:r>
          </w:p>
        </w:tc>
        <w:tc>
          <w:tcPr>
            <w:tcW w:w="6804" w:type="dxa"/>
            <w:shd w:val="clear" w:color="auto" w:fill="auto"/>
          </w:tcPr>
          <w:p w:rsidR="009C0575" w:rsidRPr="00EB34B5" w:rsidRDefault="009C0575" w:rsidP="009C0575">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t>→ prendre la parole en cours</w:t>
            </w:r>
          </w:p>
        </w:tc>
      </w:tr>
    </w:tbl>
    <w:p w:rsidR="009C0575" w:rsidRDefault="009C0575" w:rsidP="0026796F">
      <w:pPr>
        <w:spacing w:after="0" w:line="240" w:lineRule="auto"/>
        <w:contextualSpacing/>
        <w:rPr>
          <w:rFonts w:ascii="Arial" w:hAnsi="Arial" w:cs="Arial"/>
          <w:b/>
          <w:i/>
          <w:color w:val="002060"/>
          <w:sz w:val="22"/>
        </w:rPr>
      </w:pPr>
    </w:p>
    <w:p w:rsidR="001E1CD3" w:rsidRDefault="001E1CD3" w:rsidP="0026796F">
      <w:pPr>
        <w:spacing w:after="0" w:line="240" w:lineRule="auto"/>
        <w:contextualSpacing/>
        <w:rPr>
          <w:rFonts w:ascii="Arial" w:hAnsi="Arial" w:cs="Arial"/>
          <w:color w:val="C45911" w:themeColor="accent2" w:themeShade="BF"/>
          <w:sz w:val="22"/>
        </w:rPr>
      </w:pPr>
      <w:r w:rsidRPr="001E1CD3">
        <w:rPr>
          <w:rFonts w:ascii="Arial" w:hAnsi="Arial" w:cs="Arial"/>
          <w:b/>
          <w:color w:val="002060"/>
          <w:sz w:val="22"/>
        </w:rPr>
        <w:t>Premières réflexions sur le thème via une</w:t>
      </w:r>
      <w:r w:rsidR="00F0118A" w:rsidRPr="00F0118A">
        <w:rPr>
          <w:rFonts w:ascii="Arial" w:hAnsi="Arial" w:cs="Arial"/>
          <w:b/>
          <w:i/>
          <w:color w:val="002060"/>
          <w:sz w:val="22"/>
        </w:rPr>
        <w:t xml:space="preserve"> </w:t>
      </w:r>
      <w:r w:rsidR="00F0118A">
        <w:rPr>
          <w:rFonts w:ascii="Arial" w:hAnsi="Arial" w:cs="Arial"/>
          <w:b/>
          <w:color w:val="C45911" w:themeColor="accent2" w:themeShade="BF"/>
          <w:sz w:val="22"/>
        </w:rPr>
        <w:t>révision</w:t>
      </w:r>
      <w:r>
        <w:rPr>
          <w:rFonts w:ascii="Arial" w:hAnsi="Arial" w:cs="Arial"/>
          <w:b/>
          <w:color w:val="C45911" w:themeColor="accent2" w:themeShade="BF"/>
          <w:sz w:val="22"/>
        </w:rPr>
        <w:t xml:space="preserve"> de la</w:t>
      </w:r>
      <w:r w:rsidR="00F0118A">
        <w:rPr>
          <w:rFonts w:ascii="Arial" w:hAnsi="Arial" w:cs="Arial"/>
          <w:b/>
          <w:color w:val="C45911" w:themeColor="accent2" w:themeShade="BF"/>
          <w:sz w:val="22"/>
        </w:rPr>
        <w:t xml:space="preserve"> méthode de la dissertation</w:t>
      </w:r>
      <w:r w:rsidR="00F0118A">
        <w:rPr>
          <w:rFonts w:ascii="Arial" w:hAnsi="Arial" w:cs="Arial"/>
          <w:color w:val="C45911" w:themeColor="accent2" w:themeShade="BF"/>
          <w:sz w:val="22"/>
        </w:rPr>
        <w:t xml:space="preserve"> </w:t>
      </w:r>
    </w:p>
    <w:p w:rsidR="00F0118A" w:rsidRDefault="00F0118A" w:rsidP="0026796F">
      <w:pPr>
        <w:spacing w:after="0" w:line="240" w:lineRule="auto"/>
        <w:contextualSpacing/>
        <w:rPr>
          <w:rFonts w:ascii="Arial" w:hAnsi="Arial" w:cs="Arial"/>
          <w:b/>
          <w:color w:val="002060"/>
          <w:sz w:val="22"/>
        </w:rPr>
      </w:pPr>
      <w:r>
        <w:rPr>
          <w:rFonts w:ascii="Arial" w:hAnsi="Arial" w:cs="Arial"/>
          <w:b/>
          <w:color w:val="002060"/>
          <w:sz w:val="22"/>
        </w:rPr>
        <w:t>Analyser le sujet (mots à définir ? Formulations ? Époque ?) pour une première problématisation</w:t>
      </w:r>
    </w:p>
    <w:p w:rsidR="00F0118A" w:rsidRPr="00F0118A" w:rsidRDefault="00F0118A" w:rsidP="0026796F">
      <w:pPr>
        <w:spacing w:after="0" w:line="240" w:lineRule="auto"/>
        <w:contextualSpacing/>
        <w:rPr>
          <w:rFonts w:ascii="Arial" w:hAnsi="Arial" w:cs="Arial"/>
          <w:i/>
          <w:color w:val="002060"/>
          <w:sz w:val="22"/>
        </w:rPr>
      </w:pPr>
      <w:r>
        <w:rPr>
          <w:rFonts w:ascii="Arial" w:hAnsi="Arial" w:cs="Arial"/>
          <w:b/>
          <w:color w:val="002060"/>
          <w:sz w:val="22"/>
        </w:rPr>
        <w:tab/>
      </w:r>
      <w:r w:rsidR="009301F9">
        <w:rPr>
          <w:rFonts w:ascii="Arial" w:hAnsi="Arial" w:cs="Arial"/>
          <w:i/>
          <w:color w:val="002060"/>
          <w:sz w:val="22"/>
        </w:rPr>
        <w:t>« </w:t>
      </w:r>
      <w:proofErr w:type="gramStart"/>
      <w:r w:rsidR="009301F9">
        <w:rPr>
          <w:rFonts w:ascii="Arial" w:hAnsi="Arial" w:cs="Arial"/>
          <w:i/>
          <w:color w:val="002060"/>
          <w:sz w:val="22"/>
        </w:rPr>
        <w:t>patrimoine</w:t>
      </w:r>
      <w:proofErr w:type="gramEnd"/>
      <w:r w:rsidR="009301F9">
        <w:rPr>
          <w:rFonts w:ascii="Arial" w:hAnsi="Arial" w:cs="Arial"/>
          <w:i/>
          <w:color w:val="002060"/>
          <w:sz w:val="22"/>
        </w:rPr>
        <w:t> » : sens économique (à transmettre), sens culturel (valorisation, …)</w:t>
      </w:r>
    </w:p>
    <w:p w:rsidR="00F0118A" w:rsidRDefault="00F0118A" w:rsidP="0026796F">
      <w:pPr>
        <w:spacing w:after="0" w:line="240" w:lineRule="auto"/>
        <w:contextualSpacing/>
        <w:rPr>
          <w:rFonts w:ascii="Arial" w:hAnsi="Arial" w:cs="Arial"/>
          <w:i/>
          <w:color w:val="002060"/>
          <w:sz w:val="22"/>
        </w:rPr>
      </w:pPr>
      <w:r>
        <w:rPr>
          <w:rFonts w:ascii="Arial" w:hAnsi="Arial" w:cs="Arial"/>
          <w:i/>
          <w:color w:val="002060"/>
          <w:sz w:val="22"/>
        </w:rPr>
        <w:tab/>
        <w:t>« </w:t>
      </w:r>
      <w:proofErr w:type="gramStart"/>
      <w:r w:rsidR="009301F9">
        <w:rPr>
          <w:rFonts w:ascii="Arial" w:hAnsi="Arial" w:cs="Arial"/>
          <w:i/>
          <w:color w:val="002060"/>
          <w:sz w:val="22"/>
        </w:rPr>
        <w:t>identifier</w:t>
      </w:r>
      <w:proofErr w:type="gramEnd"/>
      <w:r>
        <w:rPr>
          <w:rFonts w:ascii="Arial" w:hAnsi="Arial" w:cs="Arial"/>
          <w:i/>
          <w:color w:val="002060"/>
          <w:sz w:val="22"/>
        </w:rPr>
        <w:t xml:space="preserve"> » : </w:t>
      </w:r>
      <w:r w:rsidR="001E1CD3">
        <w:rPr>
          <w:rFonts w:ascii="Arial" w:hAnsi="Arial" w:cs="Arial"/>
          <w:i/>
          <w:color w:val="002060"/>
          <w:sz w:val="22"/>
        </w:rPr>
        <w:t xml:space="preserve">repérer, choisir, sélectionner… =&gt; </w:t>
      </w:r>
      <w:r w:rsidR="009301F9">
        <w:rPr>
          <w:rFonts w:ascii="Arial" w:hAnsi="Arial" w:cs="Arial"/>
          <w:i/>
          <w:color w:val="002060"/>
          <w:sz w:val="22"/>
        </w:rPr>
        <w:t>construction</w:t>
      </w:r>
    </w:p>
    <w:p w:rsidR="00F0118A" w:rsidRDefault="00F0118A" w:rsidP="0026796F">
      <w:pPr>
        <w:spacing w:after="0" w:line="240" w:lineRule="auto"/>
        <w:contextualSpacing/>
        <w:rPr>
          <w:rFonts w:ascii="Arial" w:hAnsi="Arial" w:cs="Arial"/>
          <w:i/>
          <w:color w:val="002060"/>
          <w:sz w:val="22"/>
        </w:rPr>
      </w:pPr>
      <w:r>
        <w:rPr>
          <w:rFonts w:ascii="Arial" w:hAnsi="Arial" w:cs="Arial"/>
          <w:i/>
          <w:color w:val="002060"/>
          <w:sz w:val="22"/>
        </w:rPr>
        <w:tab/>
        <w:t>« </w:t>
      </w:r>
      <w:proofErr w:type="gramStart"/>
      <w:r w:rsidR="009301F9">
        <w:rPr>
          <w:rFonts w:ascii="Arial" w:hAnsi="Arial" w:cs="Arial"/>
          <w:i/>
          <w:color w:val="002060"/>
          <w:sz w:val="22"/>
        </w:rPr>
        <w:t>protéger</w:t>
      </w:r>
      <w:proofErr w:type="gramEnd"/>
      <w:r w:rsidR="009301F9">
        <w:rPr>
          <w:rFonts w:ascii="Arial" w:hAnsi="Arial" w:cs="Arial"/>
          <w:i/>
          <w:color w:val="002060"/>
          <w:sz w:val="22"/>
        </w:rPr>
        <w:t> / valoriser</w:t>
      </w:r>
      <w:r>
        <w:rPr>
          <w:rFonts w:ascii="Arial" w:hAnsi="Arial" w:cs="Arial"/>
          <w:i/>
          <w:color w:val="002060"/>
          <w:sz w:val="22"/>
        </w:rPr>
        <w:t> »</w:t>
      </w:r>
      <w:r w:rsidR="009301F9">
        <w:rPr>
          <w:rFonts w:ascii="Arial" w:hAnsi="Arial" w:cs="Arial"/>
          <w:i/>
          <w:color w:val="002060"/>
          <w:sz w:val="22"/>
        </w:rPr>
        <w:t xml:space="preserve"> : </w:t>
      </w:r>
      <w:r w:rsidR="001E1CD3">
        <w:rPr>
          <w:rFonts w:ascii="Arial" w:hAnsi="Arial" w:cs="Arial"/>
          <w:i/>
          <w:color w:val="002060"/>
          <w:sz w:val="22"/>
        </w:rPr>
        <w:t xml:space="preserve">sécuriser, mais aussi </w:t>
      </w:r>
      <w:r w:rsidR="009301F9">
        <w:rPr>
          <w:rFonts w:ascii="Arial" w:hAnsi="Arial" w:cs="Arial"/>
          <w:i/>
          <w:color w:val="002060"/>
          <w:sz w:val="22"/>
        </w:rPr>
        <w:t>exploiter, avec quelles limites ?</w:t>
      </w:r>
    </w:p>
    <w:p w:rsidR="00F0118A" w:rsidRDefault="00F0118A" w:rsidP="0026796F">
      <w:pPr>
        <w:spacing w:after="0" w:line="240" w:lineRule="auto"/>
        <w:contextualSpacing/>
        <w:rPr>
          <w:rFonts w:ascii="Arial" w:hAnsi="Arial" w:cs="Arial"/>
          <w:i/>
          <w:color w:val="002060"/>
          <w:sz w:val="22"/>
        </w:rPr>
      </w:pPr>
      <w:r>
        <w:rPr>
          <w:rFonts w:ascii="Arial" w:hAnsi="Arial" w:cs="Arial"/>
          <w:i/>
          <w:color w:val="002060"/>
          <w:sz w:val="22"/>
        </w:rPr>
        <w:tab/>
        <w:t>« </w:t>
      </w:r>
      <w:proofErr w:type="gramStart"/>
      <w:r w:rsidR="009301F9">
        <w:rPr>
          <w:rFonts w:ascii="Arial" w:hAnsi="Arial" w:cs="Arial"/>
          <w:i/>
          <w:color w:val="002060"/>
          <w:sz w:val="22"/>
        </w:rPr>
        <w:t>enjeux</w:t>
      </w:r>
      <w:proofErr w:type="gramEnd"/>
      <w:r w:rsidR="009301F9">
        <w:rPr>
          <w:rFonts w:ascii="Arial" w:hAnsi="Arial" w:cs="Arial"/>
          <w:i/>
          <w:color w:val="002060"/>
          <w:sz w:val="22"/>
        </w:rPr>
        <w:t xml:space="preserve"> géopolitiques » : patrimoine source de tensions, atout</w:t>
      </w:r>
      <w:r w:rsidR="001E1CD3">
        <w:rPr>
          <w:rFonts w:ascii="Arial" w:hAnsi="Arial" w:cs="Arial"/>
          <w:i/>
          <w:color w:val="002060"/>
          <w:sz w:val="22"/>
        </w:rPr>
        <w:t>, ..</w:t>
      </w:r>
      <w:r w:rsidR="009301F9">
        <w:rPr>
          <w:rFonts w:ascii="Arial" w:hAnsi="Arial" w:cs="Arial"/>
          <w:i/>
          <w:color w:val="002060"/>
          <w:sz w:val="22"/>
        </w:rPr>
        <w:t>.</w:t>
      </w:r>
    </w:p>
    <w:p w:rsidR="004677D4" w:rsidRDefault="009301F9" w:rsidP="0026796F">
      <w:pPr>
        <w:spacing w:after="0" w:line="240" w:lineRule="auto"/>
        <w:contextualSpacing/>
        <w:rPr>
          <w:rFonts w:ascii="Arial" w:hAnsi="Arial" w:cs="Arial"/>
          <w:i/>
          <w:color w:val="002060"/>
          <w:sz w:val="22"/>
        </w:rPr>
      </w:pPr>
      <w:r>
        <w:rPr>
          <w:rFonts w:ascii="Arial" w:hAnsi="Arial" w:cs="Arial"/>
          <w:i/>
          <w:color w:val="002060"/>
          <w:sz w:val="22"/>
        </w:rPr>
        <w:tab/>
        <w:t xml:space="preserve">=&gt; depuis l’Antiquité, et surtout à l’époque contemporaine, </w:t>
      </w:r>
      <w:r w:rsidR="00B848F0">
        <w:rPr>
          <w:rFonts w:ascii="Arial" w:hAnsi="Arial" w:cs="Arial"/>
          <w:i/>
          <w:color w:val="002060"/>
          <w:sz w:val="22"/>
        </w:rPr>
        <w:t xml:space="preserve">construction du </w:t>
      </w:r>
      <w:r w:rsidR="001E1CD3">
        <w:rPr>
          <w:rFonts w:ascii="Arial" w:hAnsi="Arial" w:cs="Arial"/>
          <w:i/>
          <w:color w:val="002060"/>
          <w:sz w:val="22"/>
        </w:rPr>
        <w:t xml:space="preserve">concept de </w:t>
      </w:r>
      <w:r w:rsidR="00B848F0">
        <w:rPr>
          <w:rFonts w:ascii="Arial" w:hAnsi="Arial" w:cs="Arial"/>
          <w:i/>
          <w:color w:val="002060"/>
          <w:sz w:val="22"/>
        </w:rPr>
        <w:t>patrimoine</w:t>
      </w:r>
      <w:r w:rsidR="001E1CD3">
        <w:rPr>
          <w:rFonts w:ascii="Arial" w:hAnsi="Arial" w:cs="Arial"/>
          <w:i/>
          <w:color w:val="002060"/>
          <w:sz w:val="22"/>
        </w:rPr>
        <w:t>, avec les conséquences géopolitiques qui vont avec.</w:t>
      </w:r>
    </w:p>
    <w:p w:rsidR="009301F9" w:rsidRPr="004677D4" w:rsidRDefault="009301F9" w:rsidP="0026796F">
      <w:pPr>
        <w:spacing w:after="0" w:line="240" w:lineRule="auto"/>
        <w:contextualSpacing/>
        <w:rPr>
          <w:rFonts w:ascii="Arial" w:hAnsi="Arial" w:cs="Arial"/>
          <w:i/>
          <w:color w:val="002060"/>
          <w:sz w:val="16"/>
        </w:rPr>
      </w:pPr>
    </w:p>
    <w:p w:rsidR="009C0575" w:rsidRDefault="001E1CD3" w:rsidP="00684CE8">
      <w:pPr>
        <w:spacing w:after="80" w:line="240" w:lineRule="auto"/>
        <w:rPr>
          <w:rFonts w:ascii="Arial" w:hAnsi="Arial" w:cs="Arial"/>
          <w:b/>
          <w:color w:val="002060"/>
          <w:sz w:val="22"/>
        </w:rPr>
      </w:pPr>
      <w:r>
        <w:rPr>
          <w:rFonts w:ascii="Arial" w:hAnsi="Arial" w:cs="Arial"/>
          <w:b/>
          <w:color w:val="002060"/>
          <w:sz w:val="22"/>
        </w:rPr>
        <w:t xml:space="preserve">Pour prolonger ces réflexions, analyser le document de couverture choisi par le manuel, </w:t>
      </w:r>
      <w:r w:rsidR="004677D4">
        <w:rPr>
          <w:rFonts w:ascii="Arial" w:hAnsi="Arial" w:cs="Arial"/>
          <w:b/>
          <w:i/>
          <w:color w:val="7030A0"/>
          <w:sz w:val="22"/>
        </w:rPr>
        <w:t xml:space="preserve">PPT </w:t>
      </w:r>
      <w:r w:rsidR="00684CE8">
        <w:rPr>
          <w:rFonts w:ascii="Arial" w:hAnsi="Arial" w:cs="Arial"/>
          <w:b/>
          <w:color w:val="0070C0"/>
          <w:sz w:val="22"/>
        </w:rPr>
        <w:t>Belin277</w:t>
      </w:r>
      <w:r w:rsidR="004677D4">
        <w:rPr>
          <w:rFonts w:ascii="Arial" w:hAnsi="Arial" w:cs="Arial"/>
          <w:b/>
          <w:color w:val="0070C0"/>
          <w:sz w:val="22"/>
        </w:rPr>
        <w:t xml:space="preserve"> </w:t>
      </w:r>
      <w:r w:rsidR="00684CE8">
        <w:rPr>
          <w:rFonts w:ascii="Arial" w:hAnsi="Arial" w:cs="Arial"/>
          <w:color w:val="0070C0"/>
          <w:sz w:val="22"/>
        </w:rPr>
        <w:t>Incendie N</w:t>
      </w:r>
      <w:r>
        <w:rPr>
          <w:rFonts w:ascii="Arial" w:hAnsi="Arial" w:cs="Arial"/>
          <w:color w:val="0070C0"/>
          <w:sz w:val="22"/>
        </w:rPr>
        <w:t>otre-</w:t>
      </w:r>
      <w:r w:rsidR="00684CE8">
        <w:rPr>
          <w:rFonts w:ascii="Arial" w:hAnsi="Arial" w:cs="Arial"/>
          <w:color w:val="0070C0"/>
          <w:sz w:val="22"/>
        </w:rPr>
        <w:t>D</w:t>
      </w:r>
      <w:r>
        <w:rPr>
          <w:rFonts w:ascii="Arial" w:hAnsi="Arial" w:cs="Arial"/>
          <w:color w:val="0070C0"/>
          <w:sz w:val="22"/>
        </w:rPr>
        <w:t>ame</w:t>
      </w:r>
      <w:r w:rsidR="00275397">
        <w:rPr>
          <w:rFonts w:ascii="Arial" w:hAnsi="Arial" w:cs="Arial"/>
          <w:color w:val="0070C0"/>
          <w:sz w:val="22"/>
        </w:rPr>
        <w:t xml:space="preserve"> +</w:t>
      </w:r>
      <w:r w:rsidR="00275397" w:rsidRPr="00532843">
        <w:rPr>
          <w:rFonts w:ascii="Arial" w:hAnsi="Arial" w:cs="Arial"/>
          <w:b/>
          <w:color w:val="0070C0"/>
          <w:sz w:val="22"/>
        </w:rPr>
        <w:t xml:space="preserve"> 319</w:t>
      </w:r>
      <w:r w:rsidR="00275397">
        <w:rPr>
          <w:rFonts w:ascii="Arial" w:hAnsi="Arial" w:cs="Arial"/>
          <w:color w:val="0070C0"/>
          <w:sz w:val="22"/>
        </w:rPr>
        <w:t xml:space="preserve"> projet</w:t>
      </w:r>
      <w:r w:rsidR="009C0575">
        <w:rPr>
          <w:rFonts w:ascii="Arial" w:hAnsi="Arial" w:cs="Arial"/>
          <w:color w:val="0070C0"/>
          <w:sz w:val="22"/>
        </w:rPr>
        <w:t>s reconstruction</w:t>
      </w:r>
      <w:r w:rsidR="00275397">
        <w:rPr>
          <w:rFonts w:ascii="Arial" w:hAnsi="Arial" w:cs="Arial"/>
          <w:b/>
          <w:color w:val="002060"/>
          <w:sz w:val="22"/>
        </w:rPr>
        <w:t xml:space="preserve"> </w:t>
      </w:r>
      <w:r w:rsidR="00275397" w:rsidRPr="009C0575">
        <w:rPr>
          <w:rFonts w:ascii="Arial" w:hAnsi="Arial" w:cs="Arial"/>
          <w:i/>
          <w:color w:val="002060"/>
          <w:sz w:val="22"/>
        </w:rPr>
        <w:t>=&gt; objet patrimonial</w:t>
      </w:r>
      <w:r w:rsidR="009C0575">
        <w:rPr>
          <w:rFonts w:ascii="Arial" w:hAnsi="Arial" w:cs="Arial"/>
          <w:i/>
          <w:color w:val="002060"/>
          <w:sz w:val="22"/>
        </w:rPr>
        <w:t xml:space="preserve"> touché par un incendie =&gt; génère une </w:t>
      </w:r>
      <w:r w:rsidR="00684CE8" w:rsidRPr="009C0575">
        <w:rPr>
          <w:rFonts w:ascii="Arial" w:hAnsi="Arial" w:cs="Arial"/>
          <w:i/>
          <w:color w:val="002060"/>
          <w:sz w:val="22"/>
        </w:rPr>
        <w:t>émotion patrimoniale</w:t>
      </w:r>
      <w:r w:rsidR="009C0575">
        <w:rPr>
          <w:rFonts w:ascii="Arial" w:hAnsi="Arial" w:cs="Arial"/>
          <w:i/>
          <w:color w:val="002060"/>
          <w:sz w:val="22"/>
        </w:rPr>
        <w:t xml:space="preserve"> =&gt; entraîne des débats</w:t>
      </w:r>
      <w:r w:rsidR="00275397" w:rsidRPr="009C0575">
        <w:rPr>
          <w:rFonts w:ascii="Arial" w:hAnsi="Arial" w:cs="Arial"/>
          <w:i/>
          <w:color w:val="002060"/>
          <w:sz w:val="22"/>
        </w:rPr>
        <w:t xml:space="preserve"> </w:t>
      </w:r>
      <w:r w:rsidR="00275397" w:rsidRPr="009C0575">
        <w:rPr>
          <w:rFonts w:ascii="Arial" w:hAnsi="Arial" w:cs="Arial"/>
          <w:b/>
          <w:color w:val="002060"/>
          <w:sz w:val="22"/>
        </w:rPr>
        <w:t xml:space="preserve">=&gt; </w:t>
      </w:r>
      <w:r w:rsidR="009C0575">
        <w:rPr>
          <w:rFonts w:ascii="Arial" w:hAnsi="Arial" w:cs="Arial"/>
          <w:b/>
          <w:color w:val="002060"/>
          <w:sz w:val="22"/>
        </w:rPr>
        <w:t xml:space="preserve">il s’agit d’un </w:t>
      </w:r>
      <w:r w:rsidR="00275397" w:rsidRPr="009C0575">
        <w:rPr>
          <w:rFonts w:ascii="Arial" w:hAnsi="Arial" w:cs="Arial"/>
          <w:b/>
          <w:color w:val="002060"/>
          <w:sz w:val="22"/>
        </w:rPr>
        <w:t>ex</w:t>
      </w:r>
      <w:r w:rsidR="009C0575">
        <w:rPr>
          <w:rFonts w:ascii="Arial" w:hAnsi="Arial" w:cs="Arial"/>
          <w:b/>
          <w:color w:val="002060"/>
          <w:sz w:val="22"/>
        </w:rPr>
        <w:t xml:space="preserve">emple </w:t>
      </w:r>
      <w:r w:rsidR="00275397" w:rsidRPr="009C0575">
        <w:rPr>
          <w:rFonts w:ascii="Arial" w:hAnsi="Arial" w:cs="Arial"/>
          <w:b/>
          <w:color w:val="002060"/>
          <w:sz w:val="22"/>
        </w:rPr>
        <w:t>concret</w:t>
      </w:r>
      <w:r w:rsidR="009C0575">
        <w:rPr>
          <w:rFonts w:ascii="Arial" w:hAnsi="Arial" w:cs="Arial"/>
          <w:b/>
          <w:color w:val="002060"/>
          <w:sz w:val="22"/>
        </w:rPr>
        <w:t xml:space="preserve"> du</w:t>
      </w:r>
      <w:r w:rsidR="00275397" w:rsidRPr="009C0575">
        <w:rPr>
          <w:rFonts w:ascii="Arial" w:hAnsi="Arial" w:cs="Arial"/>
          <w:b/>
          <w:color w:val="002060"/>
          <w:sz w:val="22"/>
        </w:rPr>
        <w:t xml:space="preserve"> Th4</w:t>
      </w:r>
      <w:r w:rsidR="00684CE8" w:rsidRPr="009C0575">
        <w:rPr>
          <w:rFonts w:ascii="Arial" w:hAnsi="Arial" w:cs="Arial"/>
          <w:b/>
          <w:color w:val="002060"/>
          <w:sz w:val="22"/>
        </w:rPr>
        <w:t xml:space="preserve"> (identifier, protéger, valoriser + enjeux </w:t>
      </w:r>
      <w:proofErr w:type="spellStart"/>
      <w:r w:rsidR="00684CE8" w:rsidRPr="009C0575">
        <w:rPr>
          <w:rFonts w:ascii="Arial" w:hAnsi="Arial" w:cs="Arial"/>
          <w:b/>
          <w:color w:val="002060"/>
          <w:sz w:val="22"/>
        </w:rPr>
        <w:t>géopo</w:t>
      </w:r>
      <w:proofErr w:type="spellEnd"/>
      <w:r w:rsidR="00684CE8" w:rsidRPr="009C0575">
        <w:rPr>
          <w:rFonts w:ascii="Arial" w:hAnsi="Arial" w:cs="Arial"/>
          <w:b/>
          <w:color w:val="002060"/>
          <w:sz w:val="22"/>
        </w:rPr>
        <w:t xml:space="preserve">). </w:t>
      </w:r>
    </w:p>
    <w:p w:rsidR="00F0118A" w:rsidRDefault="009C0575" w:rsidP="00684CE8">
      <w:pPr>
        <w:spacing w:after="80" w:line="240" w:lineRule="auto"/>
        <w:rPr>
          <w:rFonts w:ascii="Arial" w:hAnsi="Arial" w:cs="Arial"/>
          <w:b/>
          <w:color w:val="002060"/>
          <w:sz w:val="22"/>
        </w:rPr>
      </w:pPr>
      <w:r>
        <w:rPr>
          <w:rFonts w:ascii="Arial" w:hAnsi="Arial" w:cs="Arial"/>
          <w:b/>
          <w:color w:val="002060"/>
          <w:sz w:val="22"/>
        </w:rPr>
        <w:t>D’abord, nous allons définir la notion de patrimoine</w:t>
      </w:r>
      <w:r w:rsidR="00684CE8" w:rsidRPr="009C0575">
        <w:rPr>
          <w:rFonts w:ascii="Arial" w:hAnsi="Arial" w:cs="Arial"/>
          <w:b/>
          <w:color w:val="002060"/>
          <w:sz w:val="22"/>
        </w:rPr>
        <w:t>.</w:t>
      </w:r>
    </w:p>
    <w:p w:rsidR="009C0575" w:rsidRPr="009C0575" w:rsidRDefault="009C0575" w:rsidP="00684CE8">
      <w:pPr>
        <w:spacing w:after="80" w:line="240" w:lineRule="auto"/>
        <w:rPr>
          <w:rFonts w:ascii="Arial" w:hAnsi="Arial" w:cs="Arial"/>
          <w:b/>
          <w:color w:val="002060"/>
          <w:sz w:val="22"/>
        </w:rPr>
      </w:pPr>
    </w:p>
    <w:p w:rsidR="004118BD" w:rsidRDefault="00684CE8" w:rsidP="004A0A23">
      <w:pPr>
        <w:pBdr>
          <w:top w:val="single" w:sz="4" w:space="1" w:color="auto"/>
          <w:left w:val="single" w:sz="4" w:space="4" w:color="auto"/>
          <w:bottom w:val="single" w:sz="4" w:space="1" w:color="auto"/>
          <w:right w:val="single" w:sz="4" w:space="4" w:color="auto"/>
        </w:pBdr>
        <w:spacing w:after="0"/>
        <w:contextualSpacing/>
        <w:jc w:val="center"/>
        <w:rPr>
          <w:rFonts w:ascii="Arial" w:hAnsi="Arial" w:cs="Arial"/>
          <w:b/>
          <w:color w:val="FF0000"/>
        </w:rPr>
      </w:pPr>
      <w:r>
        <w:rPr>
          <w:rFonts w:ascii="Arial" w:hAnsi="Arial" w:cs="Arial"/>
          <w:b/>
          <w:i/>
          <w:noProof/>
          <w:lang w:eastAsia="fr-FR"/>
        </w:rPr>
        <mc:AlternateContent>
          <mc:Choice Requires="wps">
            <w:drawing>
              <wp:anchor distT="0" distB="0" distL="114300" distR="114300" simplePos="0" relativeHeight="251659264" behindDoc="0" locked="0" layoutInCell="1" allowOverlap="1" wp14:anchorId="2395E24F" wp14:editId="4817BF13">
                <wp:simplePos x="0" y="0"/>
                <wp:positionH relativeFrom="column">
                  <wp:posOffset>-686435</wp:posOffset>
                </wp:positionH>
                <wp:positionV relativeFrom="paragraph">
                  <wp:posOffset>12065</wp:posOffset>
                </wp:positionV>
                <wp:extent cx="523875" cy="289560"/>
                <wp:effectExtent l="0" t="0" r="28575" b="15240"/>
                <wp:wrapNone/>
                <wp:docPr id="10" name="Zone de texte 10"/>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B25B36" w:rsidRPr="008B7B55" w:rsidRDefault="00B25B36" w:rsidP="006525BE">
                            <w:pPr>
                              <w:jc w:val="center"/>
                              <w:rPr>
                                <w:rFonts w:ascii="Arial" w:hAnsi="Arial" w:cs="Arial"/>
                                <w:b/>
                                <w:color w:val="0070C0"/>
                              </w:rPr>
                            </w:pPr>
                            <w:r>
                              <w:rPr>
                                <w:rFonts w:ascii="Arial" w:hAnsi="Arial" w:cs="Arial"/>
                                <w:b/>
                                <w:color w:val="0070C0"/>
                              </w:rPr>
                              <w:t>4h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5E24F" id="Zone de texte 10" o:spid="_x0000_s1030" type="#_x0000_t202" style="position:absolute;left:0;text-align:left;margin-left:-54.05pt;margin-top:.95pt;width:41.25pt;height:2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" fillcolor="white [3201]" strokeweight=".5pt">
                <v:textbox>
                  <w:txbxContent>
                    <w:p w:rsidR="00B25B36" w:rsidRPr="008B7B55" w:rsidRDefault="00B25B36" w:rsidP="006525BE">
                      <w:pPr>
                        <w:jc w:val="center"/>
                        <w:rPr>
                          <w:rFonts w:ascii="Arial" w:hAnsi="Arial" w:cs="Arial"/>
                          <w:b/>
                          <w:color w:val="0070C0"/>
                        </w:rPr>
                      </w:pPr>
                      <w:r>
                        <w:rPr>
                          <w:rFonts w:ascii="Arial" w:hAnsi="Arial" w:cs="Arial"/>
                          <w:b/>
                          <w:color w:val="0070C0"/>
                        </w:rPr>
                        <w:t>4h</w:t>
                      </w:r>
                    </w:p>
                  </w:txbxContent>
                </v:textbox>
              </v:shape>
            </w:pict>
          </mc:Fallback>
        </mc:AlternateContent>
      </w:r>
      <w:r w:rsidR="00F0118A">
        <w:rPr>
          <w:rFonts w:ascii="Arial" w:hAnsi="Arial" w:cs="Arial"/>
          <w:b/>
          <w:color w:val="FF0000"/>
        </w:rPr>
        <w:t xml:space="preserve">Introduction – </w:t>
      </w:r>
      <w:r w:rsidR="004A0A23">
        <w:rPr>
          <w:rFonts w:ascii="Arial" w:hAnsi="Arial" w:cs="Arial"/>
          <w:b/>
          <w:color w:val="FF0000"/>
        </w:rPr>
        <w:t>La construction et l’élargissement de la notion de patrimoine</w:t>
      </w:r>
    </w:p>
    <w:p w:rsidR="009C0575" w:rsidRDefault="009C0575" w:rsidP="006525BE">
      <w:pPr>
        <w:spacing w:after="0"/>
        <w:rPr>
          <w:rFonts w:ascii="Arial" w:hAnsi="Arial" w:cs="Arial"/>
          <w:b/>
          <w:color w:val="002060"/>
          <w:sz w:val="22"/>
        </w:rPr>
      </w:pPr>
      <w:r>
        <w:rPr>
          <w:rFonts w:ascii="Arial" w:hAnsi="Arial" w:cs="Arial"/>
          <w:b/>
          <w:color w:val="002060"/>
          <w:sz w:val="22"/>
        </w:rPr>
        <w:t>Activité</w:t>
      </w:r>
    </w:p>
    <w:p w:rsidR="006525BE" w:rsidRDefault="009C0575" w:rsidP="006525BE">
      <w:pPr>
        <w:spacing w:after="0"/>
        <w:rPr>
          <w:rFonts w:ascii="Arial" w:hAnsi="Arial" w:cs="Arial"/>
          <w:i/>
          <w:color w:val="002060"/>
          <w:sz w:val="22"/>
        </w:rPr>
      </w:pPr>
      <w:r>
        <w:rPr>
          <w:rFonts w:ascii="Arial" w:hAnsi="Arial" w:cs="Arial"/>
          <w:b/>
          <w:color w:val="002060"/>
          <w:sz w:val="22"/>
        </w:rPr>
        <w:t xml:space="preserve">1) </w:t>
      </w:r>
      <w:r w:rsidR="006525BE" w:rsidRPr="006525BE">
        <w:rPr>
          <w:rFonts w:ascii="Arial" w:hAnsi="Arial" w:cs="Arial"/>
          <w:b/>
          <w:i/>
          <w:color w:val="00B050"/>
          <w:sz w:val="22"/>
        </w:rPr>
        <w:t>ORAL </w:t>
      </w:r>
      <w:r w:rsidR="009301F9">
        <w:rPr>
          <w:rFonts w:ascii="Arial" w:hAnsi="Arial" w:cs="Arial"/>
          <w:color w:val="006600"/>
          <w:sz w:val="22"/>
        </w:rPr>
        <w:t>Pour les élèves volontaires, a</w:t>
      </w:r>
      <w:r w:rsidR="009301F9" w:rsidRPr="009301F9">
        <w:rPr>
          <w:rFonts w:ascii="Arial" w:hAnsi="Arial" w:cs="Arial"/>
          <w:color w:val="006600"/>
          <w:sz w:val="22"/>
        </w:rPr>
        <w:t xml:space="preserve">mener un objet conservé dans le patrimoine familial, et </w:t>
      </w:r>
      <w:r w:rsidR="009301F9">
        <w:rPr>
          <w:rFonts w:ascii="Arial" w:hAnsi="Arial" w:cs="Arial"/>
          <w:color w:val="006600"/>
          <w:sz w:val="22"/>
        </w:rPr>
        <w:t>explique</w:t>
      </w:r>
      <w:r w:rsidR="009301F9" w:rsidRPr="009301F9">
        <w:rPr>
          <w:rFonts w:ascii="Arial" w:hAnsi="Arial" w:cs="Arial"/>
          <w:color w:val="006600"/>
          <w:sz w:val="22"/>
        </w:rPr>
        <w:t>r pourquoi il est conservé, sur quoi repose sa valeur.</w:t>
      </w:r>
      <w:r>
        <w:rPr>
          <w:rFonts w:ascii="Arial" w:hAnsi="Arial" w:cs="Arial"/>
          <w:color w:val="006600"/>
          <w:sz w:val="22"/>
        </w:rPr>
        <w:t xml:space="preserve"> Échanger avec la classe :</w:t>
      </w:r>
      <w:r w:rsidR="009301F9">
        <w:rPr>
          <w:rFonts w:ascii="Arial" w:hAnsi="Arial" w:cs="Arial"/>
          <w:color w:val="006600"/>
          <w:sz w:val="22"/>
        </w:rPr>
        <w:t xml:space="preserve"> </w:t>
      </w:r>
      <w:r w:rsidR="009301F9" w:rsidRPr="009C0575">
        <w:rPr>
          <w:rFonts w:ascii="Arial" w:hAnsi="Arial" w:cs="Arial"/>
          <w:b/>
          <w:color w:val="002060"/>
          <w:sz w:val="22"/>
        </w:rPr>
        <w:t xml:space="preserve">Quel type de patrimoine ? </w:t>
      </w:r>
      <w:r w:rsidR="009301F9">
        <w:rPr>
          <w:rFonts w:ascii="Arial" w:hAnsi="Arial" w:cs="Arial"/>
          <w:i/>
          <w:color w:val="002060"/>
          <w:sz w:val="22"/>
        </w:rPr>
        <w:t>Patrimoine familial, conservé pour sa valeur pécuniaire, ou symbolique.</w:t>
      </w:r>
    </w:p>
    <w:p w:rsidR="009301F9" w:rsidRPr="009C0575" w:rsidRDefault="009C0575" w:rsidP="009301F9">
      <w:pPr>
        <w:spacing w:after="0"/>
        <w:contextualSpacing/>
        <w:rPr>
          <w:rFonts w:ascii="Arial" w:hAnsi="Arial" w:cs="Arial"/>
          <w:color w:val="002060"/>
          <w:sz w:val="22"/>
        </w:rPr>
      </w:pPr>
      <w:r>
        <w:rPr>
          <w:rFonts w:ascii="Arial" w:hAnsi="Arial" w:cs="Arial"/>
          <w:b/>
          <w:color w:val="002060"/>
          <w:sz w:val="22"/>
        </w:rPr>
        <w:t xml:space="preserve">2) </w:t>
      </w:r>
      <w:r w:rsidR="009301F9" w:rsidRPr="001B7FC4">
        <w:rPr>
          <w:rFonts w:ascii="Arial" w:hAnsi="Arial" w:cs="Arial"/>
          <w:b/>
          <w:i/>
          <w:color w:val="7030A0"/>
          <w:sz w:val="22"/>
        </w:rPr>
        <w:t xml:space="preserve">PPT </w:t>
      </w:r>
      <w:r w:rsidR="009301F9" w:rsidRPr="001B7FC4">
        <w:rPr>
          <w:rFonts w:ascii="Arial" w:hAnsi="Arial" w:cs="Arial"/>
          <w:i/>
          <w:color w:val="C45911" w:themeColor="accent2" w:themeShade="BF"/>
          <w:sz w:val="22"/>
        </w:rPr>
        <w:t xml:space="preserve">Vidéo </w:t>
      </w:r>
      <w:r>
        <w:rPr>
          <w:rFonts w:ascii="Arial" w:hAnsi="Arial" w:cs="Arial"/>
          <w:i/>
          <w:color w:val="C45911" w:themeColor="accent2" w:themeShade="BF"/>
          <w:sz w:val="22"/>
        </w:rPr>
        <w:t xml:space="preserve">présentation </w:t>
      </w:r>
      <w:r w:rsidR="009301F9">
        <w:rPr>
          <w:rFonts w:ascii="Arial" w:hAnsi="Arial" w:cs="Arial"/>
          <w:i/>
          <w:color w:val="C45911" w:themeColor="accent2" w:themeShade="BF"/>
          <w:sz w:val="22"/>
        </w:rPr>
        <w:t>Unesco 2’09</w:t>
      </w:r>
      <w:r w:rsidR="009301F9">
        <w:rPr>
          <w:rFonts w:ascii="Arial" w:hAnsi="Arial" w:cs="Arial"/>
          <w:color w:val="002060"/>
          <w:sz w:val="22"/>
        </w:rPr>
        <w:t xml:space="preserve"> </w:t>
      </w:r>
      <w:r w:rsidR="009301F9" w:rsidRPr="009C0575">
        <w:rPr>
          <w:rFonts w:ascii="Arial" w:hAnsi="Arial" w:cs="Arial"/>
          <w:color w:val="002060"/>
          <w:sz w:val="22"/>
        </w:rPr>
        <w:t>=&gt; glissement de la notion de patrimoine à l’échelle de l’humanité</w:t>
      </w:r>
    </w:p>
    <w:p w:rsidR="009301F9" w:rsidRPr="001B7FC4" w:rsidRDefault="009301F9" w:rsidP="009301F9">
      <w:pPr>
        <w:spacing w:after="0"/>
        <w:ind w:firstLine="708"/>
        <w:contextualSpacing/>
        <w:rPr>
          <w:rFonts w:ascii="Arial" w:hAnsi="Arial" w:cs="Arial"/>
          <w:i/>
          <w:color w:val="002060"/>
          <w:sz w:val="22"/>
        </w:rPr>
      </w:pPr>
      <w:r w:rsidRPr="001B7FC4">
        <w:rPr>
          <w:rFonts w:ascii="Arial" w:hAnsi="Arial" w:cs="Arial"/>
          <w:b/>
          <w:color w:val="002060"/>
          <w:sz w:val="22"/>
        </w:rPr>
        <w:t xml:space="preserve">1) </w:t>
      </w:r>
      <w:r>
        <w:rPr>
          <w:rFonts w:ascii="Arial" w:hAnsi="Arial" w:cs="Arial"/>
          <w:b/>
          <w:color w:val="002060"/>
          <w:sz w:val="22"/>
        </w:rPr>
        <w:t>Dans quel contexte a été pensé le patrimoine mondial</w:t>
      </w:r>
      <w:r w:rsidRPr="001B7FC4">
        <w:rPr>
          <w:rFonts w:ascii="Arial" w:hAnsi="Arial" w:cs="Arial"/>
          <w:b/>
          <w:color w:val="002060"/>
          <w:sz w:val="22"/>
        </w:rPr>
        <w:t> ?</w:t>
      </w:r>
      <w:r w:rsidRPr="001B7FC4">
        <w:rPr>
          <w:rFonts w:ascii="Arial" w:hAnsi="Arial" w:cs="Arial"/>
          <w:i/>
          <w:color w:val="002060"/>
          <w:sz w:val="22"/>
        </w:rPr>
        <w:t xml:space="preserve"> </w:t>
      </w:r>
      <w:r>
        <w:rPr>
          <w:rFonts w:ascii="Arial" w:hAnsi="Arial" w:cs="Arial"/>
          <w:i/>
          <w:color w:val="002060"/>
          <w:sz w:val="22"/>
        </w:rPr>
        <w:t xml:space="preserve">GM / Abou </w:t>
      </w:r>
      <w:proofErr w:type="spellStart"/>
      <w:r>
        <w:rPr>
          <w:rFonts w:ascii="Arial" w:hAnsi="Arial" w:cs="Arial"/>
          <w:i/>
          <w:color w:val="002060"/>
          <w:sz w:val="22"/>
        </w:rPr>
        <w:t>Simbel</w:t>
      </w:r>
      <w:proofErr w:type="spellEnd"/>
    </w:p>
    <w:p w:rsidR="009301F9" w:rsidRPr="001B7FC4" w:rsidRDefault="009301F9" w:rsidP="009301F9">
      <w:pPr>
        <w:spacing w:after="0"/>
        <w:ind w:firstLine="708"/>
        <w:contextualSpacing/>
        <w:rPr>
          <w:rFonts w:ascii="Arial" w:hAnsi="Arial" w:cs="Arial"/>
          <w:i/>
          <w:color w:val="002060"/>
          <w:sz w:val="22"/>
        </w:rPr>
      </w:pPr>
      <w:r>
        <w:rPr>
          <w:rFonts w:ascii="Arial" w:hAnsi="Arial" w:cs="Arial"/>
          <w:b/>
          <w:color w:val="002060"/>
          <w:sz w:val="22"/>
        </w:rPr>
        <w:t>2</w:t>
      </w:r>
      <w:r w:rsidRPr="001B7FC4">
        <w:rPr>
          <w:rFonts w:ascii="Arial" w:hAnsi="Arial" w:cs="Arial"/>
          <w:b/>
          <w:color w:val="002060"/>
          <w:sz w:val="22"/>
        </w:rPr>
        <w:t xml:space="preserve">) </w:t>
      </w:r>
      <w:r>
        <w:rPr>
          <w:rFonts w:ascii="Arial" w:hAnsi="Arial" w:cs="Arial"/>
          <w:b/>
          <w:color w:val="002060"/>
          <w:sz w:val="22"/>
        </w:rPr>
        <w:t>Qui s’en occupe</w:t>
      </w:r>
      <w:r w:rsidRPr="001B7FC4">
        <w:rPr>
          <w:rFonts w:ascii="Arial" w:hAnsi="Arial" w:cs="Arial"/>
          <w:b/>
          <w:color w:val="002060"/>
          <w:sz w:val="22"/>
        </w:rPr>
        <w:t xml:space="preserve"> ? </w:t>
      </w:r>
      <w:r>
        <w:rPr>
          <w:rFonts w:ascii="Arial" w:hAnsi="Arial" w:cs="Arial"/>
          <w:i/>
          <w:color w:val="002060"/>
          <w:sz w:val="22"/>
        </w:rPr>
        <w:t>L’UNESCO (fondé en 1945), conventions de 1972, 2003</w:t>
      </w:r>
    </w:p>
    <w:p w:rsidR="009301F9" w:rsidRPr="001B7FC4" w:rsidRDefault="009301F9" w:rsidP="00275397">
      <w:pPr>
        <w:tabs>
          <w:tab w:val="right" w:pos="9070"/>
        </w:tabs>
        <w:spacing w:after="0"/>
        <w:ind w:firstLine="708"/>
        <w:contextualSpacing/>
        <w:rPr>
          <w:rFonts w:ascii="Arial" w:hAnsi="Arial" w:cs="Arial"/>
          <w:i/>
          <w:color w:val="C45911" w:themeColor="accent2" w:themeShade="BF"/>
          <w:sz w:val="22"/>
        </w:rPr>
      </w:pPr>
      <w:r>
        <w:rPr>
          <w:rFonts w:ascii="Arial" w:hAnsi="Arial" w:cs="Arial"/>
          <w:b/>
          <w:color w:val="002060"/>
          <w:sz w:val="22"/>
        </w:rPr>
        <w:t xml:space="preserve">3) Que peut-on classer ? </w:t>
      </w:r>
      <w:r>
        <w:rPr>
          <w:rFonts w:ascii="Arial" w:hAnsi="Arial" w:cs="Arial"/>
          <w:i/>
          <w:color w:val="002060"/>
          <w:sz w:val="22"/>
        </w:rPr>
        <w:t>Monuments, sites naturels, pratiques…</w:t>
      </w:r>
      <w:r w:rsidR="00275397">
        <w:rPr>
          <w:rFonts w:ascii="Arial" w:hAnsi="Arial" w:cs="Arial"/>
          <w:i/>
          <w:color w:val="002060"/>
          <w:sz w:val="22"/>
        </w:rPr>
        <w:tab/>
      </w:r>
    </w:p>
    <w:p w:rsidR="009301F9" w:rsidRDefault="009301F9" w:rsidP="009301F9">
      <w:pPr>
        <w:spacing w:after="0"/>
        <w:ind w:firstLine="708"/>
        <w:contextualSpacing/>
        <w:rPr>
          <w:rFonts w:ascii="Arial" w:hAnsi="Arial" w:cs="Arial"/>
          <w:i/>
          <w:color w:val="002060"/>
          <w:sz w:val="22"/>
        </w:rPr>
      </w:pPr>
      <w:r>
        <w:rPr>
          <w:rFonts w:ascii="Arial" w:hAnsi="Arial" w:cs="Arial"/>
          <w:b/>
          <w:color w:val="002060"/>
          <w:sz w:val="22"/>
        </w:rPr>
        <w:t>4) Pourquoi classer et sauvegarder le patrimoine ?</w:t>
      </w:r>
      <w:r w:rsidRPr="001B7FC4">
        <w:rPr>
          <w:rFonts w:ascii="Arial" w:hAnsi="Arial" w:cs="Arial"/>
          <w:b/>
          <w:color w:val="002060"/>
          <w:sz w:val="22"/>
        </w:rPr>
        <w:t xml:space="preserve"> </w:t>
      </w:r>
      <w:r w:rsidR="009C0575">
        <w:rPr>
          <w:rFonts w:ascii="Arial" w:hAnsi="Arial" w:cs="Arial"/>
          <w:i/>
          <w:color w:val="002060"/>
          <w:sz w:val="22"/>
        </w:rPr>
        <w:t>Paix, développement durable…</w:t>
      </w:r>
    </w:p>
    <w:p w:rsidR="009301F9" w:rsidRDefault="009C0575" w:rsidP="009C0575">
      <w:pPr>
        <w:spacing w:after="0"/>
        <w:contextualSpacing/>
        <w:rPr>
          <w:rFonts w:ascii="Arial" w:hAnsi="Arial" w:cs="Arial"/>
          <w:i/>
          <w:color w:val="002060"/>
          <w:sz w:val="22"/>
        </w:rPr>
      </w:pPr>
      <w:r w:rsidRPr="009C0575">
        <w:rPr>
          <w:rFonts w:ascii="Arial" w:hAnsi="Arial" w:cs="Arial"/>
          <w:b/>
          <w:color w:val="002060"/>
          <w:sz w:val="22"/>
        </w:rPr>
        <w:t>3)</w:t>
      </w:r>
      <w:r>
        <w:rPr>
          <w:rFonts w:ascii="Arial" w:hAnsi="Arial" w:cs="Arial"/>
          <w:b/>
          <w:color w:val="002060"/>
          <w:sz w:val="22"/>
        </w:rPr>
        <w:t xml:space="preserve"> =&gt; Bilan : </w:t>
      </w:r>
      <w:r w:rsidR="009301F9">
        <w:rPr>
          <w:rFonts w:ascii="Arial" w:hAnsi="Arial" w:cs="Arial"/>
          <w:b/>
          <w:color w:val="002060"/>
          <w:sz w:val="22"/>
        </w:rPr>
        <w:t>Expliquer le titre de l’introduction</w:t>
      </w:r>
      <w:r w:rsidR="009301F9" w:rsidRPr="001B7FC4">
        <w:rPr>
          <w:rFonts w:ascii="Arial" w:hAnsi="Arial" w:cs="Arial"/>
          <w:b/>
          <w:color w:val="002060"/>
          <w:sz w:val="22"/>
        </w:rPr>
        <w:t xml:space="preserve">. </w:t>
      </w:r>
      <w:r w:rsidR="009301F9">
        <w:rPr>
          <w:rFonts w:ascii="Arial" w:hAnsi="Arial" w:cs="Arial"/>
          <w:i/>
          <w:color w:val="002060"/>
          <w:sz w:val="22"/>
        </w:rPr>
        <w:t>La notion de patrimoine est passée du cercle privé (famille) au cercle collectif (humanité) =&gt; construction ; elle englobe de multiples objets et même plus largement des paysages et pratiques =&gt; élargissement</w:t>
      </w:r>
    </w:p>
    <w:p w:rsidR="009C0575" w:rsidRPr="006525BE" w:rsidRDefault="009C0575" w:rsidP="009C0575">
      <w:pPr>
        <w:spacing w:after="0"/>
        <w:contextualSpacing/>
        <w:rPr>
          <w:rFonts w:ascii="Arial" w:hAnsi="Arial" w:cs="Arial"/>
          <w:b/>
          <w:color w:val="002060"/>
          <w:sz w:val="22"/>
        </w:rPr>
      </w:pPr>
    </w:p>
    <w:p w:rsidR="00684CE8" w:rsidRDefault="00442E4B" w:rsidP="001B7FC4">
      <w:pPr>
        <w:spacing w:after="0"/>
        <w:contextualSpacing/>
        <w:rPr>
          <w:rFonts w:ascii="Arial" w:hAnsi="Arial" w:cs="Arial"/>
          <w:b/>
          <w:color w:val="000000" w:themeColor="text1"/>
        </w:rPr>
      </w:pPr>
      <w:r>
        <w:rPr>
          <w:rFonts w:ascii="Arial" w:hAnsi="Arial" w:cs="Arial"/>
          <w:b/>
          <w:color w:val="000000" w:themeColor="text1"/>
          <w:sz w:val="22"/>
        </w:rPr>
        <w:t xml:space="preserve">* </w:t>
      </w:r>
      <w:r w:rsidR="001B7FC4" w:rsidRPr="001B7FC4">
        <w:rPr>
          <w:rFonts w:ascii="Arial" w:hAnsi="Arial" w:cs="Arial"/>
          <w:b/>
          <w:i/>
          <w:color w:val="7030A0"/>
          <w:sz w:val="22"/>
        </w:rPr>
        <w:t xml:space="preserve">PPT </w:t>
      </w:r>
      <w:r w:rsidR="00761706">
        <w:rPr>
          <w:rFonts w:ascii="Arial" w:hAnsi="Arial" w:cs="Arial"/>
          <w:b/>
          <w:color w:val="0070C0"/>
          <w:sz w:val="22"/>
        </w:rPr>
        <w:t>Belin281-3</w:t>
      </w:r>
      <w:r w:rsidR="001B7FC4">
        <w:rPr>
          <w:rFonts w:ascii="Arial" w:hAnsi="Arial" w:cs="Arial"/>
          <w:b/>
          <w:color w:val="0070C0"/>
          <w:sz w:val="22"/>
        </w:rPr>
        <w:t xml:space="preserve"> </w:t>
      </w:r>
      <w:proofErr w:type="spellStart"/>
      <w:r w:rsidR="001B7FC4" w:rsidRPr="006573C1">
        <w:rPr>
          <w:rFonts w:ascii="Arial" w:hAnsi="Arial" w:cs="Arial"/>
          <w:color w:val="0070C0"/>
          <w:sz w:val="22"/>
        </w:rPr>
        <w:t>déf</w:t>
      </w:r>
      <w:proofErr w:type="spellEnd"/>
      <w:r w:rsidR="001B7FC4" w:rsidRPr="006573C1">
        <w:rPr>
          <w:rFonts w:ascii="Arial" w:hAnsi="Arial" w:cs="Arial"/>
          <w:color w:val="0070C0"/>
          <w:sz w:val="22"/>
        </w:rPr>
        <w:t xml:space="preserve">° </w:t>
      </w:r>
      <w:proofErr w:type="spellStart"/>
      <w:r w:rsidR="00761706">
        <w:rPr>
          <w:rFonts w:ascii="Arial" w:hAnsi="Arial" w:cs="Arial"/>
          <w:color w:val="0070C0"/>
          <w:sz w:val="22"/>
        </w:rPr>
        <w:t>géoconfluences</w:t>
      </w:r>
      <w:proofErr w:type="spellEnd"/>
      <w:r w:rsidR="001B7FC4">
        <w:rPr>
          <w:rFonts w:ascii="Arial" w:hAnsi="Arial" w:cs="Arial"/>
          <w:b/>
          <w:color w:val="002060"/>
          <w:sz w:val="22"/>
        </w:rPr>
        <w:t xml:space="preserve"> </w:t>
      </w:r>
      <w:r w:rsidR="009C0575">
        <w:rPr>
          <w:rFonts w:ascii="Arial" w:hAnsi="Arial" w:cs="Arial"/>
          <w:b/>
          <w:color w:val="002060"/>
          <w:sz w:val="22"/>
        </w:rPr>
        <w:t xml:space="preserve">Pourquoi peut-on dire que le patrimoine est une notion construite ? </w:t>
      </w:r>
      <w:r w:rsidR="009C0575">
        <w:rPr>
          <w:rFonts w:ascii="Arial" w:hAnsi="Arial" w:cs="Arial"/>
          <w:i/>
          <w:color w:val="002060"/>
          <w:sz w:val="22"/>
        </w:rPr>
        <w:t>le terme a d</w:t>
      </w:r>
      <w:r w:rsidR="00761706">
        <w:rPr>
          <w:rFonts w:ascii="Arial" w:hAnsi="Arial" w:cs="Arial"/>
          <w:i/>
          <w:color w:val="002060"/>
          <w:sz w:val="22"/>
        </w:rPr>
        <w:t xml:space="preserve">eux sens, le premier plus ancien, l’autre plus récent ; </w:t>
      </w:r>
      <w:r w:rsidR="009C0575">
        <w:rPr>
          <w:rFonts w:ascii="Arial" w:hAnsi="Arial" w:cs="Arial"/>
          <w:i/>
          <w:color w:val="002060"/>
          <w:sz w:val="22"/>
        </w:rPr>
        <w:t xml:space="preserve">dans les deux sens il </w:t>
      </w:r>
      <w:r w:rsidR="00761706">
        <w:rPr>
          <w:rFonts w:ascii="Arial" w:hAnsi="Arial" w:cs="Arial"/>
          <w:i/>
          <w:color w:val="002060"/>
          <w:sz w:val="22"/>
        </w:rPr>
        <w:t xml:space="preserve">suppose une transmission </w:t>
      </w:r>
      <w:r w:rsidR="00684CE8">
        <w:rPr>
          <w:rFonts w:ascii="Arial" w:hAnsi="Arial" w:cs="Arial"/>
          <w:b/>
          <w:color w:val="000000" w:themeColor="text1"/>
        </w:rPr>
        <w:t>Le</w:t>
      </w:r>
      <w:r w:rsidR="001B7FC4">
        <w:rPr>
          <w:rFonts w:ascii="Arial" w:hAnsi="Arial" w:cs="Arial"/>
          <w:b/>
          <w:color w:val="000000" w:themeColor="text1"/>
        </w:rPr>
        <w:t xml:space="preserve"> </w:t>
      </w:r>
      <w:r w:rsidR="00684CE8">
        <w:rPr>
          <w:rFonts w:ascii="Arial" w:hAnsi="Arial" w:cs="Arial"/>
          <w:b/>
          <w:color w:val="FF0000"/>
        </w:rPr>
        <w:t>patrimoine</w:t>
      </w:r>
      <w:r w:rsidR="00684CE8">
        <w:rPr>
          <w:rFonts w:ascii="Arial" w:hAnsi="Arial" w:cs="Arial"/>
          <w:b/>
          <w:color w:val="000000" w:themeColor="text1"/>
        </w:rPr>
        <w:t xml:space="preserve"> est une notion polysémique, q</w:t>
      </w:r>
      <w:r w:rsidR="00064D44">
        <w:rPr>
          <w:rFonts w:ascii="Arial" w:hAnsi="Arial" w:cs="Arial"/>
          <w:b/>
          <w:color w:val="000000" w:themeColor="text1"/>
        </w:rPr>
        <w:t xml:space="preserve">ui s’est </w:t>
      </w:r>
      <w:r w:rsidR="00064D44" w:rsidRPr="00B848F0">
        <w:rPr>
          <w:rFonts w:ascii="Arial" w:hAnsi="Arial" w:cs="Arial"/>
          <w:b/>
          <w:color w:val="FF0000"/>
        </w:rPr>
        <w:t xml:space="preserve">construite </w:t>
      </w:r>
      <w:r w:rsidR="00064D44">
        <w:rPr>
          <w:rFonts w:ascii="Arial" w:hAnsi="Arial" w:cs="Arial"/>
          <w:b/>
          <w:color w:val="000000" w:themeColor="text1"/>
        </w:rPr>
        <w:t>au fil du temps</w:t>
      </w:r>
      <w:r w:rsidR="00684CE8">
        <w:rPr>
          <w:rFonts w:ascii="Arial" w:hAnsi="Arial" w:cs="Arial"/>
          <w:b/>
          <w:color w:val="000000" w:themeColor="text1"/>
        </w:rPr>
        <w:t xml:space="preserve"> en s’élargissant sans cesse :</w:t>
      </w:r>
    </w:p>
    <w:p w:rsidR="00CF6752" w:rsidRPr="00761706" w:rsidRDefault="00684CE8" w:rsidP="00064D44">
      <w:pPr>
        <w:spacing w:after="0"/>
        <w:ind w:left="426" w:firstLine="142"/>
        <w:contextualSpacing/>
        <w:rPr>
          <w:rFonts w:ascii="Arial" w:hAnsi="Arial" w:cs="Arial"/>
          <w:color w:val="7030A0"/>
          <w:sz w:val="22"/>
        </w:rPr>
      </w:pPr>
      <w:r>
        <w:rPr>
          <w:rFonts w:ascii="Arial" w:hAnsi="Arial" w:cs="Arial"/>
          <w:b/>
          <w:color w:val="000000" w:themeColor="text1"/>
        </w:rPr>
        <w:lastRenderedPageBreak/>
        <w:t>→</w:t>
      </w:r>
      <w:r w:rsidR="001B7FC4">
        <w:rPr>
          <w:rFonts w:ascii="Arial" w:hAnsi="Arial" w:cs="Arial"/>
          <w:b/>
          <w:color w:val="000000" w:themeColor="text1"/>
        </w:rPr>
        <w:t xml:space="preserve"> </w:t>
      </w:r>
      <w:r w:rsidR="00505057" w:rsidRPr="001B7FC4">
        <w:rPr>
          <w:rFonts w:ascii="Arial" w:hAnsi="Arial" w:cs="Arial"/>
          <w:b/>
          <w:i/>
          <w:color w:val="7030A0"/>
          <w:sz w:val="22"/>
        </w:rPr>
        <w:t xml:space="preserve">PPT </w:t>
      </w:r>
      <w:r w:rsidR="00505057">
        <w:rPr>
          <w:rFonts w:ascii="Arial" w:hAnsi="Arial" w:cs="Arial"/>
          <w:b/>
          <w:color w:val="0070C0"/>
          <w:sz w:val="22"/>
        </w:rPr>
        <w:t xml:space="preserve">Belin282-2 </w:t>
      </w:r>
      <w:r w:rsidR="00505057">
        <w:rPr>
          <w:rFonts w:ascii="Arial" w:hAnsi="Arial" w:cs="Arial"/>
          <w:color w:val="0070C0"/>
          <w:sz w:val="22"/>
        </w:rPr>
        <w:t>code Gortyne</w:t>
      </w:r>
      <w:r w:rsidR="00505057">
        <w:rPr>
          <w:rFonts w:ascii="Arial" w:hAnsi="Arial" w:cs="Arial"/>
          <w:b/>
          <w:color w:val="002060"/>
          <w:sz w:val="22"/>
        </w:rPr>
        <w:t xml:space="preserve"> Quel aspect du patrimoine ici ?</w:t>
      </w:r>
      <w:r w:rsidR="00505057" w:rsidRPr="001B7FC4">
        <w:rPr>
          <w:rFonts w:ascii="Arial" w:hAnsi="Arial" w:cs="Arial"/>
          <w:b/>
          <w:color w:val="002060"/>
          <w:sz w:val="22"/>
        </w:rPr>
        <w:t xml:space="preserve"> </w:t>
      </w:r>
      <w:r w:rsidR="00505057">
        <w:rPr>
          <w:rFonts w:ascii="Arial" w:hAnsi="Arial" w:cs="Arial"/>
          <w:i/>
          <w:color w:val="002060"/>
          <w:sz w:val="22"/>
        </w:rPr>
        <w:t xml:space="preserve">l’étymologie : transmission des biens au sein de la famille ; cadre légal </w:t>
      </w:r>
      <w:r w:rsidRPr="00505057">
        <w:rPr>
          <w:rFonts w:ascii="Arial" w:hAnsi="Arial" w:cs="Arial"/>
          <w:color w:val="000000" w:themeColor="text1"/>
        </w:rPr>
        <w:t>étymologiquement,</w:t>
      </w:r>
      <w:r w:rsidR="006C24FF">
        <w:rPr>
          <w:rFonts w:ascii="Arial" w:hAnsi="Arial" w:cs="Arial"/>
          <w:color w:val="000000" w:themeColor="text1"/>
        </w:rPr>
        <w:t xml:space="preserve"> du latin</w:t>
      </w:r>
      <w:r>
        <w:rPr>
          <w:rFonts w:ascii="Arial" w:hAnsi="Arial" w:cs="Arial"/>
          <w:color w:val="000000" w:themeColor="text1"/>
        </w:rPr>
        <w:t xml:space="preserve"> </w:t>
      </w:r>
      <w:proofErr w:type="spellStart"/>
      <w:r w:rsidR="006C24FF">
        <w:rPr>
          <w:rFonts w:ascii="Arial" w:hAnsi="Arial" w:cs="Arial"/>
          <w:i/>
          <w:color w:val="000000" w:themeColor="text1"/>
        </w:rPr>
        <w:t>patrimonium</w:t>
      </w:r>
      <w:proofErr w:type="spellEnd"/>
      <w:r w:rsidR="006C24FF">
        <w:rPr>
          <w:rFonts w:ascii="Arial" w:hAnsi="Arial" w:cs="Arial"/>
          <w:i/>
          <w:color w:val="000000" w:themeColor="text1"/>
        </w:rPr>
        <w:t xml:space="preserve"> </w:t>
      </w:r>
      <w:r w:rsidR="006C24FF">
        <w:rPr>
          <w:rFonts w:ascii="Arial" w:hAnsi="Arial" w:cs="Arial"/>
          <w:color w:val="000000" w:themeColor="text1"/>
        </w:rPr>
        <w:t xml:space="preserve">(« biens hérités des pères »), </w:t>
      </w:r>
      <w:r>
        <w:rPr>
          <w:rFonts w:ascii="Arial" w:hAnsi="Arial" w:cs="Arial"/>
          <w:color w:val="000000" w:themeColor="text1"/>
        </w:rPr>
        <w:t xml:space="preserve">le patrimoine est une </w:t>
      </w:r>
      <w:r w:rsidRPr="00505057">
        <w:rPr>
          <w:rFonts w:ascii="Arial" w:hAnsi="Arial" w:cs="Arial"/>
          <w:b/>
          <w:color w:val="000000" w:themeColor="text1"/>
        </w:rPr>
        <w:t>notion juridique et économique</w:t>
      </w:r>
      <w:r w:rsidR="00761706" w:rsidRPr="00505057">
        <w:rPr>
          <w:rFonts w:ascii="Arial" w:hAnsi="Arial" w:cs="Arial"/>
          <w:b/>
          <w:color w:val="000000" w:themeColor="text1"/>
        </w:rPr>
        <w:t xml:space="preserve"> </w:t>
      </w:r>
      <w:r w:rsidR="00761706">
        <w:rPr>
          <w:rFonts w:ascii="Arial" w:hAnsi="Arial" w:cs="Arial"/>
          <w:color w:val="000000" w:themeColor="text1"/>
        </w:rPr>
        <w:t xml:space="preserve">qui renvoie aux biens se transmettant au sein de la </w:t>
      </w:r>
      <w:r w:rsidR="00761706">
        <w:rPr>
          <w:rFonts w:ascii="Arial" w:hAnsi="Arial" w:cs="Arial"/>
          <w:b/>
          <w:color w:val="000000" w:themeColor="text1"/>
        </w:rPr>
        <w:t>famille</w:t>
      </w:r>
      <w:r w:rsidR="00D362E4">
        <w:rPr>
          <w:rFonts w:ascii="Arial" w:hAnsi="Arial" w:cs="Arial"/>
          <w:color w:val="000000" w:themeColor="text1"/>
        </w:rPr>
        <w:t>, entre générations.</w:t>
      </w:r>
      <w:r w:rsidR="00761706">
        <w:rPr>
          <w:rFonts w:ascii="Arial" w:hAnsi="Arial" w:cs="Arial"/>
          <w:color w:val="000000" w:themeColor="text1"/>
        </w:rPr>
        <w:t xml:space="preserve"> Ce sens économique existe toujours : on parle de « patrimoine » i</w:t>
      </w:r>
      <w:r w:rsidR="00505057">
        <w:rPr>
          <w:rFonts w:ascii="Arial" w:hAnsi="Arial" w:cs="Arial"/>
          <w:color w:val="000000" w:themeColor="text1"/>
        </w:rPr>
        <w:t>ndividuel, de « patrimoine » à léguer</w:t>
      </w:r>
      <w:r w:rsidR="00761706">
        <w:rPr>
          <w:rFonts w:ascii="Arial" w:hAnsi="Arial" w:cs="Arial"/>
          <w:color w:val="000000" w:themeColor="text1"/>
        </w:rPr>
        <w:t>… Il est largement réglementé par la loi.</w:t>
      </w:r>
    </w:p>
    <w:p w:rsidR="00684CE8" w:rsidRPr="00505057" w:rsidRDefault="00684CE8" w:rsidP="00064D44">
      <w:pPr>
        <w:spacing w:after="0"/>
        <w:ind w:left="426" w:firstLine="142"/>
        <w:contextualSpacing/>
        <w:rPr>
          <w:rFonts w:ascii="Arial" w:hAnsi="Arial" w:cs="Arial"/>
          <w:b/>
          <w:color w:val="0070C0"/>
          <w:sz w:val="22"/>
        </w:rPr>
      </w:pPr>
      <w:r>
        <w:rPr>
          <w:rFonts w:ascii="Arial" w:hAnsi="Arial" w:cs="Arial"/>
          <w:b/>
          <w:color w:val="000000" w:themeColor="text1"/>
        </w:rPr>
        <w:t xml:space="preserve">→ </w:t>
      </w:r>
      <w:r w:rsidR="00505057" w:rsidRPr="001B7FC4">
        <w:rPr>
          <w:rFonts w:ascii="Arial" w:hAnsi="Arial" w:cs="Arial"/>
          <w:b/>
          <w:i/>
          <w:color w:val="7030A0"/>
          <w:sz w:val="22"/>
        </w:rPr>
        <w:t xml:space="preserve">PPT </w:t>
      </w:r>
      <w:r w:rsidR="00505057">
        <w:rPr>
          <w:rFonts w:ascii="Arial" w:hAnsi="Arial" w:cs="Arial"/>
          <w:b/>
          <w:color w:val="0070C0"/>
          <w:sz w:val="22"/>
        </w:rPr>
        <w:t xml:space="preserve">Belin284-1 </w:t>
      </w:r>
      <w:r w:rsidR="00505057">
        <w:rPr>
          <w:rFonts w:ascii="Arial" w:hAnsi="Arial" w:cs="Arial"/>
          <w:color w:val="0070C0"/>
          <w:sz w:val="22"/>
        </w:rPr>
        <w:t xml:space="preserve">collection </w:t>
      </w:r>
      <w:r w:rsidR="009C0575">
        <w:rPr>
          <w:rFonts w:ascii="Arial" w:hAnsi="Arial" w:cs="Arial"/>
          <w:b/>
          <w:color w:val="002060"/>
          <w:sz w:val="22"/>
        </w:rPr>
        <w:t xml:space="preserve">Que </w:t>
      </w:r>
      <w:r w:rsidR="00505057">
        <w:rPr>
          <w:rFonts w:ascii="Arial" w:hAnsi="Arial" w:cs="Arial"/>
          <w:b/>
          <w:color w:val="002060"/>
          <w:sz w:val="22"/>
        </w:rPr>
        <w:t>conserver et pourquoi ?</w:t>
      </w:r>
      <w:r w:rsidR="00505057" w:rsidRPr="001B7FC4">
        <w:rPr>
          <w:rFonts w:ascii="Arial" w:hAnsi="Arial" w:cs="Arial"/>
          <w:b/>
          <w:color w:val="002060"/>
          <w:sz w:val="22"/>
        </w:rPr>
        <w:t xml:space="preserve"> </w:t>
      </w:r>
      <w:r w:rsidR="00505057">
        <w:rPr>
          <w:rFonts w:ascii="Arial" w:hAnsi="Arial" w:cs="Arial"/>
          <w:i/>
          <w:color w:val="002060"/>
          <w:sz w:val="22"/>
        </w:rPr>
        <w:t>collection d’histoire naturelle, pour l’exceptionnalité =&gt; valeur</w:t>
      </w:r>
      <w:r w:rsidR="00505057" w:rsidRPr="00505057">
        <w:rPr>
          <w:rFonts w:ascii="Arial" w:hAnsi="Arial" w:cs="Arial"/>
          <w:b/>
          <w:i/>
          <w:color w:val="7030A0"/>
          <w:sz w:val="22"/>
        </w:rPr>
        <w:t xml:space="preserve"> </w:t>
      </w:r>
      <w:r w:rsidR="00505057" w:rsidRPr="001B7FC4">
        <w:rPr>
          <w:rFonts w:ascii="Arial" w:hAnsi="Arial" w:cs="Arial"/>
          <w:b/>
          <w:i/>
          <w:color w:val="7030A0"/>
          <w:sz w:val="22"/>
        </w:rPr>
        <w:t>PPT</w:t>
      </w:r>
      <w:r w:rsidR="00505057" w:rsidRPr="00505057">
        <w:rPr>
          <w:rFonts w:ascii="Arial" w:hAnsi="Arial" w:cs="Arial"/>
          <w:b/>
          <w:color w:val="002060"/>
          <w:sz w:val="22"/>
        </w:rPr>
        <w:t xml:space="preserve"> </w:t>
      </w:r>
      <w:r w:rsidR="009C0575">
        <w:rPr>
          <w:rFonts w:ascii="Arial" w:hAnsi="Arial" w:cs="Arial"/>
          <w:b/>
          <w:color w:val="002060"/>
          <w:sz w:val="22"/>
        </w:rPr>
        <w:t>De quoi s’agit-il et pourquoi le conserver</w:t>
      </w:r>
      <w:r w:rsidR="00505057">
        <w:rPr>
          <w:rFonts w:ascii="Arial" w:hAnsi="Arial" w:cs="Arial"/>
          <w:b/>
          <w:color w:val="002060"/>
          <w:sz w:val="22"/>
        </w:rPr>
        <w:t> ?</w:t>
      </w:r>
      <w:r w:rsidR="00505057" w:rsidRPr="001B7FC4">
        <w:rPr>
          <w:rFonts w:ascii="Arial" w:hAnsi="Arial" w:cs="Arial"/>
          <w:b/>
          <w:color w:val="002060"/>
          <w:sz w:val="22"/>
        </w:rPr>
        <w:t xml:space="preserve"> </w:t>
      </w:r>
      <w:r w:rsidR="00505057">
        <w:rPr>
          <w:rFonts w:ascii="Arial" w:hAnsi="Arial" w:cs="Arial"/>
          <w:i/>
          <w:color w:val="002060"/>
          <w:sz w:val="22"/>
        </w:rPr>
        <w:t xml:space="preserve">verrou </w:t>
      </w:r>
      <w:r w:rsidR="009C0575">
        <w:rPr>
          <w:rFonts w:ascii="Arial" w:hAnsi="Arial" w:cs="Arial"/>
          <w:i/>
          <w:color w:val="002060"/>
          <w:sz w:val="22"/>
        </w:rPr>
        <w:t xml:space="preserve">de </w:t>
      </w:r>
      <w:r w:rsidR="00505057">
        <w:rPr>
          <w:rFonts w:ascii="Arial" w:hAnsi="Arial" w:cs="Arial"/>
          <w:i/>
          <w:color w:val="002060"/>
          <w:sz w:val="22"/>
        </w:rPr>
        <w:t>saint Léo</w:t>
      </w:r>
      <w:r w:rsidR="009C0575">
        <w:rPr>
          <w:rFonts w:ascii="Arial" w:hAnsi="Arial" w:cs="Arial"/>
          <w:i/>
          <w:color w:val="002060"/>
          <w:sz w:val="22"/>
        </w:rPr>
        <w:t>nard, conservé à la collégiale</w:t>
      </w:r>
      <w:r w:rsidR="00505057">
        <w:rPr>
          <w:rFonts w:ascii="Arial" w:hAnsi="Arial" w:cs="Arial"/>
          <w:i/>
          <w:color w:val="002060"/>
          <w:sz w:val="22"/>
        </w:rPr>
        <w:t xml:space="preserve"> =&gt; ex-voto, objet conservé pour sa valeur religieuse</w:t>
      </w:r>
      <w:r w:rsidR="004E2B48">
        <w:rPr>
          <w:rFonts w:ascii="Arial" w:hAnsi="Arial" w:cs="Arial"/>
          <w:i/>
          <w:color w:val="002060"/>
          <w:sz w:val="22"/>
        </w:rPr>
        <w:t xml:space="preserve"> </w:t>
      </w:r>
      <w:r w:rsidR="004E2B48" w:rsidRPr="001B7FC4">
        <w:rPr>
          <w:rFonts w:ascii="Arial" w:hAnsi="Arial" w:cs="Arial"/>
          <w:b/>
          <w:i/>
          <w:color w:val="7030A0"/>
          <w:sz w:val="22"/>
        </w:rPr>
        <w:t>PPT</w:t>
      </w:r>
      <w:r w:rsidR="004E2B48">
        <w:rPr>
          <w:rFonts w:ascii="Arial" w:hAnsi="Arial" w:cs="Arial"/>
          <w:i/>
          <w:color w:val="7030A0"/>
          <w:sz w:val="22"/>
        </w:rPr>
        <w:t xml:space="preserve"> </w:t>
      </w:r>
      <w:r w:rsidR="009C0575">
        <w:rPr>
          <w:rFonts w:ascii="Arial" w:hAnsi="Arial" w:cs="Arial"/>
          <w:b/>
          <w:i/>
          <w:color w:val="7030A0"/>
          <w:sz w:val="22"/>
        </w:rPr>
        <w:t xml:space="preserve">D1-2 </w:t>
      </w:r>
      <w:r w:rsidR="004E2B48">
        <w:rPr>
          <w:rFonts w:ascii="Arial" w:hAnsi="Arial" w:cs="Arial"/>
          <w:i/>
          <w:color w:val="7030A0"/>
          <w:sz w:val="22"/>
        </w:rPr>
        <w:t>L</w:t>
      </w:r>
      <w:r w:rsidR="009C0575">
        <w:rPr>
          <w:rFonts w:ascii="Arial" w:hAnsi="Arial" w:cs="Arial"/>
          <w:i/>
          <w:color w:val="7030A0"/>
          <w:sz w:val="22"/>
        </w:rPr>
        <w:t xml:space="preserve">ouis </w:t>
      </w:r>
      <w:r w:rsidR="004E2B48">
        <w:rPr>
          <w:rFonts w:ascii="Arial" w:hAnsi="Arial" w:cs="Arial"/>
          <w:i/>
          <w:color w:val="7030A0"/>
          <w:sz w:val="22"/>
        </w:rPr>
        <w:t>XIV C</w:t>
      </w:r>
      <w:r w:rsidR="009C0575">
        <w:rPr>
          <w:rFonts w:ascii="Arial" w:hAnsi="Arial" w:cs="Arial"/>
          <w:i/>
          <w:color w:val="7030A0"/>
          <w:sz w:val="22"/>
        </w:rPr>
        <w:t xml:space="preserve">harles </w:t>
      </w:r>
      <w:r w:rsidR="004E2B48">
        <w:rPr>
          <w:rFonts w:ascii="Arial" w:hAnsi="Arial" w:cs="Arial"/>
          <w:i/>
          <w:color w:val="7030A0"/>
          <w:sz w:val="22"/>
        </w:rPr>
        <w:t>X</w:t>
      </w:r>
      <w:r w:rsidR="004E2B48" w:rsidRPr="00505057">
        <w:rPr>
          <w:rFonts w:ascii="Arial" w:hAnsi="Arial" w:cs="Arial"/>
          <w:b/>
          <w:color w:val="002060"/>
          <w:sz w:val="22"/>
        </w:rPr>
        <w:t xml:space="preserve"> </w:t>
      </w:r>
      <w:r w:rsidR="009C0575">
        <w:rPr>
          <w:rFonts w:ascii="Arial" w:hAnsi="Arial" w:cs="Arial"/>
          <w:b/>
          <w:color w:val="002060"/>
          <w:sz w:val="22"/>
        </w:rPr>
        <w:t>Faire reconnaître les rois, et retrouver les points communs (souvenirs de 1</w:t>
      </w:r>
      <w:r w:rsidR="009C0575" w:rsidRPr="009C0575">
        <w:rPr>
          <w:rFonts w:ascii="Arial" w:hAnsi="Arial" w:cs="Arial"/>
          <w:b/>
          <w:color w:val="002060"/>
          <w:sz w:val="22"/>
          <w:vertAlign w:val="superscript"/>
        </w:rPr>
        <w:t>e</w:t>
      </w:r>
      <w:r w:rsidR="009C0575">
        <w:rPr>
          <w:rFonts w:ascii="Arial" w:hAnsi="Arial" w:cs="Arial"/>
          <w:b/>
          <w:color w:val="002060"/>
          <w:sz w:val="22"/>
        </w:rPr>
        <w:t>)</w:t>
      </w:r>
      <w:r w:rsidR="004E2B48" w:rsidRPr="001B7FC4">
        <w:rPr>
          <w:rFonts w:ascii="Arial" w:hAnsi="Arial" w:cs="Arial"/>
          <w:b/>
          <w:color w:val="002060"/>
          <w:sz w:val="22"/>
        </w:rPr>
        <w:t xml:space="preserve"> </w:t>
      </w:r>
      <w:proofErr w:type="spellStart"/>
      <w:r w:rsidR="004E2B48">
        <w:rPr>
          <w:rFonts w:ascii="Arial" w:hAnsi="Arial" w:cs="Arial"/>
          <w:i/>
          <w:color w:val="002060"/>
          <w:sz w:val="22"/>
        </w:rPr>
        <w:t>regalia</w:t>
      </w:r>
      <w:proofErr w:type="spellEnd"/>
      <w:r w:rsidR="004E2B48">
        <w:rPr>
          <w:rFonts w:ascii="Arial" w:hAnsi="Arial" w:cs="Arial"/>
          <w:i/>
          <w:color w:val="002060"/>
          <w:sz w:val="22"/>
        </w:rPr>
        <w:t xml:space="preserve"> =&gt; symbole politique</w:t>
      </w:r>
      <w:r w:rsidR="004E2B48">
        <w:rPr>
          <w:rFonts w:ascii="Arial" w:hAnsi="Arial" w:cs="Arial"/>
          <w:color w:val="000000" w:themeColor="text1"/>
        </w:rPr>
        <w:t xml:space="preserve"> </w:t>
      </w:r>
      <w:r w:rsidR="00F8670E" w:rsidRPr="004E2B48">
        <w:rPr>
          <w:rFonts w:ascii="Arial" w:hAnsi="Arial" w:cs="Arial"/>
          <w:b/>
          <w:color w:val="000000" w:themeColor="text1"/>
        </w:rPr>
        <w:t>la notion de patrimoine s’est élargie</w:t>
      </w:r>
      <w:r w:rsidR="00F8670E">
        <w:rPr>
          <w:rFonts w:ascii="Arial" w:hAnsi="Arial" w:cs="Arial"/>
          <w:color w:val="000000" w:themeColor="text1"/>
        </w:rPr>
        <w:t xml:space="preserve"> par le fait que d</w:t>
      </w:r>
      <w:r>
        <w:rPr>
          <w:rFonts w:ascii="Arial" w:hAnsi="Arial" w:cs="Arial"/>
          <w:color w:val="000000" w:themeColor="text1"/>
        </w:rPr>
        <w:t xml:space="preserve">es </w:t>
      </w:r>
      <w:r w:rsidRPr="004E2B48">
        <w:rPr>
          <w:rFonts w:ascii="Arial" w:hAnsi="Arial" w:cs="Arial"/>
          <w:b/>
          <w:color w:val="000000" w:themeColor="text1"/>
        </w:rPr>
        <w:t xml:space="preserve">institutions </w:t>
      </w:r>
      <w:r>
        <w:rPr>
          <w:rFonts w:ascii="Arial" w:hAnsi="Arial" w:cs="Arial"/>
          <w:color w:val="000000" w:themeColor="text1"/>
        </w:rPr>
        <w:t>reconnaiss</w:t>
      </w:r>
      <w:r w:rsidR="00F8670E">
        <w:rPr>
          <w:rFonts w:ascii="Arial" w:hAnsi="Arial" w:cs="Arial"/>
          <w:color w:val="000000" w:themeColor="text1"/>
        </w:rPr>
        <w:t>ai</w:t>
      </w:r>
      <w:r>
        <w:rPr>
          <w:rFonts w:ascii="Arial" w:hAnsi="Arial" w:cs="Arial"/>
          <w:color w:val="000000" w:themeColor="text1"/>
        </w:rPr>
        <w:t xml:space="preserve">ent une </w:t>
      </w:r>
      <w:r w:rsidRPr="00505057">
        <w:rPr>
          <w:rFonts w:ascii="Arial" w:hAnsi="Arial" w:cs="Arial"/>
          <w:b/>
          <w:color w:val="000000" w:themeColor="text1"/>
        </w:rPr>
        <w:t>valeur sacrée</w:t>
      </w:r>
      <w:r w:rsidR="00F8670E" w:rsidRPr="00505057">
        <w:rPr>
          <w:rFonts w:ascii="Arial" w:hAnsi="Arial" w:cs="Arial"/>
          <w:b/>
          <w:color w:val="000000" w:themeColor="text1"/>
        </w:rPr>
        <w:t xml:space="preserve"> ou symbolique</w:t>
      </w:r>
      <w:r w:rsidRPr="00505057">
        <w:rPr>
          <w:rFonts w:ascii="Arial" w:hAnsi="Arial" w:cs="Arial"/>
          <w:b/>
          <w:color w:val="000000" w:themeColor="text1"/>
        </w:rPr>
        <w:t xml:space="preserve"> à des objets</w:t>
      </w:r>
      <w:r>
        <w:rPr>
          <w:rFonts w:ascii="Arial" w:hAnsi="Arial" w:cs="Arial"/>
          <w:color w:val="000000" w:themeColor="text1"/>
        </w:rPr>
        <w:t> :</w:t>
      </w:r>
      <w:r w:rsidR="00F8670E">
        <w:rPr>
          <w:rFonts w:ascii="Arial" w:hAnsi="Arial" w:cs="Arial"/>
          <w:color w:val="000000" w:themeColor="text1"/>
        </w:rPr>
        <w:t xml:space="preserve"> c’est le cas par exemple </w:t>
      </w:r>
      <w:r w:rsidR="00E85837">
        <w:rPr>
          <w:rFonts w:ascii="Arial" w:hAnsi="Arial" w:cs="Arial"/>
          <w:color w:val="000000" w:themeColor="text1"/>
        </w:rPr>
        <w:t>des religions (trésors, reliques</w:t>
      </w:r>
      <w:r w:rsidR="00D362E4">
        <w:rPr>
          <w:rFonts w:ascii="Arial" w:hAnsi="Arial" w:cs="Arial"/>
          <w:color w:val="000000" w:themeColor="text1"/>
        </w:rPr>
        <w:t>), ou plus tard des princes et de l’État (</w:t>
      </w:r>
      <w:r w:rsidR="009C0575">
        <w:rPr>
          <w:rFonts w:ascii="Arial" w:hAnsi="Arial" w:cs="Arial"/>
          <w:color w:val="000000" w:themeColor="text1"/>
        </w:rPr>
        <w:t xml:space="preserve">avec par exemple les </w:t>
      </w:r>
      <w:proofErr w:type="spellStart"/>
      <w:r w:rsidR="00D362E4">
        <w:rPr>
          <w:rFonts w:ascii="Arial" w:hAnsi="Arial" w:cs="Arial"/>
          <w:i/>
          <w:color w:val="000000" w:themeColor="text1"/>
        </w:rPr>
        <w:t>regalia</w:t>
      </w:r>
      <w:proofErr w:type="spellEnd"/>
      <w:r w:rsidR="009C0575">
        <w:rPr>
          <w:rFonts w:ascii="Arial" w:hAnsi="Arial" w:cs="Arial"/>
          <w:color w:val="000000" w:themeColor="text1"/>
        </w:rPr>
        <w:t>, insignes du pouvoir transmis entre rois de France</w:t>
      </w:r>
      <w:r w:rsidR="00D362E4">
        <w:rPr>
          <w:rFonts w:ascii="Arial" w:hAnsi="Arial" w:cs="Arial"/>
          <w:color w:val="000000" w:themeColor="text1"/>
        </w:rPr>
        <w:t>)</w:t>
      </w:r>
      <w:r w:rsidR="004E2B48">
        <w:rPr>
          <w:rFonts w:ascii="Arial" w:hAnsi="Arial" w:cs="Arial"/>
          <w:color w:val="000000" w:themeColor="text1"/>
        </w:rPr>
        <w:t>, des collectionneurs</w:t>
      </w:r>
      <w:r w:rsidR="00505057">
        <w:rPr>
          <w:rFonts w:ascii="Arial" w:hAnsi="Arial" w:cs="Arial"/>
          <w:color w:val="000000" w:themeColor="text1"/>
        </w:rPr>
        <w:t>..</w:t>
      </w:r>
      <w:r w:rsidR="00F8670E">
        <w:rPr>
          <w:rFonts w:ascii="Arial" w:hAnsi="Arial" w:cs="Arial"/>
          <w:color w:val="000000" w:themeColor="text1"/>
        </w:rPr>
        <w:t xml:space="preserve">. Cette valeur justifiait </w:t>
      </w:r>
      <w:r w:rsidR="00F8670E">
        <w:rPr>
          <w:rFonts w:ascii="Arial" w:hAnsi="Arial" w:cs="Arial"/>
          <w:b/>
          <w:color w:val="000000" w:themeColor="text1"/>
        </w:rPr>
        <w:t>co</w:t>
      </w:r>
      <w:r>
        <w:rPr>
          <w:rFonts w:ascii="Arial" w:hAnsi="Arial" w:cs="Arial"/>
          <w:b/>
          <w:color w:val="000000" w:themeColor="text1"/>
        </w:rPr>
        <w:t>nservation, transmission</w:t>
      </w:r>
      <w:r w:rsidR="00F8670E">
        <w:rPr>
          <w:rFonts w:ascii="Arial" w:hAnsi="Arial" w:cs="Arial"/>
          <w:b/>
          <w:color w:val="000000" w:themeColor="text1"/>
        </w:rPr>
        <w:t xml:space="preserve"> </w:t>
      </w:r>
      <w:r w:rsidR="00F8670E">
        <w:rPr>
          <w:rFonts w:ascii="Arial" w:hAnsi="Arial" w:cs="Arial"/>
          <w:color w:val="000000" w:themeColor="text1"/>
        </w:rPr>
        <w:t xml:space="preserve">de ces objets, qui devenaient des </w:t>
      </w:r>
      <w:r>
        <w:rPr>
          <w:rFonts w:ascii="Arial" w:hAnsi="Arial" w:cs="Arial"/>
          <w:b/>
          <w:color w:val="000000" w:themeColor="text1"/>
        </w:rPr>
        <w:t>bien</w:t>
      </w:r>
      <w:r w:rsidR="00F8670E">
        <w:rPr>
          <w:rFonts w:ascii="Arial" w:hAnsi="Arial" w:cs="Arial"/>
          <w:b/>
          <w:color w:val="000000" w:themeColor="text1"/>
        </w:rPr>
        <w:t>s</w:t>
      </w:r>
      <w:r>
        <w:rPr>
          <w:rFonts w:ascii="Arial" w:hAnsi="Arial" w:cs="Arial"/>
          <w:b/>
          <w:color w:val="000000" w:themeColor="text1"/>
        </w:rPr>
        <w:t xml:space="preserve"> commun</w:t>
      </w:r>
      <w:r w:rsidR="00F8670E">
        <w:rPr>
          <w:rFonts w:ascii="Arial" w:hAnsi="Arial" w:cs="Arial"/>
          <w:b/>
          <w:color w:val="000000" w:themeColor="text1"/>
        </w:rPr>
        <w:t>s</w:t>
      </w:r>
      <w:r>
        <w:rPr>
          <w:rFonts w:ascii="Arial" w:hAnsi="Arial" w:cs="Arial"/>
          <w:b/>
          <w:color w:val="000000" w:themeColor="text1"/>
        </w:rPr>
        <w:t>,</w:t>
      </w:r>
      <w:r w:rsidR="00F8670E">
        <w:rPr>
          <w:rFonts w:ascii="Arial" w:hAnsi="Arial" w:cs="Arial"/>
          <w:color w:val="000000" w:themeColor="text1"/>
        </w:rPr>
        <w:t xml:space="preserve"> relevant pour certains de la</w:t>
      </w:r>
      <w:r>
        <w:rPr>
          <w:rFonts w:ascii="Arial" w:hAnsi="Arial" w:cs="Arial"/>
          <w:b/>
          <w:color w:val="000000" w:themeColor="text1"/>
        </w:rPr>
        <w:t xml:space="preserve"> sacralité</w:t>
      </w:r>
      <w:r w:rsidR="00D362E4">
        <w:rPr>
          <w:rFonts w:ascii="Arial" w:hAnsi="Arial" w:cs="Arial"/>
          <w:color w:val="000000" w:themeColor="text1"/>
        </w:rPr>
        <w:t>.</w:t>
      </w:r>
    </w:p>
    <w:p w:rsidR="00684CE8" w:rsidRPr="00B848F0" w:rsidRDefault="00684CE8" w:rsidP="00064D44">
      <w:pPr>
        <w:spacing w:after="0"/>
        <w:ind w:left="426" w:firstLine="142"/>
        <w:contextualSpacing/>
        <w:rPr>
          <w:rFonts w:ascii="Arial" w:hAnsi="Arial" w:cs="Arial"/>
          <w:i/>
          <w:color w:val="7030A0"/>
          <w:sz w:val="20"/>
        </w:rPr>
      </w:pPr>
      <w:r>
        <w:rPr>
          <w:rFonts w:ascii="Arial" w:hAnsi="Arial" w:cs="Arial"/>
          <w:b/>
          <w:color w:val="000000" w:themeColor="text1"/>
        </w:rPr>
        <w:t xml:space="preserve">→ </w:t>
      </w:r>
      <w:r w:rsidR="00064D44" w:rsidRPr="001B7FC4">
        <w:rPr>
          <w:rFonts w:ascii="Arial" w:hAnsi="Arial" w:cs="Arial"/>
          <w:b/>
          <w:i/>
          <w:color w:val="7030A0"/>
          <w:sz w:val="22"/>
        </w:rPr>
        <w:t xml:space="preserve">PPT </w:t>
      </w:r>
      <w:r w:rsidR="009C0575">
        <w:rPr>
          <w:rFonts w:ascii="Arial" w:hAnsi="Arial" w:cs="Arial"/>
          <w:b/>
          <w:color w:val="0070C0"/>
          <w:sz w:val="22"/>
        </w:rPr>
        <w:t>D3 M</w:t>
      </w:r>
      <w:r w:rsidR="00064D44">
        <w:rPr>
          <w:rFonts w:ascii="Arial" w:hAnsi="Arial" w:cs="Arial"/>
          <w:b/>
          <w:color w:val="0070C0"/>
          <w:sz w:val="22"/>
        </w:rPr>
        <w:t xml:space="preserve">agnard220-2 </w:t>
      </w:r>
      <w:r w:rsidR="009C0575">
        <w:rPr>
          <w:rFonts w:ascii="Arial" w:hAnsi="Arial" w:cs="Arial"/>
          <w:color w:val="0070C0"/>
          <w:sz w:val="22"/>
        </w:rPr>
        <w:t>vandalisme S</w:t>
      </w:r>
      <w:r w:rsidR="00064D44">
        <w:rPr>
          <w:rFonts w:ascii="Arial" w:hAnsi="Arial" w:cs="Arial"/>
          <w:color w:val="0070C0"/>
          <w:sz w:val="22"/>
        </w:rPr>
        <w:t xml:space="preserve">t-Denis </w:t>
      </w:r>
      <w:r w:rsidR="009C0575">
        <w:rPr>
          <w:rFonts w:ascii="Arial" w:hAnsi="Arial" w:cs="Arial"/>
          <w:b/>
          <w:color w:val="002060"/>
          <w:sz w:val="22"/>
        </w:rPr>
        <w:t>Quel a</w:t>
      </w:r>
      <w:r w:rsidR="00846C99">
        <w:rPr>
          <w:rFonts w:ascii="Arial" w:hAnsi="Arial" w:cs="Arial"/>
          <w:b/>
          <w:color w:val="002060"/>
          <w:sz w:val="22"/>
        </w:rPr>
        <w:t xml:space="preserve">cte ? pourquoi ? </w:t>
      </w:r>
      <w:r w:rsidR="00064D44">
        <w:rPr>
          <w:rFonts w:ascii="Arial" w:hAnsi="Arial" w:cs="Arial"/>
          <w:b/>
          <w:color w:val="002060"/>
          <w:sz w:val="22"/>
        </w:rPr>
        <w:t>quel p</w:t>
      </w:r>
      <w:r w:rsidR="009C0575">
        <w:rPr>
          <w:rFonts w:ascii="Arial" w:hAnsi="Arial" w:cs="Arial"/>
          <w:b/>
          <w:color w:val="002060"/>
          <w:sz w:val="22"/>
        </w:rPr>
        <w:t xml:space="preserve">roblème cela pose </w:t>
      </w:r>
      <w:r w:rsidR="00064D44">
        <w:rPr>
          <w:rFonts w:ascii="Arial" w:hAnsi="Arial" w:cs="Arial"/>
          <w:b/>
          <w:color w:val="002060"/>
          <w:sz w:val="22"/>
        </w:rPr>
        <w:t>? </w:t>
      </w:r>
      <w:r w:rsidR="00064D44">
        <w:rPr>
          <w:rFonts w:ascii="Arial" w:hAnsi="Arial" w:cs="Arial"/>
          <w:i/>
          <w:color w:val="002060"/>
          <w:sz w:val="22"/>
        </w:rPr>
        <w:t>destruction =&gt; faire table rase</w:t>
      </w:r>
      <w:r w:rsidR="009C0575">
        <w:rPr>
          <w:rFonts w:ascii="Arial" w:hAnsi="Arial" w:cs="Arial"/>
          <w:i/>
          <w:color w:val="002060"/>
          <w:sz w:val="22"/>
        </w:rPr>
        <w:t>, désacraliser</w:t>
      </w:r>
      <w:r w:rsidR="00064D44">
        <w:rPr>
          <w:rFonts w:ascii="Arial" w:hAnsi="Arial" w:cs="Arial"/>
          <w:i/>
          <w:color w:val="002060"/>
          <w:sz w:val="22"/>
        </w:rPr>
        <w:t> ; mais problèmes de la perte</w:t>
      </w:r>
      <w:r w:rsidR="00846C99">
        <w:rPr>
          <w:rFonts w:ascii="Arial" w:hAnsi="Arial" w:cs="Arial"/>
          <w:i/>
          <w:color w:val="002060"/>
          <w:sz w:val="22"/>
        </w:rPr>
        <w:t xml:space="preserve"> </w:t>
      </w:r>
      <w:r w:rsidR="00846C99" w:rsidRPr="00846C99">
        <w:rPr>
          <w:rFonts w:ascii="Arial" w:hAnsi="Arial" w:cs="Arial"/>
          <w:b/>
          <w:color w:val="002060"/>
          <w:sz w:val="22"/>
        </w:rPr>
        <w:t>=&gt; incite à sanctuariser</w:t>
      </w:r>
      <w:r w:rsidR="00064D44" w:rsidRPr="00846C99">
        <w:rPr>
          <w:rFonts w:ascii="Arial" w:hAnsi="Arial" w:cs="Arial"/>
          <w:b/>
          <w:i/>
          <w:color w:val="002060"/>
          <w:sz w:val="22"/>
        </w:rPr>
        <w:t xml:space="preserve"> </w:t>
      </w:r>
      <w:r w:rsidR="00F8670E" w:rsidRPr="004E2B48">
        <w:rPr>
          <w:rFonts w:ascii="Arial" w:hAnsi="Arial" w:cs="Arial"/>
          <w:b/>
          <w:color w:val="000000" w:themeColor="text1"/>
        </w:rPr>
        <w:t>une transformation majeure de la notion de patrimoine s’opère a</w:t>
      </w:r>
      <w:r w:rsidRPr="004E2B48">
        <w:rPr>
          <w:rFonts w:ascii="Arial" w:hAnsi="Arial" w:cs="Arial"/>
          <w:b/>
          <w:color w:val="000000" w:themeColor="text1"/>
        </w:rPr>
        <w:t>vec la Révolution française</w:t>
      </w:r>
      <w:r w:rsidR="00D362E4">
        <w:rPr>
          <w:rFonts w:ascii="Arial" w:hAnsi="Arial" w:cs="Arial"/>
          <w:color w:val="000000" w:themeColor="text1"/>
        </w:rPr>
        <w:t xml:space="preserve">, qui </w:t>
      </w:r>
      <w:r w:rsidR="00B848F0">
        <w:rPr>
          <w:rFonts w:ascii="Arial" w:hAnsi="Arial" w:cs="Arial"/>
          <w:color w:val="000000" w:themeColor="text1"/>
        </w:rPr>
        <w:t xml:space="preserve">convertit des possessions d’Église et de nobles en biens nationaux, et qui </w:t>
      </w:r>
      <w:r w:rsidR="00D362E4">
        <w:rPr>
          <w:rFonts w:ascii="Arial" w:hAnsi="Arial" w:cs="Arial"/>
          <w:color w:val="000000" w:themeColor="text1"/>
        </w:rPr>
        <w:t>fait face au</w:t>
      </w:r>
      <w:r w:rsidR="00D362E4" w:rsidRPr="00846C99">
        <w:rPr>
          <w:rFonts w:ascii="Arial" w:hAnsi="Arial" w:cs="Arial"/>
          <w:b/>
          <w:color w:val="000000" w:themeColor="text1"/>
        </w:rPr>
        <w:t xml:space="preserve"> v</w:t>
      </w:r>
      <w:r w:rsidR="00F8670E" w:rsidRPr="00846C99">
        <w:rPr>
          <w:rFonts w:ascii="Arial" w:hAnsi="Arial" w:cs="Arial"/>
          <w:b/>
          <w:color w:val="000000" w:themeColor="text1"/>
        </w:rPr>
        <w:t>andalisme</w:t>
      </w:r>
      <w:r w:rsidR="00846C99">
        <w:rPr>
          <w:rFonts w:ascii="Arial" w:hAnsi="Arial" w:cs="Arial"/>
          <w:color w:val="000000" w:themeColor="text1"/>
        </w:rPr>
        <w:t xml:space="preserve"> (=destruction)</w:t>
      </w:r>
      <w:r w:rsidR="00D362E4" w:rsidRPr="00846C99">
        <w:rPr>
          <w:rFonts w:ascii="Arial" w:hAnsi="Arial" w:cs="Arial"/>
          <w:b/>
          <w:color w:val="000000" w:themeColor="text1"/>
        </w:rPr>
        <w:t xml:space="preserve"> </w:t>
      </w:r>
      <w:r w:rsidR="00B848F0">
        <w:rPr>
          <w:rFonts w:ascii="Arial" w:hAnsi="Arial" w:cs="Arial"/>
          <w:color w:val="000000" w:themeColor="text1"/>
        </w:rPr>
        <w:t xml:space="preserve">par la décision de conserver des traces </w:t>
      </w:r>
      <w:r w:rsidR="00D362E4">
        <w:rPr>
          <w:rFonts w:ascii="Arial" w:hAnsi="Arial" w:cs="Arial"/>
          <w:color w:val="000000" w:themeColor="text1"/>
        </w:rPr>
        <w:t>du passé</w:t>
      </w:r>
      <w:r w:rsidR="00EC6E4C">
        <w:rPr>
          <w:rFonts w:ascii="Arial" w:hAnsi="Arial" w:cs="Arial"/>
          <w:color w:val="000000" w:themeColor="text1"/>
        </w:rPr>
        <w:t xml:space="preserve">. Avec ce premier </w:t>
      </w:r>
      <w:r w:rsidR="00EC6E4C" w:rsidRPr="00EC6E4C">
        <w:rPr>
          <w:rFonts w:ascii="Arial" w:hAnsi="Arial" w:cs="Arial"/>
          <w:b/>
          <w:color w:val="000000" w:themeColor="text1"/>
        </w:rPr>
        <w:t>patrimoine collectif national</w:t>
      </w:r>
      <w:r w:rsidR="00EC6E4C">
        <w:rPr>
          <w:rFonts w:ascii="Arial" w:hAnsi="Arial" w:cs="Arial"/>
          <w:color w:val="000000" w:themeColor="text1"/>
        </w:rPr>
        <w:t xml:space="preserve"> s</w:t>
      </w:r>
      <w:r w:rsidR="00D362E4">
        <w:rPr>
          <w:rFonts w:ascii="Arial" w:hAnsi="Arial" w:cs="Arial"/>
          <w:color w:val="000000" w:themeColor="text1"/>
        </w:rPr>
        <w:t>’</w:t>
      </w:r>
      <w:r w:rsidR="00EC6E4C">
        <w:rPr>
          <w:rFonts w:ascii="Arial" w:hAnsi="Arial" w:cs="Arial"/>
          <w:color w:val="000000" w:themeColor="text1"/>
        </w:rPr>
        <w:t xml:space="preserve">opère une </w:t>
      </w:r>
      <w:r w:rsidR="00D362E4">
        <w:rPr>
          <w:rFonts w:ascii="Arial" w:hAnsi="Arial" w:cs="Arial"/>
          <w:b/>
          <w:color w:val="000000" w:themeColor="text1"/>
        </w:rPr>
        <w:t>dé</w:t>
      </w:r>
      <w:r>
        <w:rPr>
          <w:rFonts w:ascii="Arial" w:hAnsi="Arial" w:cs="Arial"/>
          <w:b/>
          <w:color w:val="000000" w:themeColor="text1"/>
        </w:rPr>
        <w:t>sacralisation</w:t>
      </w:r>
      <w:r w:rsidR="00D362E4">
        <w:rPr>
          <w:rFonts w:ascii="Arial" w:hAnsi="Arial" w:cs="Arial"/>
          <w:color w:val="000000" w:themeColor="text1"/>
        </w:rPr>
        <w:t xml:space="preserve">, </w:t>
      </w:r>
      <w:r w:rsidR="00EC6E4C">
        <w:rPr>
          <w:rFonts w:ascii="Arial" w:hAnsi="Arial" w:cs="Arial"/>
          <w:color w:val="000000" w:themeColor="text1"/>
        </w:rPr>
        <w:t>et s’ajoute un</w:t>
      </w:r>
      <w:r w:rsidR="00D362E4">
        <w:rPr>
          <w:rFonts w:ascii="Arial" w:hAnsi="Arial" w:cs="Arial"/>
          <w:color w:val="000000" w:themeColor="text1"/>
        </w:rPr>
        <w:t xml:space="preserve"> </w:t>
      </w:r>
      <w:r>
        <w:rPr>
          <w:rFonts w:ascii="Arial" w:hAnsi="Arial" w:cs="Arial"/>
          <w:b/>
          <w:color w:val="000000" w:themeColor="text1"/>
        </w:rPr>
        <w:t>caractère national et identitaire</w:t>
      </w:r>
      <w:r w:rsidR="00D362E4">
        <w:rPr>
          <w:rFonts w:ascii="Arial" w:hAnsi="Arial" w:cs="Arial"/>
          <w:color w:val="000000" w:themeColor="text1"/>
        </w:rPr>
        <w:t>, propriété et symbole du groupe nation</w:t>
      </w:r>
      <w:r w:rsidR="00EC6E4C">
        <w:rPr>
          <w:rFonts w:ascii="Arial" w:hAnsi="Arial" w:cs="Arial"/>
          <w:color w:val="000000" w:themeColor="text1"/>
        </w:rPr>
        <w:t>, à qui il doit être accessible (d’où les premiers musées</w:t>
      </w:r>
      <w:r w:rsidR="009C0575">
        <w:rPr>
          <w:rFonts w:ascii="Arial" w:hAnsi="Arial" w:cs="Arial"/>
          <w:color w:val="000000" w:themeColor="text1"/>
        </w:rPr>
        <w:t xml:space="preserve"> comme le Louvre</w:t>
      </w:r>
      <w:r w:rsidR="00EC6E4C">
        <w:rPr>
          <w:rFonts w:ascii="Arial" w:hAnsi="Arial" w:cs="Arial"/>
          <w:color w:val="000000" w:themeColor="text1"/>
        </w:rPr>
        <w:t>,</w:t>
      </w:r>
      <w:r w:rsidR="009C0575">
        <w:rPr>
          <w:rFonts w:ascii="Arial" w:hAnsi="Arial" w:cs="Arial"/>
          <w:color w:val="000000" w:themeColor="text1"/>
        </w:rPr>
        <w:t xml:space="preserve"> et</w:t>
      </w:r>
      <w:r w:rsidR="00EC6E4C">
        <w:rPr>
          <w:rFonts w:ascii="Arial" w:hAnsi="Arial" w:cs="Arial"/>
          <w:color w:val="000000" w:themeColor="text1"/>
        </w:rPr>
        <w:t xml:space="preserve"> les inventaires d’archives)</w:t>
      </w:r>
      <w:r w:rsidR="00B848F0">
        <w:rPr>
          <w:rFonts w:ascii="Arial" w:hAnsi="Arial" w:cs="Arial"/>
          <w:color w:val="000000" w:themeColor="text1"/>
        </w:rPr>
        <w:t>. C’est à ce titre que le patrimoine peut générer des</w:t>
      </w:r>
      <w:r w:rsidR="00D362E4">
        <w:rPr>
          <w:rFonts w:ascii="Arial" w:hAnsi="Arial" w:cs="Arial"/>
          <w:color w:val="000000" w:themeColor="text1"/>
        </w:rPr>
        <w:t xml:space="preserve"> tensions.</w:t>
      </w:r>
      <w:r w:rsidR="00EC6E4C">
        <w:rPr>
          <w:rFonts w:ascii="Arial" w:hAnsi="Arial" w:cs="Arial"/>
          <w:color w:val="000000" w:themeColor="text1"/>
        </w:rPr>
        <w:t xml:space="preserve"> Par la suite, la notion de patrimoine glisse vers celle de biens culturels à protéger</w:t>
      </w:r>
      <w:r w:rsidR="00B848F0">
        <w:rPr>
          <w:rFonts w:ascii="Arial" w:hAnsi="Arial" w:cs="Arial"/>
          <w:color w:val="000000" w:themeColor="text1"/>
        </w:rPr>
        <w:t xml:space="preserve">, avec une législation en ce sens </w:t>
      </w:r>
      <w:r w:rsidR="00B848F0" w:rsidRPr="00B848F0">
        <w:rPr>
          <w:rFonts w:ascii="Arial" w:hAnsi="Arial" w:cs="Arial"/>
          <w:color w:val="000000" w:themeColor="text1"/>
          <w:sz w:val="22"/>
        </w:rPr>
        <w:t>(1919 : inaliénabilité et imprescriptibilité des œuvres d’art)</w:t>
      </w:r>
      <w:r w:rsidR="00EC6E4C" w:rsidRPr="00B848F0">
        <w:rPr>
          <w:rFonts w:ascii="Arial" w:hAnsi="Arial" w:cs="Arial"/>
          <w:color w:val="000000" w:themeColor="text1"/>
          <w:sz w:val="22"/>
        </w:rPr>
        <w:t>.</w:t>
      </w:r>
    </w:p>
    <w:p w:rsidR="00684CE8" w:rsidRDefault="00684CE8" w:rsidP="00064D44">
      <w:pPr>
        <w:spacing w:after="0"/>
        <w:ind w:left="426" w:firstLine="142"/>
        <w:contextualSpacing/>
        <w:rPr>
          <w:rFonts w:ascii="Arial" w:hAnsi="Arial" w:cs="Arial"/>
          <w:b/>
          <w:color w:val="000000" w:themeColor="text1"/>
        </w:rPr>
      </w:pPr>
      <w:r>
        <w:rPr>
          <w:rFonts w:ascii="Arial" w:hAnsi="Arial" w:cs="Arial"/>
          <w:b/>
          <w:color w:val="000000" w:themeColor="text1"/>
        </w:rPr>
        <w:t xml:space="preserve">→ </w:t>
      </w:r>
      <w:r w:rsidR="00846C99" w:rsidRPr="001B7FC4">
        <w:rPr>
          <w:rFonts w:ascii="Arial" w:hAnsi="Arial" w:cs="Arial"/>
          <w:b/>
          <w:i/>
          <w:color w:val="7030A0"/>
          <w:sz w:val="22"/>
        </w:rPr>
        <w:t xml:space="preserve">PPT </w:t>
      </w:r>
      <w:r w:rsidR="009C0575">
        <w:rPr>
          <w:rFonts w:ascii="Arial" w:hAnsi="Arial" w:cs="Arial"/>
          <w:b/>
          <w:color w:val="0070C0"/>
          <w:sz w:val="22"/>
        </w:rPr>
        <w:t>D4 H</w:t>
      </w:r>
      <w:r w:rsidR="00846C99">
        <w:rPr>
          <w:rFonts w:ascii="Arial" w:hAnsi="Arial" w:cs="Arial"/>
          <w:b/>
          <w:color w:val="0070C0"/>
          <w:sz w:val="22"/>
        </w:rPr>
        <w:t xml:space="preserve">achette248-1 </w:t>
      </w:r>
      <w:r w:rsidR="00677682" w:rsidRPr="009C0575">
        <w:rPr>
          <w:rFonts w:ascii="Arial" w:hAnsi="Arial" w:cs="Arial"/>
          <w:color w:val="0070C0"/>
          <w:sz w:val="22"/>
        </w:rPr>
        <w:t>et D4bis</w:t>
      </w:r>
      <w:r w:rsidR="00677682">
        <w:rPr>
          <w:rFonts w:ascii="Arial" w:hAnsi="Arial" w:cs="Arial"/>
          <w:b/>
          <w:color w:val="0070C0"/>
          <w:sz w:val="22"/>
        </w:rPr>
        <w:t xml:space="preserve"> </w:t>
      </w:r>
      <w:r w:rsidR="00846C99">
        <w:rPr>
          <w:rFonts w:ascii="Arial" w:hAnsi="Arial" w:cs="Arial"/>
          <w:color w:val="0070C0"/>
          <w:sz w:val="22"/>
        </w:rPr>
        <w:t xml:space="preserve">Abou-Simbel </w:t>
      </w:r>
      <w:r w:rsidR="00677682">
        <w:rPr>
          <w:rFonts w:ascii="Arial" w:hAnsi="Arial" w:cs="Arial"/>
          <w:b/>
          <w:color w:val="002060"/>
          <w:sz w:val="22"/>
        </w:rPr>
        <w:t>Quel</w:t>
      </w:r>
      <w:r w:rsidR="00846C99">
        <w:rPr>
          <w:rFonts w:ascii="Arial" w:hAnsi="Arial" w:cs="Arial"/>
          <w:b/>
          <w:color w:val="002060"/>
          <w:sz w:val="22"/>
        </w:rPr>
        <w:t xml:space="preserve"> problème </w:t>
      </w:r>
      <w:r w:rsidR="00677682">
        <w:rPr>
          <w:rFonts w:ascii="Arial" w:hAnsi="Arial" w:cs="Arial"/>
          <w:b/>
          <w:color w:val="002060"/>
          <w:sz w:val="22"/>
        </w:rPr>
        <w:t xml:space="preserve">patrimonial </w:t>
      </w:r>
      <w:r w:rsidR="00846C99">
        <w:rPr>
          <w:rFonts w:ascii="Arial" w:hAnsi="Arial" w:cs="Arial"/>
          <w:b/>
          <w:color w:val="002060"/>
          <w:sz w:val="22"/>
        </w:rPr>
        <w:t>est posé</w:t>
      </w:r>
      <w:r w:rsidR="00677682">
        <w:rPr>
          <w:rFonts w:ascii="Arial" w:hAnsi="Arial" w:cs="Arial"/>
          <w:b/>
          <w:color w:val="002060"/>
          <w:sz w:val="22"/>
        </w:rPr>
        <w:t xml:space="preserve"> ici</w:t>
      </w:r>
      <w:r w:rsidR="00846C99">
        <w:rPr>
          <w:rFonts w:ascii="Arial" w:hAnsi="Arial" w:cs="Arial"/>
          <w:b/>
          <w:color w:val="002060"/>
          <w:sz w:val="22"/>
        </w:rPr>
        <w:t xml:space="preserve"> ? Qui intervient et pourquoi ? </w:t>
      </w:r>
      <w:r w:rsidR="00846C99">
        <w:rPr>
          <w:rFonts w:ascii="Arial" w:hAnsi="Arial" w:cs="Arial"/>
          <w:i/>
          <w:color w:val="002060"/>
          <w:sz w:val="22"/>
        </w:rPr>
        <w:t>menace de perte</w:t>
      </w:r>
      <w:r w:rsidR="00677682">
        <w:rPr>
          <w:rFonts w:ascii="Arial" w:hAnsi="Arial" w:cs="Arial"/>
          <w:i/>
          <w:color w:val="002060"/>
          <w:sz w:val="22"/>
        </w:rPr>
        <w:t xml:space="preserve"> (construction du barrage d’Assouan)</w:t>
      </w:r>
      <w:r w:rsidR="00846C99">
        <w:rPr>
          <w:rFonts w:ascii="Arial" w:hAnsi="Arial" w:cs="Arial"/>
          <w:i/>
          <w:color w:val="002060"/>
          <w:sz w:val="22"/>
        </w:rPr>
        <w:t xml:space="preserve"> ; l’Unesco, sauvegarde pensée par la communauté internationale </w:t>
      </w:r>
      <w:r w:rsidR="00F8670E">
        <w:rPr>
          <w:rFonts w:ascii="Arial" w:hAnsi="Arial" w:cs="Arial"/>
          <w:color w:val="000000" w:themeColor="text1"/>
        </w:rPr>
        <w:t>enfin au</w:t>
      </w:r>
      <w:r>
        <w:rPr>
          <w:rFonts w:ascii="Arial" w:hAnsi="Arial" w:cs="Arial"/>
          <w:color w:val="000000" w:themeColor="text1"/>
        </w:rPr>
        <w:t xml:space="preserve"> XX</w:t>
      </w:r>
      <w:r w:rsidRPr="00684CE8">
        <w:rPr>
          <w:rFonts w:ascii="Arial" w:hAnsi="Arial" w:cs="Arial"/>
          <w:color w:val="000000" w:themeColor="text1"/>
          <w:vertAlign w:val="superscript"/>
        </w:rPr>
        <w:t>e</w:t>
      </w:r>
      <w:r>
        <w:rPr>
          <w:rFonts w:ascii="Arial" w:hAnsi="Arial" w:cs="Arial"/>
          <w:color w:val="000000" w:themeColor="text1"/>
        </w:rPr>
        <w:t xml:space="preserve"> s.</w:t>
      </w:r>
      <w:r w:rsidR="00F8670E">
        <w:rPr>
          <w:rFonts w:ascii="Arial" w:hAnsi="Arial" w:cs="Arial"/>
          <w:color w:val="000000" w:themeColor="text1"/>
        </w:rPr>
        <w:t xml:space="preserve"> </w:t>
      </w:r>
      <w:r w:rsidR="00846C99">
        <w:rPr>
          <w:rFonts w:ascii="Arial" w:hAnsi="Arial" w:cs="Arial"/>
          <w:color w:val="000000" w:themeColor="text1"/>
        </w:rPr>
        <w:t>s’opère</w:t>
      </w:r>
      <w:r w:rsidR="00F8670E">
        <w:rPr>
          <w:rFonts w:ascii="Arial" w:hAnsi="Arial" w:cs="Arial"/>
          <w:color w:val="000000" w:themeColor="text1"/>
        </w:rPr>
        <w:t xml:space="preserve"> un </w:t>
      </w:r>
      <w:r w:rsidR="00F8670E" w:rsidRPr="00F8670E">
        <w:rPr>
          <w:rFonts w:ascii="Arial" w:hAnsi="Arial" w:cs="Arial"/>
          <w:b/>
          <w:color w:val="000000" w:themeColor="text1"/>
        </w:rPr>
        <w:t>changement d’échelle</w:t>
      </w:r>
      <w:r w:rsidR="00B848F0">
        <w:rPr>
          <w:rFonts w:ascii="Arial" w:hAnsi="Arial" w:cs="Arial"/>
          <w:color w:val="000000" w:themeColor="text1"/>
        </w:rPr>
        <w:t>, lorsque la communauté internationale se saisit de la question, dans le contexte des deux GM et de leurs dégâts.</w:t>
      </w:r>
      <w:r w:rsidR="0096440B">
        <w:rPr>
          <w:rFonts w:ascii="Arial" w:hAnsi="Arial" w:cs="Arial"/>
          <w:color w:val="000000" w:themeColor="text1"/>
        </w:rPr>
        <w:t xml:space="preserve"> </w:t>
      </w:r>
      <w:r w:rsidR="00846C99">
        <w:rPr>
          <w:rFonts w:ascii="Arial" w:hAnsi="Arial" w:cs="Arial"/>
          <w:color w:val="000000" w:themeColor="text1"/>
        </w:rPr>
        <w:t>E</w:t>
      </w:r>
      <w:r w:rsidR="0096440B">
        <w:rPr>
          <w:rFonts w:ascii="Arial" w:hAnsi="Arial" w:cs="Arial"/>
          <w:color w:val="000000" w:themeColor="text1"/>
        </w:rPr>
        <w:t>n 1959</w:t>
      </w:r>
      <w:r w:rsidR="00846C99">
        <w:rPr>
          <w:rFonts w:ascii="Arial" w:hAnsi="Arial" w:cs="Arial"/>
          <w:color w:val="000000" w:themeColor="text1"/>
        </w:rPr>
        <w:t xml:space="preserve">, </w:t>
      </w:r>
      <w:r w:rsidR="00846C99">
        <w:rPr>
          <w:rFonts w:ascii="Arial" w:hAnsi="Arial" w:cs="Arial"/>
          <w:color w:val="000000" w:themeColor="text1"/>
        </w:rPr>
        <w:lastRenderedPageBreak/>
        <w:t xml:space="preserve">la construction du barrage d’Assouan en Égypte menace le temple égyptien d’Abou </w:t>
      </w:r>
      <w:proofErr w:type="spellStart"/>
      <w:r w:rsidR="00846C99">
        <w:rPr>
          <w:rFonts w:ascii="Arial" w:hAnsi="Arial" w:cs="Arial"/>
          <w:color w:val="000000" w:themeColor="text1"/>
        </w:rPr>
        <w:t>Simbel</w:t>
      </w:r>
      <w:proofErr w:type="spellEnd"/>
      <w:r w:rsidR="00846C99">
        <w:rPr>
          <w:rFonts w:ascii="Arial" w:hAnsi="Arial" w:cs="Arial"/>
          <w:color w:val="000000" w:themeColor="text1"/>
        </w:rPr>
        <w:t xml:space="preserve"> : l’émotion suscitée conduit l’UNESCO à intervenir pour </w:t>
      </w:r>
      <w:r w:rsidR="00E85837">
        <w:rPr>
          <w:rFonts w:ascii="Arial" w:hAnsi="Arial" w:cs="Arial"/>
          <w:color w:val="000000" w:themeColor="text1"/>
        </w:rPr>
        <w:t>aider à fouiller et à déplacer 21</w:t>
      </w:r>
      <w:r w:rsidR="0096440B">
        <w:rPr>
          <w:rFonts w:ascii="Arial" w:hAnsi="Arial" w:cs="Arial"/>
          <w:color w:val="000000" w:themeColor="text1"/>
        </w:rPr>
        <w:t xml:space="preserve"> site</w:t>
      </w:r>
      <w:r w:rsidR="00E85837">
        <w:rPr>
          <w:rFonts w:ascii="Arial" w:hAnsi="Arial" w:cs="Arial"/>
          <w:color w:val="000000" w:themeColor="text1"/>
        </w:rPr>
        <w:t>s</w:t>
      </w:r>
      <w:r w:rsidR="006C24FF">
        <w:rPr>
          <w:rFonts w:ascii="Arial" w:hAnsi="Arial" w:cs="Arial"/>
          <w:color w:val="000000" w:themeColor="text1"/>
        </w:rPr>
        <w:t xml:space="preserve"> (1964-1968)</w:t>
      </w:r>
      <w:r w:rsidR="0096440B">
        <w:rPr>
          <w:rFonts w:ascii="Arial" w:hAnsi="Arial" w:cs="Arial"/>
          <w:color w:val="000000" w:themeColor="text1"/>
        </w:rPr>
        <w:t xml:space="preserve">. En 1964 la Charte de Venise signée par 42 pays crée le Conseil international des monuments et des sites. </w:t>
      </w:r>
      <w:r w:rsidR="00846C99">
        <w:rPr>
          <w:rFonts w:ascii="Arial" w:hAnsi="Arial" w:cs="Arial"/>
          <w:color w:val="000000" w:themeColor="text1"/>
        </w:rPr>
        <w:t>Il propose une Convention à l’UNESCO en 1972.</w:t>
      </w:r>
    </w:p>
    <w:p w:rsidR="00684CE8" w:rsidRDefault="00684CE8" w:rsidP="00064D44">
      <w:pPr>
        <w:spacing w:after="0"/>
        <w:ind w:left="426" w:firstLine="142"/>
        <w:contextualSpacing/>
        <w:rPr>
          <w:rFonts w:ascii="Arial" w:hAnsi="Arial" w:cs="Arial"/>
          <w:color w:val="000000" w:themeColor="text1"/>
        </w:rPr>
      </w:pPr>
      <w:r>
        <w:rPr>
          <w:rFonts w:ascii="Arial" w:hAnsi="Arial" w:cs="Arial"/>
          <w:b/>
          <w:color w:val="000000" w:themeColor="text1"/>
        </w:rPr>
        <w:t>=&gt;</w:t>
      </w:r>
      <w:r w:rsidR="00846C99" w:rsidRPr="00846C99">
        <w:rPr>
          <w:rFonts w:ascii="Arial" w:hAnsi="Arial" w:cs="Arial"/>
          <w:b/>
          <w:i/>
          <w:color w:val="7030A0"/>
          <w:sz w:val="22"/>
        </w:rPr>
        <w:t xml:space="preserve"> </w:t>
      </w:r>
      <w:r w:rsidR="00846C99" w:rsidRPr="001B7FC4">
        <w:rPr>
          <w:rFonts w:ascii="Arial" w:hAnsi="Arial" w:cs="Arial"/>
          <w:b/>
          <w:i/>
          <w:color w:val="7030A0"/>
          <w:sz w:val="22"/>
        </w:rPr>
        <w:t>PPT</w:t>
      </w:r>
      <w:r>
        <w:rPr>
          <w:rFonts w:ascii="Arial" w:hAnsi="Arial" w:cs="Arial"/>
          <w:b/>
          <w:color w:val="000000" w:themeColor="text1"/>
        </w:rPr>
        <w:t xml:space="preserve"> </w:t>
      </w:r>
      <w:r w:rsidR="00677682">
        <w:rPr>
          <w:rFonts w:ascii="Arial" w:hAnsi="Arial" w:cs="Arial"/>
          <w:b/>
          <w:color w:val="002060"/>
          <w:sz w:val="22"/>
        </w:rPr>
        <w:t xml:space="preserve">Pour faire le bilan des biens concernés, petit Who’s </w:t>
      </w:r>
      <w:proofErr w:type="spellStart"/>
      <w:r w:rsidR="00677682">
        <w:rPr>
          <w:rFonts w:ascii="Arial" w:hAnsi="Arial" w:cs="Arial"/>
          <w:b/>
          <w:color w:val="002060"/>
          <w:sz w:val="22"/>
        </w:rPr>
        <w:t>Who</w:t>
      </w:r>
      <w:proofErr w:type="spellEnd"/>
      <w:r w:rsidR="00677682">
        <w:rPr>
          <w:rFonts w:ascii="Arial" w:hAnsi="Arial" w:cs="Arial"/>
          <w:b/>
          <w:color w:val="002060"/>
          <w:sz w:val="22"/>
        </w:rPr>
        <w:t xml:space="preserve"> du patrimoine </w:t>
      </w:r>
      <w:r w:rsidR="00846C99">
        <w:rPr>
          <w:rFonts w:ascii="Arial" w:hAnsi="Arial" w:cs="Arial"/>
          <w:i/>
          <w:color w:val="7030A0"/>
          <w:sz w:val="20"/>
        </w:rPr>
        <w:t>(Joconde, cathédrale Reims, Vénus de Milo, Yellowstone, Brasilia, tatouages maoris)</w:t>
      </w:r>
      <w:r w:rsidR="00677682">
        <w:rPr>
          <w:rFonts w:ascii="Arial" w:hAnsi="Arial" w:cs="Arial"/>
          <w:i/>
          <w:color w:val="7030A0"/>
          <w:sz w:val="20"/>
        </w:rPr>
        <w:t xml:space="preserve"> </w:t>
      </w:r>
      <w:r w:rsidR="00677682" w:rsidRPr="00677682">
        <w:rPr>
          <w:rFonts w:ascii="Arial" w:hAnsi="Arial" w:cs="Arial"/>
          <w:i/>
          <w:color w:val="002060"/>
          <w:sz w:val="20"/>
        </w:rPr>
        <w:t>=&gt; vers un élargissement</w:t>
      </w:r>
      <w:r w:rsidR="00846C99">
        <w:rPr>
          <w:rFonts w:ascii="Arial" w:hAnsi="Arial" w:cs="Arial"/>
          <w:i/>
          <w:color w:val="000000" w:themeColor="text1"/>
        </w:rPr>
        <w:t xml:space="preserve"> </w:t>
      </w:r>
      <w:r>
        <w:rPr>
          <w:rFonts w:ascii="Arial" w:hAnsi="Arial" w:cs="Arial"/>
          <w:b/>
          <w:color w:val="000000" w:themeColor="text1"/>
        </w:rPr>
        <w:t>tout au long de cette construc</w:t>
      </w:r>
      <w:r w:rsidR="00846C99">
        <w:rPr>
          <w:rFonts w:ascii="Arial" w:hAnsi="Arial" w:cs="Arial"/>
          <w:b/>
          <w:color w:val="000000" w:themeColor="text1"/>
        </w:rPr>
        <w:t xml:space="preserve">tion, on observe un </w:t>
      </w:r>
      <w:r w:rsidR="006C24FF">
        <w:rPr>
          <w:rFonts w:ascii="Arial" w:hAnsi="Arial" w:cs="Arial"/>
          <w:b/>
          <w:color w:val="000000" w:themeColor="text1"/>
        </w:rPr>
        <w:t>élargissement d</w:t>
      </w:r>
      <w:r w:rsidR="00846C99">
        <w:rPr>
          <w:rFonts w:ascii="Arial" w:hAnsi="Arial" w:cs="Arial"/>
          <w:b/>
          <w:color w:val="000000" w:themeColor="text1"/>
        </w:rPr>
        <w:t>u patrimoine, d</w:t>
      </w:r>
      <w:r w:rsidR="00C0338F">
        <w:rPr>
          <w:rFonts w:ascii="Arial" w:hAnsi="Arial" w:cs="Arial"/>
          <w:b/>
          <w:color w:val="000000" w:themeColor="text1"/>
        </w:rPr>
        <w:t>epuis l</w:t>
      </w:r>
      <w:r w:rsidR="006C24FF">
        <w:rPr>
          <w:rFonts w:ascii="Arial" w:hAnsi="Arial" w:cs="Arial"/>
          <w:b/>
          <w:color w:val="000000" w:themeColor="text1"/>
        </w:rPr>
        <w:t>es objets et</w:t>
      </w:r>
      <w:r>
        <w:rPr>
          <w:rFonts w:ascii="Arial" w:hAnsi="Arial" w:cs="Arial"/>
          <w:b/>
          <w:color w:val="000000" w:themeColor="text1"/>
        </w:rPr>
        <w:t xml:space="preserve"> monuments</w:t>
      </w:r>
      <w:r w:rsidR="00C0338F">
        <w:rPr>
          <w:rFonts w:ascii="Arial" w:hAnsi="Arial" w:cs="Arial"/>
          <w:b/>
          <w:color w:val="000000" w:themeColor="text1"/>
        </w:rPr>
        <w:t xml:space="preserve"> jusqu’aux</w:t>
      </w:r>
      <w:r>
        <w:rPr>
          <w:rFonts w:ascii="Arial" w:hAnsi="Arial" w:cs="Arial"/>
          <w:b/>
          <w:color w:val="000000" w:themeColor="text1"/>
        </w:rPr>
        <w:t xml:space="preserve"> sites et pratiques</w:t>
      </w:r>
      <w:r w:rsidR="006C24FF">
        <w:rPr>
          <w:rFonts w:ascii="Arial" w:hAnsi="Arial" w:cs="Arial"/>
          <w:b/>
          <w:color w:val="000000" w:themeColor="text1"/>
        </w:rPr>
        <w:t> </w:t>
      </w:r>
      <w:r w:rsidR="006C24FF">
        <w:rPr>
          <w:rFonts w:ascii="Arial" w:hAnsi="Arial" w:cs="Arial"/>
          <w:color w:val="000000" w:themeColor="text1"/>
        </w:rPr>
        <w:t xml:space="preserve">: </w:t>
      </w:r>
      <w:r w:rsidR="00C0338F">
        <w:rPr>
          <w:rFonts w:ascii="Arial" w:hAnsi="Arial" w:cs="Arial"/>
          <w:color w:val="000000" w:themeColor="text1"/>
        </w:rPr>
        <w:t>d’abord concentré sur</w:t>
      </w:r>
      <w:r w:rsidR="006C24FF">
        <w:rPr>
          <w:rFonts w:ascii="Arial" w:hAnsi="Arial" w:cs="Arial"/>
          <w:color w:val="000000" w:themeColor="text1"/>
        </w:rPr>
        <w:t xml:space="preserve"> les beaux-arts (architecture, sculpture, peinture, dessin) ; </w:t>
      </w:r>
      <w:r w:rsidR="00C0338F">
        <w:rPr>
          <w:rFonts w:ascii="Arial" w:hAnsi="Arial" w:cs="Arial"/>
          <w:color w:val="000000" w:themeColor="text1"/>
        </w:rPr>
        <w:t xml:space="preserve">le patrimoine ajoute </w:t>
      </w:r>
      <w:r w:rsidR="006C24FF">
        <w:rPr>
          <w:rFonts w:ascii="Arial" w:hAnsi="Arial" w:cs="Arial"/>
          <w:color w:val="000000" w:themeColor="text1"/>
        </w:rPr>
        <w:t>au XIX</w:t>
      </w:r>
      <w:r w:rsidR="006C24FF" w:rsidRPr="006C24FF">
        <w:rPr>
          <w:rFonts w:ascii="Arial" w:hAnsi="Arial" w:cs="Arial"/>
          <w:color w:val="000000" w:themeColor="text1"/>
          <w:vertAlign w:val="superscript"/>
        </w:rPr>
        <w:t>e</w:t>
      </w:r>
      <w:r w:rsidR="006C24FF">
        <w:rPr>
          <w:rFonts w:ascii="Arial" w:hAnsi="Arial" w:cs="Arial"/>
          <w:color w:val="000000" w:themeColor="text1"/>
        </w:rPr>
        <w:t xml:space="preserve"> s. </w:t>
      </w:r>
      <w:r w:rsidR="00C0338F">
        <w:rPr>
          <w:rFonts w:ascii="Arial" w:hAnsi="Arial" w:cs="Arial"/>
          <w:color w:val="000000" w:themeColor="text1"/>
        </w:rPr>
        <w:t>des</w:t>
      </w:r>
      <w:r w:rsidR="006C24FF">
        <w:rPr>
          <w:rFonts w:ascii="Arial" w:hAnsi="Arial" w:cs="Arial"/>
          <w:color w:val="000000" w:themeColor="text1"/>
        </w:rPr>
        <w:t xml:space="preserve"> sites naturels</w:t>
      </w:r>
      <w:r w:rsidR="00C0338F">
        <w:rPr>
          <w:rFonts w:ascii="Arial" w:hAnsi="Arial" w:cs="Arial"/>
          <w:color w:val="000000" w:themeColor="text1"/>
        </w:rPr>
        <w:t xml:space="preserve"> (</w:t>
      </w:r>
      <w:r w:rsidR="00677682">
        <w:rPr>
          <w:rFonts w:ascii="Arial" w:hAnsi="Arial" w:cs="Arial"/>
          <w:color w:val="000000" w:themeColor="text1"/>
        </w:rPr>
        <w:t>le 1</w:t>
      </w:r>
      <w:r w:rsidR="00677682" w:rsidRPr="00677682">
        <w:rPr>
          <w:rFonts w:ascii="Arial" w:hAnsi="Arial" w:cs="Arial"/>
          <w:color w:val="000000" w:themeColor="text1"/>
          <w:vertAlign w:val="superscript"/>
        </w:rPr>
        <w:t>e</w:t>
      </w:r>
      <w:r w:rsidR="00677682">
        <w:rPr>
          <w:rFonts w:ascii="Arial" w:hAnsi="Arial" w:cs="Arial"/>
          <w:color w:val="000000" w:themeColor="text1"/>
        </w:rPr>
        <w:t xml:space="preserve"> étant le parc de </w:t>
      </w:r>
      <w:r w:rsidR="00C0338F">
        <w:rPr>
          <w:rFonts w:ascii="Arial" w:hAnsi="Arial" w:cs="Arial"/>
          <w:color w:val="000000" w:themeColor="text1"/>
        </w:rPr>
        <w:t>Yellowstone aux États-Unis) ;</w:t>
      </w:r>
      <w:r w:rsidR="006C24FF">
        <w:rPr>
          <w:rFonts w:ascii="Arial" w:hAnsi="Arial" w:cs="Arial"/>
          <w:color w:val="000000" w:themeColor="text1"/>
        </w:rPr>
        <w:t xml:space="preserve"> au XX</w:t>
      </w:r>
      <w:r w:rsidR="006C24FF" w:rsidRPr="006C24FF">
        <w:rPr>
          <w:rFonts w:ascii="Arial" w:hAnsi="Arial" w:cs="Arial"/>
          <w:color w:val="000000" w:themeColor="text1"/>
          <w:vertAlign w:val="superscript"/>
        </w:rPr>
        <w:t>e</w:t>
      </w:r>
      <w:r w:rsidR="006C24FF">
        <w:rPr>
          <w:rFonts w:ascii="Arial" w:hAnsi="Arial" w:cs="Arial"/>
          <w:color w:val="000000" w:themeColor="text1"/>
        </w:rPr>
        <w:t xml:space="preserve"> s. des </w:t>
      </w:r>
      <w:r w:rsidR="00C0338F">
        <w:rPr>
          <w:rFonts w:ascii="Arial" w:hAnsi="Arial" w:cs="Arial"/>
          <w:color w:val="000000" w:themeColor="text1"/>
        </w:rPr>
        <w:t>villes et quartiers (</w:t>
      </w:r>
      <w:r w:rsidR="00677682">
        <w:rPr>
          <w:rFonts w:ascii="Arial" w:hAnsi="Arial" w:cs="Arial"/>
          <w:color w:val="000000" w:themeColor="text1"/>
        </w:rPr>
        <w:t xml:space="preserve">par exemple </w:t>
      </w:r>
      <w:r w:rsidR="00C0338F">
        <w:rPr>
          <w:rFonts w:ascii="Arial" w:hAnsi="Arial" w:cs="Arial"/>
          <w:color w:val="000000" w:themeColor="text1"/>
        </w:rPr>
        <w:t>B</w:t>
      </w:r>
      <w:r w:rsidR="005E7922">
        <w:rPr>
          <w:rFonts w:ascii="Arial" w:hAnsi="Arial" w:cs="Arial"/>
          <w:color w:val="000000" w:themeColor="text1"/>
        </w:rPr>
        <w:t>rasilia</w:t>
      </w:r>
      <w:r w:rsidR="00677682">
        <w:rPr>
          <w:rFonts w:ascii="Arial" w:hAnsi="Arial" w:cs="Arial"/>
          <w:color w:val="000000" w:themeColor="text1"/>
        </w:rPr>
        <w:t xml:space="preserve"> dessinée par l’architecte Niemeyer</w:t>
      </w:r>
      <w:r w:rsidR="006C24FF">
        <w:rPr>
          <w:rFonts w:ascii="Arial" w:hAnsi="Arial" w:cs="Arial"/>
          <w:color w:val="000000" w:themeColor="text1"/>
        </w:rPr>
        <w:t>),</w:t>
      </w:r>
      <w:r w:rsidR="00C0338F">
        <w:rPr>
          <w:rFonts w:ascii="Arial" w:hAnsi="Arial" w:cs="Arial"/>
          <w:color w:val="000000" w:themeColor="text1"/>
        </w:rPr>
        <w:t xml:space="preserve"> les fonds marins,</w:t>
      </w:r>
      <w:r w:rsidR="006C24FF">
        <w:rPr>
          <w:rFonts w:ascii="Arial" w:hAnsi="Arial" w:cs="Arial"/>
          <w:color w:val="000000" w:themeColor="text1"/>
        </w:rPr>
        <w:t xml:space="preserve"> des traditions</w:t>
      </w:r>
      <w:r w:rsidR="00846C99">
        <w:rPr>
          <w:rFonts w:ascii="Arial" w:hAnsi="Arial" w:cs="Arial"/>
          <w:color w:val="000000" w:themeColor="text1"/>
        </w:rPr>
        <w:t xml:space="preserve"> et pratiques</w:t>
      </w:r>
      <w:r w:rsidR="00C0338F">
        <w:rPr>
          <w:rFonts w:ascii="Arial" w:hAnsi="Arial" w:cs="Arial"/>
          <w:color w:val="000000" w:themeColor="text1"/>
        </w:rPr>
        <w:t xml:space="preserve"> (</w:t>
      </w:r>
      <w:r w:rsidR="00677682">
        <w:rPr>
          <w:rFonts w:ascii="Arial" w:hAnsi="Arial" w:cs="Arial"/>
          <w:color w:val="000000" w:themeColor="text1"/>
        </w:rPr>
        <w:t xml:space="preserve">comme les </w:t>
      </w:r>
      <w:r w:rsidR="00C0338F">
        <w:rPr>
          <w:rFonts w:ascii="Arial" w:hAnsi="Arial" w:cs="Arial"/>
          <w:color w:val="000000" w:themeColor="text1"/>
        </w:rPr>
        <w:t>tatouages maoris de Nouvelle-Zélande)</w:t>
      </w:r>
      <w:r w:rsidR="006C24FF">
        <w:rPr>
          <w:rFonts w:ascii="Arial" w:hAnsi="Arial" w:cs="Arial"/>
          <w:color w:val="000000" w:themeColor="text1"/>
        </w:rPr>
        <w:t>.</w:t>
      </w:r>
    </w:p>
    <w:p w:rsidR="004554F0" w:rsidRDefault="004554F0" w:rsidP="004554F0">
      <w:pPr>
        <w:spacing w:after="0"/>
        <w:rPr>
          <w:rFonts w:ascii="Arial" w:hAnsi="Arial" w:cs="Arial"/>
          <w:color w:val="006600"/>
          <w:sz w:val="22"/>
        </w:rPr>
      </w:pPr>
      <w:r>
        <w:rPr>
          <w:rFonts w:ascii="Arial" w:hAnsi="Arial" w:cs="Arial"/>
          <w:b/>
          <w:color w:val="0070C0"/>
          <w:sz w:val="22"/>
        </w:rPr>
        <w:t>Pr la 2</w:t>
      </w:r>
      <w:r w:rsidRPr="004554F0">
        <w:rPr>
          <w:rFonts w:ascii="Arial" w:hAnsi="Arial" w:cs="Arial"/>
          <w:b/>
          <w:color w:val="0070C0"/>
          <w:sz w:val="22"/>
          <w:vertAlign w:val="superscript"/>
        </w:rPr>
        <w:t>e</w:t>
      </w:r>
      <w:r>
        <w:rPr>
          <w:rFonts w:ascii="Arial" w:hAnsi="Arial" w:cs="Arial"/>
          <w:b/>
          <w:color w:val="0070C0"/>
          <w:sz w:val="22"/>
        </w:rPr>
        <w:t xml:space="preserve"> séance </w:t>
      </w:r>
      <w:r w:rsidRPr="006525BE">
        <w:rPr>
          <w:rFonts w:ascii="Arial" w:hAnsi="Arial" w:cs="Arial"/>
          <w:b/>
          <w:i/>
          <w:color w:val="00B050"/>
          <w:sz w:val="22"/>
        </w:rPr>
        <w:t>ORAL</w:t>
      </w:r>
      <w:r>
        <w:rPr>
          <w:rFonts w:ascii="Arial" w:hAnsi="Arial" w:cs="Arial"/>
          <w:b/>
          <w:i/>
          <w:color w:val="00B050"/>
          <w:sz w:val="22"/>
        </w:rPr>
        <w:t xml:space="preserve"> et RECHERCHES</w:t>
      </w:r>
      <w:r w:rsidRPr="006525BE">
        <w:rPr>
          <w:rFonts w:ascii="Arial" w:hAnsi="Arial" w:cs="Arial"/>
          <w:b/>
          <w:i/>
          <w:color w:val="00B050"/>
          <w:sz w:val="22"/>
        </w:rPr>
        <w:t> </w:t>
      </w:r>
      <w:r>
        <w:rPr>
          <w:rFonts w:ascii="Arial" w:hAnsi="Arial" w:cs="Arial"/>
          <w:color w:val="006600"/>
          <w:sz w:val="22"/>
        </w:rPr>
        <w:t>Atelier recherche : aller sur le site Internet de l’UNESCO, choisir un site inscrit au patrimoine mondial (bien matériel, ou bien immatériel), à présenter sous forme de mini-exposé de 2mn (décrire et expliquer pourquoi il est classé)</w:t>
      </w:r>
    </w:p>
    <w:tbl>
      <w:tblPr>
        <w:tblStyle w:val="Grilledutableau"/>
        <w:tblW w:w="9209" w:type="dxa"/>
        <w:tblLook w:val="04A0" w:firstRow="1" w:lastRow="0" w:firstColumn="1" w:lastColumn="0" w:noHBand="0" w:noVBand="1"/>
      </w:tblPr>
      <w:tblGrid>
        <w:gridCol w:w="2405"/>
        <w:gridCol w:w="6804"/>
      </w:tblGrid>
      <w:tr w:rsidR="00677682" w:rsidRPr="003144BA" w:rsidTr="00AB2459">
        <w:tc>
          <w:tcPr>
            <w:tcW w:w="2405" w:type="dxa"/>
          </w:tcPr>
          <w:p w:rsidR="00677682" w:rsidRPr="009E5C0C" w:rsidRDefault="00677682" w:rsidP="00677682">
            <w:pPr>
              <w:spacing w:after="0" w:line="240" w:lineRule="auto"/>
              <w:contextualSpacing/>
              <w:jc w:val="center"/>
              <w:rPr>
                <w:rFonts w:ascii="Arial" w:hAnsi="Arial" w:cs="Arial"/>
                <w:sz w:val="20"/>
                <w:szCs w:val="20"/>
              </w:rPr>
            </w:pPr>
            <w:r w:rsidRPr="00116045">
              <w:rPr>
                <w:rFonts w:ascii="Arial" w:hAnsi="Arial" w:cs="Arial"/>
                <w:sz w:val="20"/>
                <w:szCs w:val="20"/>
                <w:highlight w:val="yellow"/>
              </w:rPr>
              <w:t xml:space="preserve">Analyser, interroger, </w:t>
            </w:r>
            <w:r>
              <w:rPr>
                <w:rFonts w:ascii="Arial" w:hAnsi="Arial" w:cs="Arial"/>
                <w:sz w:val="20"/>
                <w:szCs w:val="20"/>
              </w:rPr>
              <w:t>…</w:t>
            </w:r>
          </w:p>
        </w:tc>
        <w:tc>
          <w:tcPr>
            <w:tcW w:w="6804" w:type="dxa"/>
            <w:shd w:val="clear" w:color="auto" w:fill="auto"/>
          </w:tcPr>
          <w:p w:rsidR="00677682" w:rsidRPr="003144BA" w:rsidRDefault="00677682"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acquérir des connaissances</w:t>
            </w:r>
          </w:p>
        </w:tc>
      </w:tr>
      <w:tr w:rsidR="00677682" w:rsidRPr="003144BA" w:rsidTr="00AB2459">
        <w:tc>
          <w:tcPr>
            <w:tcW w:w="2405" w:type="dxa"/>
          </w:tcPr>
          <w:p w:rsidR="00677682" w:rsidRPr="009E5C0C" w:rsidRDefault="00677682" w:rsidP="00AB2459">
            <w:pPr>
              <w:spacing w:after="0" w:line="240" w:lineRule="auto"/>
              <w:contextualSpacing/>
              <w:jc w:val="center"/>
              <w:rPr>
                <w:rFonts w:ascii="Arial" w:hAnsi="Arial" w:cs="Arial"/>
                <w:sz w:val="20"/>
                <w:szCs w:val="20"/>
              </w:rPr>
            </w:pPr>
            <w:r w:rsidRPr="00E930DD">
              <w:rPr>
                <w:rFonts w:ascii="Arial" w:hAnsi="Arial" w:cs="Arial"/>
                <w:sz w:val="20"/>
                <w:szCs w:val="20"/>
                <w:highlight w:val="yellow"/>
              </w:rPr>
              <w:t>Se documenter</w:t>
            </w:r>
          </w:p>
        </w:tc>
        <w:tc>
          <w:tcPr>
            <w:tcW w:w="6804" w:type="dxa"/>
            <w:shd w:val="clear" w:color="auto" w:fill="auto"/>
          </w:tcPr>
          <w:p w:rsidR="00677682" w:rsidRPr="003144BA" w:rsidRDefault="00677682" w:rsidP="00AB2459">
            <w:pPr>
              <w:spacing w:after="0" w:line="240" w:lineRule="auto"/>
              <w:contextualSpacing/>
              <w:rPr>
                <w:rFonts w:ascii="Arial" w:hAnsi="Arial" w:cs="Arial"/>
                <w:sz w:val="20"/>
                <w:szCs w:val="20"/>
              </w:rPr>
            </w:pPr>
            <w:r w:rsidRPr="00E930DD">
              <w:rPr>
                <w:rFonts w:ascii="Arial" w:hAnsi="Arial" w:cs="Arial"/>
                <w:sz w:val="20"/>
                <w:szCs w:val="20"/>
                <w:highlight w:val="yellow"/>
              </w:rPr>
              <w:t>→ rechercher des sources et des informations</w:t>
            </w:r>
            <w:r>
              <w:rPr>
                <w:rFonts w:ascii="Arial" w:hAnsi="Arial" w:cs="Arial"/>
                <w:sz w:val="20"/>
                <w:szCs w:val="20"/>
              </w:rPr>
              <w:t xml:space="preserve"> =&gt; en vue d’exposés à l’oral</w:t>
            </w:r>
          </w:p>
          <w:p w:rsidR="00677682" w:rsidRPr="003144BA" w:rsidRDefault="00677682" w:rsidP="00AB2459">
            <w:pPr>
              <w:spacing w:after="0" w:line="240" w:lineRule="auto"/>
              <w:contextualSpacing/>
              <w:rPr>
                <w:rFonts w:ascii="Arial" w:hAnsi="Arial" w:cs="Arial"/>
                <w:sz w:val="20"/>
                <w:szCs w:val="20"/>
              </w:rPr>
            </w:pPr>
            <w:r w:rsidRPr="00EB34B5">
              <w:rPr>
                <w:rFonts w:ascii="Arial" w:hAnsi="Arial" w:cs="Arial"/>
                <w:sz w:val="20"/>
                <w:szCs w:val="20"/>
                <w:highlight w:val="yellow"/>
              </w:rPr>
              <w:t>→ organiser ses recherches</w:t>
            </w:r>
            <w:r>
              <w:rPr>
                <w:rFonts w:ascii="Arial" w:hAnsi="Arial" w:cs="Arial"/>
                <w:sz w:val="20"/>
                <w:szCs w:val="20"/>
              </w:rPr>
              <w:t xml:space="preserve"> =&gt; en vue d’exposés à l’oral</w:t>
            </w:r>
          </w:p>
        </w:tc>
      </w:tr>
      <w:tr w:rsidR="00677682" w:rsidRPr="003144BA" w:rsidTr="00AB2459">
        <w:tc>
          <w:tcPr>
            <w:tcW w:w="2405" w:type="dxa"/>
          </w:tcPr>
          <w:p w:rsidR="00677682" w:rsidRPr="009E5C0C" w:rsidRDefault="00677682" w:rsidP="00AB2459">
            <w:pPr>
              <w:spacing w:after="0" w:line="240" w:lineRule="auto"/>
              <w:contextualSpacing/>
              <w:jc w:val="center"/>
              <w:rPr>
                <w:rFonts w:ascii="Arial" w:hAnsi="Arial" w:cs="Arial"/>
                <w:sz w:val="20"/>
                <w:szCs w:val="20"/>
              </w:rPr>
            </w:pPr>
            <w:r w:rsidRPr="00E930DD">
              <w:rPr>
                <w:rFonts w:ascii="Arial" w:hAnsi="Arial" w:cs="Arial"/>
                <w:sz w:val="20"/>
                <w:szCs w:val="20"/>
                <w:highlight w:val="yellow"/>
              </w:rPr>
              <w:t>Travailler de manière autonome</w:t>
            </w:r>
          </w:p>
        </w:tc>
        <w:tc>
          <w:tcPr>
            <w:tcW w:w="6804" w:type="dxa"/>
            <w:shd w:val="clear" w:color="auto" w:fill="auto"/>
          </w:tcPr>
          <w:p w:rsidR="00677682" w:rsidRPr="003144BA" w:rsidRDefault="00677682" w:rsidP="00AB2459">
            <w:pPr>
              <w:spacing w:after="0" w:line="240" w:lineRule="auto"/>
              <w:contextualSpacing/>
              <w:rPr>
                <w:rFonts w:ascii="Arial" w:hAnsi="Arial" w:cs="Arial"/>
                <w:sz w:val="20"/>
                <w:szCs w:val="20"/>
              </w:rPr>
            </w:pPr>
            <w:r w:rsidRPr="00E930DD">
              <w:rPr>
                <w:rFonts w:ascii="Arial" w:hAnsi="Arial" w:cs="Arial"/>
                <w:sz w:val="20"/>
                <w:szCs w:val="20"/>
                <w:highlight w:val="yellow"/>
              </w:rPr>
              <w:t>→ organiser son travail personnel de façon autonome</w:t>
            </w:r>
          </w:p>
          <w:p w:rsidR="00677682" w:rsidRPr="003144BA" w:rsidRDefault="00677682" w:rsidP="00AB2459">
            <w:pPr>
              <w:spacing w:after="0" w:line="240" w:lineRule="auto"/>
              <w:contextualSpacing/>
              <w:rPr>
                <w:rFonts w:ascii="Arial" w:hAnsi="Arial" w:cs="Arial"/>
                <w:sz w:val="20"/>
                <w:szCs w:val="20"/>
              </w:rPr>
            </w:pPr>
            <w:r w:rsidRPr="00EB34B5">
              <w:rPr>
                <w:rFonts w:ascii="Arial" w:hAnsi="Arial" w:cs="Arial"/>
                <w:sz w:val="20"/>
                <w:szCs w:val="20"/>
                <w:highlight w:val="yellow"/>
              </w:rPr>
              <w:t>→ travailler sans encadrement</w:t>
            </w:r>
            <w:r>
              <w:rPr>
                <w:rFonts w:ascii="Arial" w:hAnsi="Arial" w:cs="Arial"/>
                <w:sz w:val="20"/>
                <w:szCs w:val="20"/>
              </w:rPr>
              <w:t xml:space="preserve"> =&gt; en vue d’exposés à l’oral</w:t>
            </w:r>
          </w:p>
        </w:tc>
      </w:tr>
    </w:tbl>
    <w:p w:rsidR="00677682" w:rsidRDefault="00677682" w:rsidP="004554F0">
      <w:pPr>
        <w:spacing w:after="0"/>
        <w:rPr>
          <w:rFonts w:ascii="Arial" w:hAnsi="Arial" w:cs="Arial"/>
          <w:color w:val="006600"/>
          <w:sz w:val="22"/>
        </w:rPr>
      </w:pPr>
    </w:p>
    <w:p w:rsidR="00677682" w:rsidRPr="00677682" w:rsidRDefault="00442E4B" w:rsidP="00442E4B">
      <w:pPr>
        <w:spacing w:after="0"/>
        <w:contextualSpacing/>
        <w:rPr>
          <w:rFonts w:ascii="Arial" w:hAnsi="Arial" w:cs="Arial"/>
          <w:b/>
          <w:i/>
          <w:color w:val="C45911" w:themeColor="accent2" w:themeShade="BF"/>
          <w:sz w:val="22"/>
        </w:rPr>
      </w:pPr>
      <w:r>
        <w:rPr>
          <w:rFonts w:ascii="Arial" w:hAnsi="Arial" w:cs="Arial"/>
          <w:color w:val="000000" w:themeColor="text1"/>
          <w:sz w:val="22"/>
        </w:rPr>
        <w:t xml:space="preserve">* </w:t>
      </w:r>
      <w:r w:rsidR="006573C1" w:rsidRPr="001B7FC4">
        <w:rPr>
          <w:rFonts w:ascii="Arial" w:hAnsi="Arial" w:cs="Arial"/>
          <w:b/>
          <w:i/>
          <w:color w:val="7030A0"/>
          <w:sz w:val="22"/>
        </w:rPr>
        <w:t xml:space="preserve">PPT </w:t>
      </w:r>
      <w:r w:rsidR="00725B2F">
        <w:rPr>
          <w:rFonts w:ascii="Arial" w:hAnsi="Arial" w:cs="Arial"/>
          <w:b/>
          <w:color w:val="0070C0"/>
          <w:sz w:val="22"/>
        </w:rPr>
        <w:t>Belin285-4</w:t>
      </w:r>
      <w:r w:rsidR="006573C1">
        <w:rPr>
          <w:rFonts w:ascii="Arial" w:hAnsi="Arial" w:cs="Arial"/>
          <w:b/>
          <w:color w:val="0070C0"/>
          <w:sz w:val="22"/>
        </w:rPr>
        <w:t xml:space="preserve"> </w:t>
      </w:r>
      <w:r w:rsidR="00725B2F">
        <w:rPr>
          <w:rFonts w:ascii="Arial" w:hAnsi="Arial" w:cs="Arial"/>
          <w:color w:val="0070C0"/>
          <w:sz w:val="22"/>
        </w:rPr>
        <w:t>convention 1972</w:t>
      </w:r>
      <w:r w:rsidR="006573C1">
        <w:rPr>
          <w:rFonts w:ascii="Arial" w:hAnsi="Arial" w:cs="Arial"/>
          <w:b/>
          <w:color w:val="002060"/>
          <w:sz w:val="22"/>
        </w:rPr>
        <w:t xml:space="preserve"> </w:t>
      </w:r>
      <w:r w:rsidR="00677682">
        <w:rPr>
          <w:rFonts w:ascii="Arial" w:hAnsi="Arial" w:cs="Arial"/>
          <w:b/>
          <w:color w:val="002060"/>
          <w:sz w:val="22"/>
        </w:rPr>
        <w:t xml:space="preserve">Activité </w:t>
      </w:r>
      <w:r w:rsidR="00677682">
        <w:rPr>
          <w:rFonts w:ascii="Arial" w:hAnsi="Arial" w:cs="Arial"/>
          <w:b/>
          <w:i/>
          <w:color w:val="C45911" w:themeColor="accent2" w:themeShade="BF"/>
          <w:sz w:val="22"/>
        </w:rPr>
        <w:t>Méthodologie de l’étude de document</w:t>
      </w:r>
    </w:p>
    <w:p w:rsidR="00677682" w:rsidRPr="00677682" w:rsidRDefault="00677682" w:rsidP="00442E4B">
      <w:pPr>
        <w:spacing w:after="0"/>
        <w:contextualSpacing/>
        <w:rPr>
          <w:rFonts w:ascii="Arial" w:hAnsi="Arial" w:cs="Arial"/>
          <w:i/>
          <w:color w:val="C45911" w:themeColor="accent2" w:themeShade="BF"/>
          <w:sz w:val="22"/>
        </w:rPr>
      </w:pPr>
      <w:r>
        <w:rPr>
          <w:rFonts w:ascii="Arial" w:hAnsi="Arial" w:cs="Arial"/>
          <w:b/>
          <w:color w:val="002060"/>
          <w:sz w:val="22"/>
        </w:rPr>
        <w:t>1)</w:t>
      </w:r>
      <w:r w:rsidR="006573C1">
        <w:rPr>
          <w:rFonts w:ascii="Arial" w:hAnsi="Arial" w:cs="Arial"/>
          <w:b/>
          <w:color w:val="002060"/>
          <w:sz w:val="22"/>
        </w:rPr>
        <w:t xml:space="preserve"> </w:t>
      </w:r>
      <w:r>
        <w:rPr>
          <w:rFonts w:ascii="Arial" w:hAnsi="Arial" w:cs="Arial"/>
          <w:b/>
          <w:color w:val="002060"/>
          <w:sz w:val="22"/>
        </w:rPr>
        <w:t xml:space="preserve">Préparer au brouillon un tableau </w:t>
      </w:r>
      <w:r w:rsidR="00725B2F">
        <w:rPr>
          <w:rFonts w:ascii="Arial" w:hAnsi="Arial" w:cs="Arial"/>
          <w:b/>
          <w:color w:val="002060"/>
          <w:sz w:val="22"/>
        </w:rPr>
        <w:t>DANCE</w:t>
      </w:r>
      <w:r>
        <w:rPr>
          <w:rFonts w:ascii="Arial" w:hAnsi="Arial" w:cs="Arial"/>
          <w:b/>
          <w:color w:val="002060"/>
          <w:sz w:val="22"/>
        </w:rPr>
        <w:t xml:space="preserve"> (Date / auteur / nature / contexte / enjeux)</w:t>
      </w:r>
      <w:r w:rsidR="006573C1" w:rsidRPr="001B7FC4">
        <w:rPr>
          <w:rFonts w:ascii="Arial" w:hAnsi="Arial" w:cs="Arial"/>
          <w:b/>
          <w:color w:val="002060"/>
          <w:sz w:val="22"/>
        </w:rPr>
        <w:t xml:space="preserve"> </w:t>
      </w:r>
      <w:r w:rsidR="00725B2F">
        <w:rPr>
          <w:rFonts w:ascii="Arial" w:hAnsi="Arial" w:cs="Arial"/>
          <w:i/>
          <w:color w:val="002060"/>
          <w:sz w:val="22"/>
        </w:rPr>
        <w:t xml:space="preserve">UNESCO / Convention signée par les États / contexte de préoccupation pour le patrimoine / but : </w:t>
      </w:r>
      <w:r w:rsidR="008E71C8">
        <w:rPr>
          <w:rFonts w:ascii="Arial" w:hAnsi="Arial" w:cs="Arial"/>
          <w:i/>
          <w:color w:val="002060"/>
          <w:sz w:val="22"/>
        </w:rPr>
        <w:t xml:space="preserve">fixer des critères de </w:t>
      </w:r>
      <w:proofErr w:type="spellStart"/>
      <w:r w:rsidR="008E71C8">
        <w:rPr>
          <w:rFonts w:ascii="Arial" w:hAnsi="Arial" w:cs="Arial"/>
          <w:i/>
          <w:color w:val="002060"/>
          <w:sz w:val="22"/>
        </w:rPr>
        <w:t>protect</w:t>
      </w:r>
      <w:proofErr w:type="spellEnd"/>
      <w:r w:rsidR="008E71C8">
        <w:rPr>
          <w:rFonts w:ascii="Arial" w:hAnsi="Arial" w:cs="Arial"/>
          <w:i/>
          <w:color w:val="002060"/>
          <w:sz w:val="22"/>
        </w:rPr>
        <w:t>°</w:t>
      </w:r>
      <w:r w:rsidR="00725B2F">
        <w:rPr>
          <w:rFonts w:ascii="Arial" w:hAnsi="Arial" w:cs="Arial"/>
          <w:i/>
          <w:color w:val="002060"/>
          <w:sz w:val="22"/>
        </w:rPr>
        <w:t xml:space="preserve"> à l’échelle mondiale </w:t>
      </w:r>
      <w:r>
        <w:rPr>
          <w:rFonts w:ascii="Arial" w:hAnsi="Arial" w:cs="Arial"/>
          <w:i/>
          <w:color w:val="C45911" w:themeColor="accent2" w:themeShade="BF"/>
          <w:sz w:val="22"/>
        </w:rPr>
        <w:t>=&gt; proposer aux élèves volontaires de rédiger l’introduction chez eux et de la rendre au prochain cours</w:t>
      </w:r>
    </w:p>
    <w:p w:rsidR="00677682" w:rsidRDefault="00677682" w:rsidP="00442E4B">
      <w:pPr>
        <w:spacing w:after="0"/>
        <w:contextualSpacing/>
        <w:rPr>
          <w:rFonts w:ascii="Arial" w:hAnsi="Arial" w:cs="Arial"/>
          <w:i/>
          <w:color w:val="002060"/>
          <w:sz w:val="22"/>
        </w:rPr>
      </w:pPr>
      <w:r w:rsidRPr="00677682">
        <w:rPr>
          <w:rFonts w:ascii="Arial" w:hAnsi="Arial" w:cs="Arial"/>
          <w:b/>
          <w:color w:val="002060"/>
          <w:sz w:val="22"/>
        </w:rPr>
        <w:t>2)</w:t>
      </w:r>
      <w:r>
        <w:rPr>
          <w:rFonts w:ascii="Arial" w:hAnsi="Arial" w:cs="Arial"/>
          <w:i/>
          <w:color w:val="002060"/>
          <w:sz w:val="22"/>
        </w:rPr>
        <w:t xml:space="preserve"> </w:t>
      </w:r>
      <w:r w:rsidR="00725B2F">
        <w:rPr>
          <w:rFonts w:ascii="Arial" w:hAnsi="Arial" w:cs="Arial"/>
          <w:b/>
          <w:color w:val="002060"/>
          <w:sz w:val="22"/>
        </w:rPr>
        <w:t>Comment est justifiée la nécessité de mettre en patrimoine ?</w:t>
      </w:r>
      <w:r w:rsidR="006573C1">
        <w:rPr>
          <w:rFonts w:ascii="Arial" w:hAnsi="Arial" w:cs="Arial"/>
          <w:b/>
          <w:color w:val="002060"/>
          <w:sz w:val="22"/>
        </w:rPr>
        <w:t xml:space="preserve"> </w:t>
      </w:r>
      <w:r w:rsidR="00725B2F">
        <w:rPr>
          <w:rFonts w:ascii="Arial" w:hAnsi="Arial" w:cs="Arial"/>
          <w:i/>
          <w:color w:val="002060"/>
          <w:sz w:val="22"/>
        </w:rPr>
        <w:t>danger, péril / préserver et transmettre</w:t>
      </w:r>
      <w:r w:rsidR="006573C1">
        <w:rPr>
          <w:rFonts w:ascii="Arial" w:hAnsi="Arial" w:cs="Arial"/>
          <w:i/>
          <w:color w:val="002060"/>
          <w:sz w:val="22"/>
        </w:rPr>
        <w:t xml:space="preserve"> </w:t>
      </w:r>
    </w:p>
    <w:p w:rsidR="00677682" w:rsidRDefault="00677682" w:rsidP="00442E4B">
      <w:pPr>
        <w:spacing w:after="0"/>
        <w:contextualSpacing/>
        <w:rPr>
          <w:rFonts w:ascii="Arial" w:hAnsi="Arial" w:cs="Arial"/>
          <w:i/>
          <w:color w:val="002060"/>
          <w:sz w:val="22"/>
        </w:rPr>
      </w:pPr>
      <w:r w:rsidRPr="00677682">
        <w:rPr>
          <w:rFonts w:ascii="Arial" w:hAnsi="Arial" w:cs="Arial"/>
          <w:b/>
          <w:color w:val="002060"/>
          <w:sz w:val="22"/>
        </w:rPr>
        <w:t>3)</w:t>
      </w:r>
      <w:r>
        <w:rPr>
          <w:rFonts w:ascii="Arial" w:hAnsi="Arial" w:cs="Arial"/>
          <w:color w:val="002060"/>
          <w:sz w:val="22"/>
        </w:rPr>
        <w:t xml:space="preserve"> </w:t>
      </w:r>
      <w:r w:rsidR="00725B2F">
        <w:rPr>
          <w:rFonts w:ascii="Arial" w:hAnsi="Arial" w:cs="Arial"/>
          <w:b/>
          <w:color w:val="002060"/>
          <w:sz w:val="22"/>
        </w:rPr>
        <w:t>Quels critères sont retenus ?</w:t>
      </w:r>
      <w:r w:rsidR="006573C1">
        <w:rPr>
          <w:rFonts w:ascii="Arial" w:hAnsi="Arial" w:cs="Arial"/>
          <w:b/>
          <w:color w:val="002060"/>
          <w:sz w:val="22"/>
        </w:rPr>
        <w:t xml:space="preserve"> </w:t>
      </w:r>
      <w:r w:rsidR="00725B2F">
        <w:rPr>
          <w:rFonts w:ascii="Arial" w:hAnsi="Arial" w:cs="Arial"/>
          <w:i/>
          <w:color w:val="002060"/>
          <w:sz w:val="22"/>
        </w:rPr>
        <w:t>exceptionnalité, ancienn</w:t>
      </w:r>
      <w:r w:rsidR="004554F0">
        <w:rPr>
          <w:rFonts w:ascii="Arial" w:hAnsi="Arial" w:cs="Arial"/>
          <w:i/>
          <w:color w:val="002060"/>
          <w:sz w:val="22"/>
        </w:rPr>
        <w:t xml:space="preserve">eté, authenticité, biodiversité </w:t>
      </w:r>
    </w:p>
    <w:tbl>
      <w:tblPr>
        <w:tblStyle w:val="Grilledutableau"/>
        <w:tblW w:w="9209" w:type="dxa"/>
        <w:tblLook w:val="04A0" w:firstRow="1" w:lastRow="0" w:firstColumn="1" w:lastColumn="0" w:noHBand="0" w:noVBand="1"/>
      </w:tblPr>
      <w:tblGrid>
        <w:gridCol w:w="2405"/>
        <w:gridCol w:w="6804"/>
      </w:tblGrid>
      <w:tr w:rsidR="00677682" w:rsidRPr="003144BA" w:rsidTr="00AB2459">
        <w:tc>
          <w:tcPr>
            <w:tcW w:w="2405" w:type="dxa"/>
          </w:tcPr>
          <w:p w:rsidR="00677682" w:rsidRPr="009E5C0C" w:rsidRDefault="00677682"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Analyser, interroger, adopter une démarche réflexive</w:t>
            </w:r>
          </w:p>
        </w:tc>
        <w:tc>
          <w:tcPr>
            <w:tcW w:w="6804" w:type="dxa"/>
            <w:shd w:val="clear" w:color="auto" w:fill="auto"/>
          </w:tcPr>
          <w:p w:rsidR="00677682" w:rsidRPr="00116045" w:rsidRDefault="00677682"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acquérir des connaissances</w:t>
            </w:r>
          </w:p>
          <w:p w:rsidR="00677682" w:rsidRDefault="00677682"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développer ses capacités d’analyse et de réflexion</w:t>
            </w:r>
          </w:p>
          <w:p w:rsidR="00677682" w:rsidRPr="003144BA" w:rsidRDefault="00677682" w:rsidP="00AB2459">
            <w:pPr>
              <w:spacing w:after="0" w:line="240" w:lineRule="auto"/>
              <w:contextualSpacing/>
              <w:rPr>
                <w:rFonts w:ascii="Arial" w:hAnsi="Arial" w:cs="Arial"/>
                <w:sz w:val="20"/>
                <w:szCs w:val="20"/>
              </w:rPr>
            </w:pPr>
            <w:r w:rsidRPr="00E930DD">
              <w:rPr>
                <w:rFonts w:ascii="Arial" w:hAnsi="Arial" w:cs="Arial"/>
                <w:sz w:val="20"/>
                <w:szCs w:val="20"/>
                <w:highlight w:val="yellow"/>
              </w:rPr>
              <w:t>→ poser des questions</w:t>
            </w:r>
          </w:p>
        </w:tc>
      </w:tr>
      <w:tr w:rsidR="00677682" w:rsidRPr="003144BA" w:rsidTr="00AB2459">
        <w:tc>
          <w:tcPr>
            <w:tcW w:w="2405" w:type="dxa"/>
          </w:tcPr>
          <w:p w:rsidR="00677682" w:rsidRPr="009E5C0C" w:rsidRDefault="00677682" w:rsidP="00AB2459">
            <w:pPr>
              <w:spacing w:after="0" w:line="240" w:lineRule="auto"/>
              <w:contextualSpacing/>
              <w:jc w:val="center"/>
              <w:rPr>
                <w:rFonts w:ascii="Arial" w:hAnsi="Arial" w:cs="Arial"/>
                <w:sz w:val="20"/>
                <w:szCs w:val="20"/>
              </w:rPr>
            </w:pPr>
            <w:r w:rsidRPr="00E930DD">
              <w:rPr>
                <w:rFonts w:ascii="Arial" w:hAnsi="Arial" w:cs="Arial"/>
                <w:sz w:val="20"/>
                <w:szCs w:val="20"/>
                <w:highlight w:val="yellow"/>
              </w:rPr>
              <w:t>Se documenter</w:t>
            </w:r>
          </w:p>
        </w:tc>
        <w:tc>
          <w:tcPr>
            <w:tcW w:w="6804" w:type="dxa"/>
            <w:shd w:val="clear" w:color="auto" w:fill="auto"/>
          </w:tcPr>
          <w:p w:rsidR="00677682" w:rsidRPr="003144BA" w:rsidRDefault="00677682" w:rsidP="00677682">
            <w:pPr>
              <w:spacing w:after="0" w:line="240" w:lineRule="auto"/>
              <w:contextualSpacing/>
              <w:rPr>
                <w:rFonts w:ascii="Arial" w:hAnsi="Arial" w:cs="Arial"/>
                <w:sz w:val="20"/>
                <w:szCs w:val="20"/>
              </w:rPr>
            </w:pPr>
            <w:r w:rsidRPr="00E930DD">
              <w:rPr>
                <w:rFonts w:ascii="Arial" w:hAnsi="Arial" w:cs="Arial"/>
                <w:sz w:val="20"/>
                <w:szCs w:val="20"/>
                <w:highlight w:val="yellow"/>
              </w:rPr>
              <w:t>→ rechercher des sources et des informations</w:t>
            </w:r>
          </w:p>
        </w:tc>
      </w:tr>
      <w:tr w:rsidR="00677682" w:rsidRPr="00EB34B5" w:rsidTr="00AB2459">
        <w:tc>
          <w:tcPr>
            <w:tcW w:w="2405" w:type="dxa"/>
          </w:tcPr>
          <w:p w:rsidR="00677682" w:rsidRPr="009E5C0C" w:rsidRDefault="00677682"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S’exprimer à l’oral</w:t>
            </w:r>
          </w:p>
        </w:tc>
        <w:tc>
          <w:tcPr>
            <w:tcW w:w="6804" w:type="dxa"/>
            <w:shd w:val="clear" w:color="auto" w:fill="auto"/>
          </w:tcPr>
          <w:p w:rsidR="00677682" w:rsidRPr="00EB34B5" w:rsidRDefault="00677682" w:rsidP="00AB2459">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t>→ prendre la parole en cours</w:t>
            </w:r>
          </w:p>
        </w:tc>
      </w:tr>
    </w:tbl>
    <w:p w:rsidR="00442E4B" w:rsidRDefault="00684CE8" w:rsidP="00442E4B">
      <w:pPr>
        <w:spacing w:after="0"/>
        <w:contextualSpacing/>
        <w:rPr>
          <w:rFonts w:ascii="Arial" w:hAnsi="Arial" w:cs="Arial"/>
          <w:b/>
          <w:color w:val="000000" w:themeColor="text1"/>
        </w:rPr>
      </w:pPr>
      <w:r>
        <w:rPr>
          <w:rFonts w:ascii="Arial" w:hAnsi="Arial" w:cs="Arial"/>
          <w:b/>
          <w:color w:val="000000" w:themeColor="text1"/>
        </w:rPr>
        <w:t xml:space="preserve">La volonté de gérer le patrimoine à l’échelle mondiale a conduit </w:t>
      </w:r>
      <w:r w:rsidR="004554F0">
        <w:rPr>
          <w:rFonts w:ascii="Arial" w:hAnsi="Arial" w:cs="Arial"/>
          <w:b/>
          <w:color w:val="000000" w:themeColor="text1"/>
        </w:rPr>
        <w:t>les Nations-</w:t>
      </w:r>
      <w:r w:rsidR="00725B2F">
        <w:rPr>
          <w:rFonts w:ascii="Arial" w:hAnsi="Arial" w:cs="Arial"/>
          <w:b/>
          <w:color w:val="000000" w:themeColor="text1"/>
        </w:rPr>
        <w:t xml:space="preserve">Unies </w:t>
      </w:r>
      <w:r>
        <w:rPr>
          <w:rFonts w:ascii="Arial" w:hAnsi="Arial" w:cs="Arial"/>
          <w:b/>
          <w:color w:val="000000" w:themeColor="text1"/>
        </w:rPr>
        <w:t>à la création du « patrimoine mondial » de l’humanité</w:t>
      </w:r>
      <w:r w:rsidR="00725B2F">
        <w:rPr>
          <w:rFonts w:ascii="Arial" w:hAnsi="Arial" w:cs="Arial"/>
          <w:b/>
          <w:color w:val="000000" w:themeColor="text1"/>
        </w:rPr>
        <w:t> :</w:t>
      </w:r>
    </w:p>
    <w:p w:rsidR="00442E4B" w:rsidRPr="00677682" w:rsidRDefault="00442E4B" w:rsidP="004E2B48">
      <w:pPr>
        <w:spacing w:after="0"/>
        <w:ind w:left="426" w:firstLine="141"/>
        <w:contextualSpacing/>
        <w:rPr>
          <w:rFonts w:ascii="Arial" w:hAnsi="Arial" w:cs="Arial"/>
          <w:b/>
          <w:color w:val="002060"/>
        </w:rPr>
      </w:pPr>
      <w:r>
        <w:rPr>
          <w:rFonts w:ascii="Arial" w:hAnsi="Arial" w:cs="Arial"/>
          <w:b/>
          <w:color w:val="000000" w:themeColor="text1"/>
        </w:rPr>
        <w:lastRenderedPageBreak/>
        <w:t xml:space="preserve">→ </w:t>
      </w:r>
      <w:r w:rsidR="00725B2F">
        <w:rPr>
          <w:rFonts w:ascii="Arial" w:hAnsi="Arial" w:cs="Arial"/>
          <w:color w:val="000000" w:themeColor="text1"/>
        </w:rPr>
        <w:t>c’est l’</w:t>
      </w:r>
      <w:r w:rsidR="00684CE8">
        <w:rPr>
          <w:rFonts w:ascii="Arial" w:hAnsi="Arial" w:cs="Arial"/>
          <w:b/>
          <w:color w:val="000000" w:themeColor="text1"/>
        </w:rPr>
        <w:t>UNESCO</w:t>
      </w:r>
      <w:r w:rsidR="00725B2F">
        <w:rPr>
          <w:rFonts w:ascii="Arial" w:hAnsi="Arial" w:cs="Arial"/>
          <w:color w:val="000000" w:themeColor="text1"/>
        </w:rPr>
        <w:t xml:space="preserve"> qu</w:t>
      </w:r>
      <w:r w:rsidR="00B848F0">
        <w:rPr>
          <w:rFonts w:ascii="Arial" w:hAnsi="Arial" w:cs="Arial"/>
          <w:color w:val="000000" w:themeColor="text1"/>
        </w:rPr>
        <w:t>i s’en charge : créée en 1945,</w:t>
      </w:r>
      <w:r w:rsidR="00725B2F">
        <w:rPr>
          <w:rFonts w:ascii="Arial" w:hAnsi="Arial" w:cs="Arial"/>
          <w:color w:val="000000" w:themeColor="text1"/>
        </w:rPr>
        <w:t xml:space="preserve"> basée à Paris</w:t>
      </w:r>
      <w:r w:rsidR="00677682">
        <w:rPr>
          <w:rFonts w:ascii="Arial" w:hAnsi="Arial" w:cs="Arial"/>
          <w:color w:val="000000" w:themeColor="text1"/>
        </w:rPr>
        <w:t xml:space="preserve"> (</w:t>
      </w:r>
      <w:r w:rsidR="007D0A78">
        <w:rPr>
          <w:rFonts w:ascii="Arial" w:hAnsi="Arial" w:cs="Arial"/>
          <w:color w:val="000000" w:themeColor="text1"/>
        </w:rPr>
        <w:t>quartier des ambassades</w:t>
      </w:r>
      <w:r w:rsidR="00B848F0">
        <w:rPr>
          <w:rFonts w:ascii="Arial" w:hAnsi="Arial" w:cs="Arial"/>
          <w:color w:val="000000" w:themeColor="text1"/>
        </w:rPr>
        <w:t>)</w:t>
      </w:r>
      <w:r w:rsidR="00725B2F">
        <w:rPr>
          <w:rFonts w:ascii="Arial" w:hAnsi="Arial" w:cs="Arial"/>
          <w:color w:val="000000" w:themeColor="text1"/>
        </w:rPr>
        <w:t xml:space="preserve">, l’Organisation des Nations-Unies pour l’éducation, la science et la culture </w:t>
      </w:r>
      <w:r w:rsidR="003510EF">
        <w:rPr>
          <w:rFonts w:ascii="Arial" w:hAnsi="Arial" w:cs="Arial"/>
          <w:color w:val="000000" w:themeColor="text1"/>
        </w:rPr>
        <w:t>est un des organismes destinés à assurer la paix</w:t>
      </w:r>
      <w:r w:rsidR="00677682">
        <w:rPr>
          <w:rFonts w:ascii="Arial" w:hAnsi="Arial" w:cs="Arial"/>
          <w:color w:val="000000" w:themeColor="text1"/>
        </w:rPr>
        <w:t xml:space="preserve"> par le développement </w:t>
      </w:r>
      <w:r w:rsidR="00677682">
        <w:rPr>
          <w:rFonts w:ascii="Arial" w:hAnsi="Arial" w:cs="Arial"/>
          <w:i/>
          <w:color w:val="002060"/>
          <w:sz w:val="20"/>
        </w:rPr>
        <w:t>(lien Th2)</w:t>
      </w:r>
      <w:r w:rsidR="00725B2F">
        <w:rPr>
          <w:rFonts w:ascii="Arial" w:hAnsi="Arial" w:cs="Arial"/>
          <w:color w:val="000000" w:themeColor="text1"/>
        </w:rPr>
        <w:t>.</w:t>
      </w:r>
      <w:r w:rsidR="00684CE8">
        <w:rPr>
          <w:rFonts w:ascii="Arial" w:hAnsi="Arial" w:cs="Arial"/>
          <w:color w:val="000000" w:themeColor="text1"/>
        </w:rPr>
        <w:t xml:space="preserve"> </w:t>
      </w:r>
      <w:r w:rsidR="00725B2F">
        <w:rPr>
          <w:rFonts w:ascii="Arial" w:hAnsi="Arial" w:cs="Arial"/>
          <w:color w:val="000000" w:themeColor="text1"/>
        </w:rPr>
        <w:t xml:space="preserve">En </w:t>
      </w:r>
      <w:r w:rsidR="00725B2F" w:rsidRPr="00761706">
        <w:rPr>
          <w:rFonts w:ascii="Arial" w:hAnsi="Arial" w:cs="Arial"/>
          <w:b/>
          <w:color w:val="FF0000"/>
        </w:rPr>
        <w:t>1972</w:t>
      </w:r>
      <w:r w:rsidR="00725B2F" w:rsidRPr="00761706">
        <w:rPr>
          <w:rFonts w:ascii="Arial" w:hAnsi="Arial" w:cs="Arial"/>
          <w:color w:val="FF0000"/>
        </w:rPr>
        <w:t xml:space="preserve"> </w:t>
      </w:r>
      <w:r w:rsidR="00725B2F">
        <w:rPr>
          <w:rFonts w:ascii="Arial" w:hAnsi="Arial" w:cs="Arial"/>
          <w:color w:val="000000" w:themeColor="text1"/>
        </w:rPr>
        <w:t xml:space="preserve">elle adopte la </w:t>
      </w:r>
      <w:r w:rsidR="00725B2F" w:rsidRPr="00761706">
        <w:rPr>
          <w:rFonts w:ascii="Arial" w:hAnsi="Arial" w:cs="Arial"/>
          <w:b/>
          <w:color w:val="FF0000"/>
        </w:rPr>
        <w:t>Convention de protection du patrimoine mondial, culturel et naturel</w:t>
      </w:r>
      <w:r w:rsidR="0096440B">
        <w:rPr>
          <w:rFonts w:ascii="Arial" w:hAnsi="Arial" w:cs="Arial"/>
        </w:rPr>
        <w:t xml:space="preserve"> dans le but de classer les sites présentant un intérêt unique s’inscrivant dans l’héritage commun de l’humanité.</w:t>
      </w:r>
      <w:r w:rsidR="00761706">
        <w:rPr>
          <w:rFonts w:ascii="Arial" w:hAnsi="Arial" w:cs="Arial"/>
        </w:rPr>
        <w:t xml:space="preserve"> </w:t>
      </w:r>
      <w:r w:rsidR="006C24FF">
        <w:rPr>
          <w:rFonts w:ascii="Arial" w:hAnsi="Arial" w:cs="Arial"/>
        </w:rPr>
        <w:t>En 1992 elle ajoute les « paysages culturels », et e</w:t>
      </w:r>
      <w:r w:rsidR="00761706">
        <w:rPr>
          <w:rFonts w:ascii="Arial" w:hAnsi="Arial" w:cs="Arial"/>
        </w:rPr>
        <w:t xml:space="preserve">n </w:t>
      </w:r>
      <w:r w:rsidR="00761706" w:rsidRPr="0096440B">
        <w:rPr>
          <w:rFonts w:ascii="Arial" w:hAnsi="Arial" w:cs="Arial"/>
          <w:b/>
          <w:color w:val="FF0000"/>
        </w:rPr>
        <w:t xml:space="preserve">2003 </w:t>
      </w:r>
      <w:r w:rsidR="006C24FF">
        <w:rPr>
          <w:rFonts w:ascii="Arial" w:hAnsi="Arial" w:cs="Arial"/>
        </w:rPr>
        <w:t>l</w:t>
      </w:r>
      <w:r w:rsidR="00761706">
        <w:rPr>
          <w:rFonts w:ascii="Arial" w:hAnsi="Arial" w:cs="Arial"/>
        </w:rPr>
        <w:t xml:space="preserve">e </w:t>
      </w:r>
      <w:r w:rsidR="00E85837">
        <w:rPr>
          <w:rFonts w:ascii="Arial" w:hAnsi="Arial" w:cs="Arial"/>
          <w:b/>
          <w:color w:val="FF0000"/>
        </w:rPr>
        <w:t>patrimoine culturel immatériel</w:t>
      </w:r>
      <w:r w:rsidR="00761706">
        <w:rPr>
          <w:rFonts w:ascii="Arial" w:hAnsi="Arial" w:cs="Arial"/>
        </w:rPr>
        <w:t xml:space="preserve"> </w:t>
      </w:r>
      <w:r w:rsidR="00677682">
        <w:rPr>
          <w:rFonts w:ascii="Arial" w:hAnsi="Arial" w:cs="Arial"/>
        </w:rPr>
        <w:t xml:space="preserve">(PCI) </w:t>
      </w:r>
      <w:r w:rsidR="00761706">
        <w:rPr>
          <w:rFonts w:ascii="Arial" w:hAnsi="Arial" w:cs="Arial"/>
        </w:rPr>
        <w:t xml:space="preserve">de </w:t>
      </w:r>
      <w:r w:rsidR="00E85837">
        <w:rPr>
          <w:rFonts w:ascii="Arial" w:hAnsi="Arial" w:cs="Arial"/>
        </w:rPr>
        <w:t>l’humanité</w:t>
      </w:r>
      <w:r w:rsidR="006C24FF">
        <w:rPr>
          <w:rFonts w:ascii="Arial" w:hAnsi="Arial" w:cs="Arial"/>
        </w:rPr>
        <w:t>,</w:t>
      </w:r>
      <w:r w:rsidR="0096440B">
        <w:rPr>
          <w:rFonts w:ascii="Arial" w:hAnsi="Arial" w:cs="Arial"/>
        </w:rPr>
        <w:t xml:space="preserve"> ou « patrimoine </w:t>
      </w:r>
      <w:r w:rsidR="00677682">
        <w:rPr>
          <w:rFonts w:ascii="Arial" w:hAnsi="Arial" w:cs="Arial"/>
        </w:rPr>
        <w:t>vivant » (fêtes, traditions..</w:t>
      </w:r>
      <w:r w:rsidR="0096440B">
        <w:rPr>
          <w:rFonts w:ascii="Arial" w:hAnsi="Arial" w:cs="Arial"/>
        </w:rPr>
        <w:t>.)</w:t>
      </w:r>
      <w:r w:rsidR="004E2B48" w:rsidRPr="004E2B48">
        <w:rPr>
          <w:rFonts w:ascii="Arial" w:hAnsi="Arial" w:cs="Arial"/>
          <w:b/>
          <w:i/>
          <w:color w:val="7030A0"/>
          <w:sz w:val="22"/>
        </w:rPr>
        <w:t xml:space="preserve"> </w:t>
      </w:r>
      <w:r w:rsidR="004E2B48" w:rsidRPr="001B7FC4">
        <w:rPr>
          <w:rFonts w:ascii="Arial" w:hAnsi="Arial" w:cs="Arial"/>
          <w:b/>
          <w:i/>
          <w:color w:val="7030A0"/>
          <w:sz w:val="22"/>
        </w:rPr>
        <w:t xml:space="preserve">PPT </w:t>
      </w:r>
      <w:r w:rsidR="004E2B48">
        <w:rPr>
          <w:rFonts w:ascii="Arial" w:hAnsi="Arial" w:cs="Arial"/>
          <w:b/>
          <w:color w:val="0070C0"/>
          <w:sz w:val="22"/>
        </w:rPr>
        <w:t xml:space="preserve">Belin286-2 </w:t>
      </w:r>
      <w:r w:rsidR="004E2B48">
        <w:rPr>
          <w:rFonts w:ascii="Arial" w:hAnsi="Arial" w:cs="Arial"/>
          <w:color w:val="0070C0"/>
          <w:sz w:val="22"/>
        </w:rPr>
        <w:t xml:space="preserve">pizzaïolo napolitain </w:t>
      </w:r>
      <w:r w:rsidR="004E2B48" w:rsidRPr="00677682">
        <w:rPr>
          <w:rFonts w:ascii="Arial" w:hAnsi="Arial" w:cs="Arial"/>
          <w:b/>
          <w:color w:val="002060"/>
          <w:sz w:val="22"/>
        </w:rPr>
        <w:t>=&gt;</w:t>
      </w:r>
      <w:r w:rsidR="00677682">
        <w:rPr>
          <w:rFonts w:ascii="Arial" w:hAnsi="Arial" w:cs="Arial"/>
          <w:b/>
          <w:color w:val="002060"/>
          <w:sz w:val="22"/>
        </w:rPr>
        <w:t xml:space="preserve"> Lire le doc</w:t>
      </w:r>
      <w:r w:rsidR="004E2B48" w:rsidRPr="00677682">
        <w:rPr>
          <w:rFonts w:ascii="Arial" w:hAnsi="Arial" w:cs="Arial"/>
          <w:b/>
          <w:color w:val="002060"/>
          <w:sz w:val="22"/>
        </w:rPr>
        <w:t xml:space="preserve"> </w:t>
      </w:r>
      <w:r w:rsidR="00677682" w:rsidRPr="00677682">
        <w:rPr>
          <w:rFonts w:ascii="Arial" w:hAnsi="Arial" w:cs="Arial"/>
          <w:b/>
          <w:color w:val="002060"/>
          <w:sz w:val="22"/>
        </w:rPr>
        <w:t xml:space="preserve">un exemple de </w:t>
      </w:r>
      <w:r w:rsidR="004E2B48" w:rsidRPr="00677682">
        <w:rPr>
          <w:rFonts w:ascii="Arial" w:hAnsi="Arial" w:cs="Arial"/>
          <w:b/>
          <w:color w:val="002060"/>
          <w:sz w:val="22"/>
        </w:rPr>
        <w:t>PCI</w:t>
      </w:r>
      <w:r w:rsidR="00677682" w:rsidRPr="00677682">
        <w:rPr>
          <w:rFonts w:ascii="Arial" w:hAnsi="Arial" w:cs="Arial"/>
          <w:b/>
          <w:color w:val="002060"/>
          <w:sz w:val="22"/>
        </w:rPr>
        <w:t xml:space="preserve"> et l’explication de la démarche</w:t>
      </w:r>
    </w:p>
    <w:p w:rsidR="00442E4B" w:rsidRDefault="00442E4B" w:rsidP="00761706">
      <w:pPr>
        <w:spacing w:after="0"/>
        <w:ind w:left="426" w:firstLine="141"/>
        <w:contextualSpacing/>
        <w:rPr>
          <w:rFonts w:ascii="Arial" w:hAnsi="Arial" w:cs="Arial"/>
          <w:color w:val="000000" w:themeColor="text1"/>
        </w:rPr>
      </w:pPr>
      <w:r>
        <w:rPr>
          <w:rFonts w:ascii="Arial" w:hAnsi="Arial" w:cs="Arial"/>
          <w:b/>
          <w:color w:val="000000" w:themeColor="text1"/>
        </w:rPr>
        <w:t xml:space="preserve">→ </w:t>
      </w:r>
      <w:r w:rsidR="00761706" w:rsidRPr="001B7FC4">
        <w:rPr>
          <w:rFonts w:ascii="Arial" w:hAnsi="Arial" w:cs="Arial"/>
          <w:b/>
          <w:i/>
          <w:color w:val="7030A0"/>
          <w:sz w:val="22"/>
        </w:rPr>
        <w:t xml:space="preserve">PPT </w:t>
      </w:r>
      <w:r w:rsidR="00761706">
        <w:rPr>
          <w:rFonts w:ascii="Arial" w:hAnsi="Arial" w:cs="Arial"/>
          <w:b/>
          <w:color w:val="0070C0"/>
          <w:sz w:val="22"/>
        </w:rPr>
        <w:t xml:space="preserve">Belin286-1 </w:t>
      </w:r>
      <w:r w:rsidR="00761706">
        <w:rPr>
          <w:rFonts w:ascii="Arial" w:hAnsi="Arial" w:cs="Arial"/>
          <w:color w:val="0070C0"/>
          <w:sz w:val="22"/>
        </w:rPr>
        <w:t xml:space="preserve">procédure </w:t>
      </w:r>
      <w:r w:rsidR="00677682">
        <w:rPr>
          <w:rFonts w:ascii="Arial" w:hAnsi="Arial" w:cs="Arial"/>
          <w:b/>
          <w:color w:val="002060"/>
          <w:sz w:val="22"/>
        </w:rPr>
        <w:t>Fonctionnement de la procédure</w:t>
      </w:r>
      <w:r w:rsidR="00761706">
        <w:rPr>
          <w:rFonts w:ascii="Arial" w:hAnsi="Arial" w:cs="Arial"/>
          <w:b/>
          <w:color w:val="002060"/>
          <w:sz w:val="22"/>
        </w:rPr>
        <w:t xml:space="preserve"> </w:t>
      </w:r>
      <w:r w:rsidR="00761706">
        <w:rPr>
          <w:rFonts w:ascii="Arial" w:hAnsi="Arial" w:cs="Arial"/>
          <w:i/>
          <w:color w:val="002060"/>
          <w:sz w:val="22"/>
        </w:rPr>
        <w:t xml:space="preserve">Demande des États à l’UNESCO, qui évalue, propose, </w:t>
      </w:r>
      <w:r w:rsidR="00B832F5">
        <w:rPr>
          <w:rFonts w:ascii="Arial" w:hAnsi="Arial" w:cs="Arial"/>
          <w:i/>
          <w:color w:val="002060"/>
          <w:sz w:val="22"/>
        </w:rPr>
        <w:t>sélectionne</w:t>
      </w:r>
      <w:r w:rsidR="00761706">
        <w:rPr>
          <w:rFonts w:ascii="Arial" w:hAnsi="Arial" w:cs="Arial"/>
          <w:color w:val="000000" w:themeColor="text1"/>
        </w:rPr>
        <w:t xml:space="preserve"> l’UNESCO établit la liste du </w:t>
      </w:r>
      <w:r w:rsidR="00684CE8">
        <w:rPr>
          <w:rFonts w:ascii="Arial" w:hAnsi="Arial" w:cs="Arial"/>
          <w:b/>
          <w:color w:val="000000" w:themeColor="text1"/>
        </w:rPr>
        <w:t xml:space="preserve">patrimoine matériel </w:t>
      </w:r>
      <w:r w:rsidR="00684CE8" w:rsidRPr="00761706">
        <w:rPr>
          <w:rFonts w:ascii="Arial" w:hAnsi="Arial" w:cs="Arial"/>
          <w:color w:val="000000" w:themeColor="text1"/>
        </w:rPr>
        <w:t>puis</w:t>
      </w:r>
      <w:r w:rsidR="00684CE8">
        <w:rPr>
          <w:rFonts w:ascii="Arial" w:hAnsi="Arial" w:cs="Arial"/>
          <w:b/>
          <w:color w:val="000000" w:themeColor="text1"/>
        </w:rPr>
        <w:t xml:space="preserve"> immatériel </w:t>
      </w:r>
      <w:r w:rsidR="00761706">
        <w:rPr>
          <w:rFonts w:ascii="Arial" w:hAnsi="Arial" w:cs="Arial"/>
          <w:color w:val="000000" w:themeColor="text1"/>
        </w:rPr>
        <w:t>de l’humanité en classant des sites, sur proposition des États-parties (=ceux qui ont ratifié la convention, soit la quasi-totalité</w:t>
      </w:r>
      <w:r w:rsidR="00EC6E4C">
        <w:rPr>
          <w:rFonts w:ascii="Arial" w:hAnsi="Arial" w:cs="Arial"/>
          <w:color w:val="000000" w:themeColor="text1"/>
        </w:rPr>
        <w:t> : 193</w:t>
      </w:r>
      <w:r w:rsidR="00E85837">
        <w:rPr>
          <w:rFonts w:ascii="Arial" w:hAnsi="Arial" w:cs="Arial"/>
          <w:color w:val="000000" w:themeColor="text1"/>
        </w:rPr>
        <w:t xml:space="preserve"> pour 1972, 150 pour 2003</w:t>
      </w:r>
      <w:r w:rsidR="00761706">
        <w:rPr>
          <w:rFonts w:ascii="Arial" w:hAnsi="Arial" w:cs="Arial"/>
          <w:color w:val="000000" w:themeColor="text1"/>
        </w:rPr>
        <w:t xml:space="preserve">). Pour être classé, un bien culturel doit se voir reconnue une </w:t>
      </w:r>
      <w:r w:rsidR="00761706" w:rsidRPr="003510EF">
        <w:rPr>
          <w:rFonts w:ascii="Arial" w:hAnsi="Arial" w:cs="Arial"/>
          <w:b/>
          <w:color w:val="000000" w:themeColor="text1"/>
        </w:rPr>
        <w:t>valeur universelle exceptionnelle</w:t>
      </w:r>
      <w:r w:rsidR="00761706">
        <w:rPr>
          <w:rFonts w:ascii="Arial" w:hAnsi="Arial" w:cs="Arial"/>
          <w:color w:val="000000" w:themeColor="text1"/>
        </w:rPr>
        <w:t>, et respecter au moins un des critères requis</w:t>
      </w:r>
      <w:r w:rsidR="00B832F5">
        <w:rPr>
          <w:rFonts w:ascii="Arial" w:hAnsi="Arial" w:cs="Arial"/>
          <w:color w:val="000000" w:themeColor="text1"/>
        </w:rPr>
        <w:t xml:space="preserve"> (10 </w:t>
      </w:r>
      <w:r w:rsidR="00677682">
        <w:rPr>
          <w:rFonts w:ascii="Arial" w:hAnsi="Arial" w:cs="Arial"/>
          <w:color w:val="000000" w:themeColor="text1"/>
        </w:rPr>
        <w:t xml:space="preserve">pour les biens matériels, </w:t>
      </w:r>
      <w:r w:rsidR="00B832F5">
        <w:rPr>
          <w:rFonts w:ascii="Arial" w:hAnsi="Arial" w:cs="Arial"/>
          <w:color w:val="000000" w:themeColor="text1"/>
        </w:rPr>
        <w:t xml:space="preserve">5 </w:t>
      </w:r>
      <w:r w:rsidR="00677682">
        <w:rPr>
          <w:rFonts w:ascii="Arial" w:hAnsi="Arial" w:cs="Arial"/>
          <w:color w:val="000000" w:themeColor="text1"/>
        </w:rPr>
        <w:t>pour le</w:t>
      </w:r>
      <w:r w:rsidR="00B832F5">
        <w:rPr>
          <w:rFonts w:ascii="Arial" w:hAnsi="Arial" w:cs="Arial"/>
          <w:color w:val="000000" w:themeColor="text1"/>
        </w:rPr>
        <w:t xml:space="preserve"> PCI)</w:t>
      </w:r>
      <w:r w:rsidR="00761706">
        <w:rPr>
          <w:rFonts w:ascii="Arial" w:hAnsi="Arial" w:cs="Arial"/>
          <w:color w:val="000000" w:themeColor="text1"/>
        </w:rPr>
        <w:t xml:space="preserve">. </w:t>
      </w:r>
      <w:r w:rsidR="00EC6E4C">
        <w:rPr>
          <w:rFonts w:ascii="Arial" w:hAnsi="Arial" w:cs="Arial"/>
          <w:color w:val="000000" w:themeColor="text1"/>
        </w:rPr>
        <w:t xml:space="preserve">Ce classement </w:t>
      </w:r>
      <w:r w:rsidR="004554F0">
        <w:rPr>
          <w:rFonts w:ascii="Arial" w:hAnsi="Arial" w:cs="Arial"/>
          <w:color w:val="000000" w:themeColor="text1"/>
        </w:rPr>
        <w:t>aide à</w:t>
      </w:r>
      <w:r w:rsidR="00EC6E4C">
        <w:rPr>
          <w:rFonts w:ascii="Arial" w:hAnsi="Arial" w:cs="Arial"/>
          <w:color w:val="000000" w:themeColor="text1"/>
        </w:rPr>
        <w:t xml:space="preserve"> la</w:t>
      </w:r>
      <w:r w:rsidR="00B832F5">
        <w:rPr>
          <w:rFonts w:ascii="Arial" w:hAnsi="Arial" w:cs="Arial"/>
          <w:color w:val="000000" w:themeColor="text1"/>
        </w:rPr>
        <w:t xml:space="preserve"> protection et à la</w:t>
      </w:r>
      <w:r w:rsidR="00EC6E4C">
        <w:rPr>
          <w:rFonts w:ascii="Arial" w:hAnsi="Arial" w:cs="Arial"/>
          <w:color w:val="000000" w:themeColor="text1"/>
        </w:rPr>
        <w:t xml:space="preserve"> mise en valeur du bien</w:t>
      </w:r>
      <w:r w:rsidR="00242AA0">
        <w:rPr>
          <w:rFonts w:ascii="Arial" w:hAnsi="Arial" w:cs="Arial"/>
          <w:color w:val="000000" w:themeColor="text1"/>
        </w:rPr>
        <w:t>.</w:t>
      </w:r>
    </w:p>
    <w:tbl>
      <w:tblPr>
        <w:tblStyle w:val="Grilledutableau"/>
        <w:tblW w:w="9209" w:type="dxa"/>
        <w:tblLook w:val="04A0" w:firstRow="1" w:lastRow="0" w:firstColumn="1" w:lastColumn="0" w:noHBand="0" w:noVBand="1"/>
      </w:tblPr>
      <w:tblGrid>
        <w:gridCol w:w="3964"/>
        <w:gridCol w:w="5245"/>
      </w:tblGrid>
      <w:tr w:rsidR="00950B42" w:rsidRPr="003144BA" w:rsidTr="00950B42">
        <w:tc>
          <w:tcPr>
            <w:tcW w:w="3964" w:type="dxa"/>
          </w:tcPr>
          <w:p w:rsidR="00950B42" w:rsidRPr="009E5C0C" w:rsidRDefault="00950B42" w:rsidP="00AB2459">
            <w:pPr>
              <w:spacing w:after="0" w:line="240" w:lineRule="auto"/>
              <w:contextualSpacing/>
              <w:jc w:val="center"/>
              <w:rPr>
                <w:rFonts w:ascii="Arial" w:hAnsi="Arial" w:cs="Arial"/>
                <w:sz w:val="20"/>
                <w:szCs w:val="20"/>
              </w:rPr>
            </w:pPr>
            <w:bookmarkStart w:id="0" w:name="_GoBack"/>
            <w:bookmarkEnd w:id="0"/>
            <w:r w:rsidRPr="00116045">
              <w:rPr>
                <w:rFonts w:ascii="Arial" w:hAnsi="Arial" w:cs="Arial"/>
                <w:sz w:val="20"/>
                <w:szCs w:val="20"/>
                <w:highlight w:val="yellow"/>
              </w:rPr>
              <w:t>Analyser, interroger, adopter une démarche réflexive</w:t>
            </w:r>
          </w:p>
        </w:tc>
        <w:tc>
          <w:tcPr>
            <w:tcW w:w="5245" w:type="dxa"/>
            <w:shd w:val="clear" w:color="auto" w:fill="auto"/>
          </w:tcPr>
          <w:p w:rsidR="00950B42" w:rsidRPr="00116045" w:rsidRDefault="00950B42"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acquérir des connaissances</w:t>
            </w:r>
          </w:p>
          <w:p w:rsidR="00950B42" w:rsidRPr="003144BA" w:rsidRDefault="00950B42"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mettre en évidence les spécificités d’une démarche</w:t>
            </w:r>
          </w:p>
        </w:tc>
      </w:tr>
    </w:tbl>
    <w:p w:rsidR="00442E4B" w:rsidRDefault="00442E4B" w:rsidP="00725B2F">
      <w:pPr>
        <w:spacing w:after="0"/>
        <w:ind w:left="426" w:firstLine="141"/>
        <w:contextualSpacing/>
        <w:rPr>
          <w:rFonts w:ascii="Arial" w:hAnsi="Arial" w:cs="Arial"/>
          <w:color w:val="000000" w:themeColor="text1"/>
        </w:rPr>
      </w:pPr>
      <w:r w:rsidRPr="00442E4B">
        <w:rPr>
          <w:rFonts w:ascii="Arial" w:hAnsi="Arial" w:cs="Arial"/>
          <w:color w:val="000000" w:themeColor="text1"/>
        </w:rPr>
        <w:t xml:space="preserve">=&gt; </w:t>
      </w:r>
      <w:r w:rsidR="00725B2F" w:rsidRPr="001B7FC4">
        <w:rPr>
          <w:rFonts w:ascii="Arial" w:hAnsi="Arial" w:cs="Arial"/>
          <w:b/>
          <w:i/>
          <w:color w:val="7030A0"/>
          <w:sz w:val="22"/>
        </w:rPr>
        <w:t xml:space="preserve">PPT </w:t>
      </w:r>
      <w:r w:rsidR="00725B2F">
        <w:rPr>
          <w:rFonts w:ascii="Arial" w:hAnsi="Arial" w:cs="Arial"/>
          <w:b/>
          <w:color w:val="0070C0"/>
          <w:sz w:val="22"/>
        </w:rPr>
        <w:t xml:space="preserve">Belin280-281 </w:t>
      </w:r>
      <w:r w:rsidR="00725B2F">
        <w:rPr>
          <w:rFonts w:ascii="Arial" w:hAnsi="Arial" w:cs="Arial"/>
          <w:color w:val="0070C0"/>
          <w:sz w:val="22"/>
        </w:rPr>
        <w:t xml:space="preserve">carte sites classés </w:t>
      </w:r>
      <w:r w:rsidR="00242AA0">
        <w:rPr>
          <w:rFonts w:ascii="Arial" w:hAnsi="Arial" w:cs="Arial"/>
          <w:b/>
          <w:color w:val="002060"/>
          <w:sz w:val="22"/>
        </w:rPr>
        <w:t>L</w:t>
      </w:r>
      <w:r w:rsidR="00725B2F">
        <w:rPr>
          <w:rFonts w:ascii="Arial" w:hAnsi="Arial" w:cs="Arial"/>
          <w:b/>
          <w:color w:val="002060"/>
          <w:sz w:val="22"/>
        </w:rPr>
        <w:t xml:space="preserve">ire la carte. Que constate-t-on ? </w:t>
      </w:r>
      <w:r w:rsidR="00725B2F">
        <w:rPr>
          <w:rFonts w:ascii="Arial" w:hAnsi="Arial" w:cs="Arial"/>
          <w:i/>
          <w:color w:val="002060"/>
          <w:sz w:val="22"/>
        </w:rPr>
        <w:t>la carte représente les sites classés ; la majorité est en Europe, au Japon, en Amérique (domination des « </w:t>
      </w:r>
      <w:proofErr w:type="spellStart"/>
      <w:r w:rsidR="00725B2F">
        <w:rPr>
          <w:rFonts w:ascii="Arial" w:hAnsi="Arial" w:cs="Arial"/>
          <w:i/>
          <w:color w:val="002060"/>
          <w:sz w:val="22"/>
        </w:rPr>
        <w:t>Nords</w:t>
      </w:r>
      <w:proofErr w:type="spellEnd"/>
      <w:r w:rsidR="00725B2F">
        <w:rPr>
          <w:rFonts w:ascii="Arial" w:hAnsi="Arial" w:cs="Arial"/>
          <w:i/>
          <w:color w:val="002060"/>
          <w:sz w:val="22"/>
        </w:rPr>
        <w:t> ») ; en Afrique, beaucoup de sites naturels classés</w:t>
      </w:r>
      <w:r w:rsidR="00725B2F" w:rsidRPr="00725B2F">
        <w:rPr>
          <w:rFonts w:ascii="Arial" w:hAnsi="Arial" w:cs="Arial"/>
          <w:b/>
          <w:color w:val="002060"/>
          <w:sz w:val="22"/>
        </w:rPr>
        <w:t xml:space="preserve"> </w:t>
      </w:r>
      <w:r w:rsidR="00725B2F">
        <w:rPr>
          <w:rFonts w:ascii="Arial" w:hAnsi="Arial" w:cs="Arial"/>
          <w:b/>
          <w:color w:val="002060"/>
          <w:sz w:val="22"/>
        </w:rPr>
        <w:t xml:space="preserve">À votre avis, pourquoi ? </w:t>
      </w:r>
      <w:r w:rsidR="00725B2F">
        <w:rPr>
          <w:rFonts w:ascii="Arial" w:hAnsi="Arial" w:cs="Arial"/>
          <w:i/>
          <w:color w:val="002060"/>
          <w:sz w:val="22"/>
        </w:rPr>
        <w:t xml:space="preserve">démarche de classement </w:t>
      </w:r>
      <w:r w:rsidR="00242AA0">
        <w:rPr>
          <w:rFonts w:ascii="Arial" w:hAnsi="Arial" w:cs="Arial"/>
          <w:i/>
          <w:color w:val="002060"/>
          <w:sz w:val="22"/>
        </w:rPr>
        <w:t>plus</w:t>
      </w:r>
      <w:r w:rsidR="008E71C8">
        <w:rPr>
          <w:rFonts w:ascii="Arial" w:hAnsi="Arial" w:cs="Arial"/>
          <w:i/>
          <w:color w:val="002060"/>
          <w:sz w:val="22"/>
        </w:rPr>
        <w:t xml:space="preserve"> </w:t>
      </w:r>
      <w:r w:rsidR="00725B2F">
        <w:rPr>
          <w:rFonts w:ascii="Arial" w:hAnsi="Arial" w:cs="Arial"/>
          <w:i/>
          <w:color w:val="002060"/>
          <w:sz w:val="22"/>
        </w:rPr>
        <w:t>ancienne dans les « </w:t>
      </w:r>
      <w:proofErr w:type="spellStart"/>
      <w:r w:rsidR="00725B2F">
        <w:rPr>
          <w:rFonts w:ascii="Arial" w:hAnsi="Arial" w:cs="Arial"/>
          <w:i/>
          <w:color w:val="002060"/>
          <w:sz w:val="22"/>
        </w:rPr>
        <w:t>Nords</w:t>
      </w:r>
      <w:proofErr w:type="spellEnd"/>
      <w:r w:rsidR="00725B2F">
        <w:rPr>
          <w:rFonts w:ascii="Arial" w:hAnsi="Arial" w:cs="Arial"/>
          <w:i/>
          <w:color w:val="002060"/>
          <w:sz w:val="22"/>
        </w:rPr>
        <w:t xml:space="preserve"> », </w:t>
      </w:r>
      <w:r w:rsidR="008E71C8">
        <w:rPr>
          <w:rFonts w:ascii="Arial" w:hAnsi="Arial" w:cs="Arial"/>
          <w:i/>
          <w:color w:val="002060"/>
          <w:sz w:val="22"/>
        </w:rPr>
        <w:t>qui ont fixé les critères</w:t>
      </w:r>
      <w:r w:rsidR="00725B2F">
        <w:rPr>
          <w:rFonts w:ascii="Arial" w:hAnsi="Arial" w:cs="Arial"/>
          <w:i/>
          <w:color w:val="002060"/>
          <w:sz w:val="22"/>
        </w:rPr>
        <w:t xml:space="preserve"> </w:t>
      </w:r>
      <w:r w:rsidR="003510EF">
        <w:rPr>
          <w:rFonts w:ascii="Arial" w:hAnsi="Arial" w:cs="Arial"/>
          <w:b/>
          <w:color w:val="000000" w:themeColor="text1"/>
        </w:rPr>
        <w:t>l’UNESCO répertorie en 2020</w:t>
      </w:r>
      <w:r w:rsidR="00725B2F">
        <w:rPr>
          <w:rFonts w:ascii="Arial" w:hAnsi="Arial" w:cs="Arial"/>
          <w:b/>
          <w:color w:val="000000" w:themeColor="text1"/>
        </w:rPr>
        <w:t xml:space="preserve"> 1</w:t>
      </w:r>
      <w:r w:rsidR="00684CE8" w:rsidRPr="00725B2F">
        <w:rPr>
          <w:rFonts w:ascii="Arial" w:hAnsi="Arial" w:cs="Arial"/>
          <w:b/>
          <w:color w:val="000000" w:themeColor="text1"/>
        </w:rPr>
        <w:t xml:space="preserve">121 sites classés, </w:t>
      </w:r>
      <w:r w:rsidR="00725B2F">
        <w:rPr>
          <w:rFonts w:ascii="Arial" w:hAnsi="Arial" w:cs="Arial"/>
          <w:b/>
          <w:color w:val="000000" w:themeColor="text1"/>
        </w:rPr>
        <w:t>répartis partout dans le monde</w:t>
      </w:r>
      <w:r w:rsidR="00EC6E4C">
        <w:rPr>
          <w:rFonts w:ascii="Arial" w:hAnsi="Arial" w:cs="Arial"/>
          <w:color w:val="000000" w:themeColor="text1"/>
        </w:rPr>
        <w:t xml:space="preserve"> (167 États)</w:t>
      </w:r>
      <w:r w:rsidR="00725B2F">
        <w:rPr>
          <w:rFonts w:ascii="Arial" w:hAnsi="Arial" w:cs="Arial"/>
          <w:b/>
          <w:color w:val="000000" w:themeColor="text1"/>
        </w:rPr>
        <w:t>, mais concentrés surtout dans les pays occidentaux</w:t>
      </w:r>
      <w:r w:rsidR="006C24FF">
        <w:rPr>
          <w:rFonts w:ascii="Arial" w:hAnsi="Arial" w:cs="Arial"/>
          <w:color w:val="000000" w:themeColor="text1"/>
        </w:rPr>
        <w:t xml:space="preserve"> (&gt;50%)</w:t>
      </w:r>
      <w:r w:rsidR="00684CE8" w:rsidRPr="00725B2F">
        <w:rPr>
          <w:rFonts w:ascii="Arial" w:hAnsi="Arial" w:cs="Arial"/>
          <w:b/>
          <w:color w:val="000000" w:themeColor="text1"/>
        </w:rPr>
        <w:t>.</w:t>
      </w:r>
      <w:r w:rsidR="00725B2F">
        <w:rPr>
          <w:rFonts w:ascii="Arial" w:hAnsi="Arial" w:cs="Arial"/>
          <w:b/>
          <w:color w:val="000000" w:themeColor="text1"/>
        </w:rPr>
        <w:t xml:space="preserve"> </w:t>
      </w:r>
      <w:r w:rsidR="00725B2F">
        <w:rPr>
          <w:rFonts w:ascii="Arial" w:hAnsi="Arial" w:cs="Arial"/>
          <w:color w:val="000000" w:themeColor="text1"/>
        </w:rPr>
        <w:t xml:space="preserve">Ce sont en effet eux qui ont conçu </w:t>
      </w:r>
      <w:r w:rsidR="008E71C8">
        <w:rPr>
          <w:rFonts w:ascii="Arial" w:hAnsi="Arial" w:cs="Arial"/>
          <w:color w:val="000000" w:themeColor="text1"/>
        </w:rPr>
        <w:t xml:space="preserve">la notion </w:t>
      </w:r>
      <w:r w:rsidR="00725B2F">
        <w:rPr>
          <w:rFonts w:ascii="Arial" w:hAnsi="Arial" w:cs="Arial"/>
          <w:color w:val="000000" w:themeColor="text1"/>
        </w:rPr>
        <w:t>de patrimoine et les critères de classement.</w:t>
      </w:r>
      <w:r w:rsidR="00EC6E4C">
        <w:rPr>
          <w:rFonts w:ascii="Arial" w:hAnsi="Arial" w:cs="Arial"/>
          <w:color w:val="000000" w:themeColor="text1"/>
        </w:rPr>
        <w:t xml:space="preserve"> Ces sites </w:t>
      </w:r>
      <w:r w:rsidR="0096440B">
        <w:rPr>
          <w:rFonts w:ascii="Arial" w:hAnsi="Arial" w:cs="Arial"/>
          <w:color w:val="000000" w:themeColor="text1"/>
        </w:rPr>
        <w:t xml:space="preserve">se divisent en 613 biens matériels et </w:t>
      </w:r>
      <w:r w:rsidR="008E71C8">
        <w:rPr>
          <w:rFonts w:ascii="Arial" w:hAnsi="Arial" w:cs="Arial"/>
          <w:color w:val="000000" w:themeColor="text1"/>
        </w:rPr>
        <w:t>508</w:t>
      </w:r>
      <w:r w:rsidR="00EC6E4C">
        <w:rPr>
          <w:rFonts w:ascii="Arial" w:hAnsi="Arial" w:cs="Arial"/>
          <w:color w:val="000000" w:themeColor="text1"/>
        </w:rPr>
        <w:t xml:space="preserve"> immatériels</w:t>
      </w:r>
      <w:r w:rsidR="0096440B">
        <w:rPr>
          <w:rFonts w:ascii="Arial" w:hAnsi="Arial" w:cs="Arial"/>
          <w:color w:val="000000" w:themeColor="text1"/>
        </w:rPr>
        <w:t>, avec 869 biens culturels, 213 biens naturels, 39 biens mixtes.</w:t>
      </w:r>
      <w:r w:rsidR="00B832F5">
        <w:rPr>
          <w:rFonts w:ascii="Arial" w:hAnsi="Arial" w:cs="Arial"/>
          <w:color w:val="000000" w:themeColor="text1"/>
        </w:rPr>
        <w:t xml:space="preserve"> Une partie est classée « biens en péril ».</w:t>
      </w:r>
      <w:r w:rsidR="0096440B">
        <w:rPr>
          <w:rFonts w:ascii="Arial" w:hAnsi="Arial" w:cs="Arial"/>
          <w:color w:val="000000" w:themeColor="text1"/>
        </w:rPr>
        <w:t xml:space="preserve"> Malgré les limites de l’UNESCO (occidental, peu adapté aux PVD…) la ratification de la convention par la quasi-totalité des États du globe en fait une réussite internationale.</w:t>
      </w:r>
    </w:p>
    <w:p w:rsidR="00D362E4" w:rsidRDefault="004554F0" w:rsidP="004554F0">
      <w:pPr>
        <w:spacing w:after="0"/>
        <w:rPr>
          <w:rFonts w:ascii="Arial" w:hAnsi="Arial" w:cs="Arial"/>
          <w:i/>
          <w:color w:val="00B050"/>
          <w:sz w:val="22"/>
        </w:rPr>
      </w:pPr>
      <w:r>
        <w:rPr>
          <w:rFonts w:ascii="Arial" w:hAnsi="Arial" w:cs="Arial"/>
          <w:b/>
          <w:color w:val="0070C0"/>
          <w:sz w:val="22"/>
        </w:rPr>
        <w:t>4</w:t>
      </w:r>
      <w:r w:rsidR="00D362E4" w:rsidRPr="00D362E4">
        <w:rPr>
          <w:rFonts w:ascii="Arial" w:hAnsi="Arial" w:cs="Arial"/>
          <w:b/>
          <w:color w:val="0070C0"/>
          <w:sz w:val="22"/>
          <w:vertAlign w:val="superscript"/>
        </w:rPr>
        <w:t>e</w:t>
      </w:r>
      <w:r w:rsidR="00D362E4">
        <w:rPr>
          <w:rFonts w:ascii="Arial" w:hAnsi="Arial" w:cs="Arial"/>
          <w:b/>
          <w:color w:val="0070C0"/>
          <w:sz w:val="22"/>
        </w:rPr>
        <w:t xml:space="preserve"> heure : </w:t>
      </w:r>
      <w:r>
        <w:rPr>
          <w:rFonts w:ascii="Arial" w:hAnsi="Arial" w:cs="Arial"/>
          <w:b/>
          <w:i/>
          <w:color w:val="00B050"/>
          <w:sz w:val="22"/>
        </w:rPr>
        <w:t>passage des</w:t>
      </w:r>
      <w:r w:rsidR="00242AA0">
        <w:rPr>
          <w:rFonts w:ascii="Arial" w:hAnsi="Arial" w:cs="Arial"/>
          <w:b/>
          <w:i/>
          <w:color w:val="00B050"/>
          <w:sz w:val="22"/>
        </w:rPr>
        <w:t xml:space="preserve"> deux premiers</w:t>
      </w:r>
      <w:r w:rsidR="00D362E4" w:rsidRPr="00D362E4">
        <w:rPr>
          <w:rFonts w:ascii="Arial" w:hAnsi="Arial" w:cs="Arial"/>
          <w:b/>
          <w:i/>
          <w:color w:val="00B050"/>
          <w:sz w:val="22"/>
        </w:rPr>
        <w:t xml:space="preserve"> mini-exposés</w:t>
      </w:r>
      <w:r>
        <w:rPr>
          <w:rFonts w:ascii="Arial" w:hAnsi="Arial" w:cs="Arial"/>
          <w:b/>
          <w:i/>
          <w:color w:val="00B050"/>
          <w:sz w:val="22"/>
        </w:rPr>
        <w:t xml:space="preserve"> </w:t>
      </w:r>
      <w:r>
        <w:rPr>
          <w:rFonts w:ascii="Arial" w:hAnsi="Arial" w:cs="Arial"/>
          <w:i/>
          <w:color w:val="00B050"/>
          <w:sz w:val="22"/>
        </w:rPr>
        <w:t>et fin de l’intro</w:t>
      </w:r>
      <w:r w:rsidR="008E71C8">
        <w:rPr>
          <w:rFonts w:ascii="Arial" w:hAnsi="Arial" w:cs="Arial"/>
          <w:i/>
          <w:color w:val="00B050"/>
          <w:sz w:val="22"/>
        </w:rPr>
        <w:t xml:space="preserve"> </w:t>
      </w:r>
      <w:r w:rsidR="00242AA0">
        <w:rPr>
          <w:rFonts w:ascii="Arial" w:hAnsi="Arial" w:cs="Arial"/>
          <w:i/>
          <w:color w:val="00B050"/>
          <w:sz w:val="22"/>
        </w:rPr>
        <w:t>[N.B. : chaque heure de cours sur le thème 4 débute par un mini-exposé dans lequel les élèves présentent le site classé de leur choix, en analysant les critères de classement, pour permettre le passage à l’oral et pour permettre aux élèves de réaliser une banque d’exemples]</w:t>
      </w:r>
    </w:p>
    <w:tbl>
      <w:tblPr>
        <w:tblStyle w:val="Grilledutableau"/>
        <w:tblW w:w="9209" w:type="dxa"/>
        <w:tblLook w:val="04A0" w:firstRow="1" w:lastRow="0" w:firstColumn="1" w:lastColumn="0" w:noHBand="0" w:noVBand="1"/>
      </w:tblPr>
      <w:tblGrid>
        <w:gridCol w:w="2405"/>
        <w:gridCol w:w="6804"/>
      </w:tblGrid>
      <w:tr w:rsidR="00242AA0" w:rsidRPr="00EB34B5" w:rsidTr="00AB2459">
        <w:tc>
          <w:tcPr>
            <w:tcW w:w="2405" w:type="dxa"/>
          </w:tcPr>
          <w:p w:rsidR="00242AA0" w:rsidRPr="009E5C0C" w:rsidRDefault="00242AA0"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S’exprimer à l’oral</w:t>
            </w:r>
          </w:p>
        </w:tc>
        <w:tc>
          <w:tcPr>
            <w:tcW w:w="6804" w:type="dxa"/>
            <w:shd w:val="clear" w:color="auto" w:fill="auto"/>
          </w:tcPr>
          <w:p w:rsidR="00242AA0" w:rsidRPr="00EB34B5" w:rsidRDefault="00242AA0" w:rsidP="00AB2459">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t>→ développer une expression orale construite et argumentée</w:t>
            </w:r>
          </w:p>
          <w:p w:rsidR="00242AA0" w:rsidRPr="00EB34B5" w:rsidRDefault="00242AA0" w:rsidP="00AB2459">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lastRenderedPageBreak/>
              <w:t>→</w:t>
            </w:r>
            <w:r>
              <w:rPr>
                <w:rFonts w:ascii="Arial" w:hAnsi="Arial" w:cs="Arial"/>
                <w:sz w:val="20"/>
                <w:szCs w:val="20"/>
                <w:highlight w:val="yellow"/>
              </w:rPr>
              <w:t xml:space="preserve"> présenter un exposé individue</w:t>
            </w:r>
            <w:r w:rsidRPr="001E1CD3">
              <w:rPr>
                <w:rFonts w:ascii="Arial" w:hAnsi="Arial" w:cs="Arial"/>
                <w:sz w:val="20"/>
                <w:szCs w:val="20"/>
              </w:rPr>
              <w:t>l (sans notes)</w:t>
            </w:r>
          </w:p>
        </w:tc>
      </w:tr>
    </w:tbl>
    <w:p w:rsidR="002C1EF9" w:rsidRDefault="00CE5244" w:rsidP="002C1EF9">
      <w:pPr>
        <w:spacing w:after="0"/>
        <w:contextualSpacing/>
        <w:rPr>
          <w:rFonts w:ascii="Arial" w:hAnsi="Arial" w:cs="Arial"/>
          <w:color w:val="000000" w:themeColor="text1"/>
        </w:rPr>
      </w:pPr>
      <w:r>
        <w:rPr>
          <w:rFonts w:ascii="Arial" w:hAnsi="Arial" w:cs="Arial"/>
          <w:color w:val="000000" w:themeColor="text1"/>
        </w:rPr>
        <w:lastRenderedPageBreak/>
        <w:t xml:space="preserve">* </w:t>
      </w:r>
      <w:r w:rsidR="008E71C8">
        <w:rPr>
          <w:rFonts w:ascii="Arial" w:hAnsi="Arial" w:cs="Arial"/>
          <w:b/>
          <w:color w:val="002060"/>
          <w:sz w:val="22"/>
        </w:rPr>
        <w:t xml:space="preserve">Partir des exposés des élèves pour synthétiser les deux notions </w:t>
      </w:r>
      <w:r w:rsidR="00EC6E4C">
        <w:rPr>
          <w:rFonts w:ascii="Arial" w:hAnsi="Arial" w:cs="Arial"/>
          <w:b/>
          <w:color w:val="000000" w:themeColor="text1"/>
        </w:rPr>
        <w:t xml:space="preserve">Ne pas confondre patrimoine et patrimonialisation : </w:t>
      </w:r>
    </w:p>
    <w:p w:rsidR="00182D4A" w:rsidRPr="00442E4B" w:rsidRDefault="00182D4A" w:rsidP="008E71C8">
      <w:pPr>
        <w:tabs>
          <w:tab w:val="left" w:pos="3544"/>
        </w:tabs>
        <w:spacing w:after="0"/>
        <w:ind w:left="567" w:firstLine="142"/>
        <w:contextualSpacing/>
        <w:rPr>
          <w:rFonts w:ascii="Arial" w:hAnsi="Arial" w:cs="Arial"/>
          <w:color w:val="000000" w:themeColor="text1"/>
        </w:rPr>
      </w:pPr>
      <w:r>
        <w:rPr>
          <w:rFonts w:ascii="Arial" w:hAnsi="Arial" w:cs="Arial"/>
          <w:b/>
          <w:color w:val="000000" w:themeColor="text1"/>
        </w:rPr>
        <w:t xml:space="preserve">→ </w:t>
      </w:r>
      <w:r w:rsidR="00EC6E4C">
        <w:rPr>
          <w:rFonts w:ascii="Arial" w:hAnsi="Arial" w:cs="Arial"/>
          <w:b/>
          <w:color w:val="000000" w:themeColor="text1"/>
        </w:rPr>
        <w:t>le patrimoine</w:t>
      </w:r>
      <w:r>
        <w:rPr>
          <w:rFonts w:ascii="Arial" w:hAnsi="Arial" w:cs="Arial"/>
          <w:b/>
          <w:color w:val="000000" w:themeColor="text1"/>
        </w:rPr>
        <w:t xml:space="preserve"> </w:t>
      </w:r>
      <w:r w:rsidR="00EC6E4C">
        <w:rPr>
          <w:rFonts w:ascii="Arial" w:hAnsi="Arial" w:cs="Arial"/>
          <w:color w:val="000000" w:themeColor="text1"/>
        </w:rPr>
        <w:t>est une notion qui renvoie dans le cadre familial aux biens que l’on possède et que l’on transmet</w:t>
      </w:r>
      <w:r w:rsidR="006C24FF">
        <w:rPr>
          <w:rFonts w:ascii="Arial" w:hAnsi="Arial" w:cs="Arial"/>
          <w:color w:val="000000" w:themeColor="text1"/>
        </w:rPr>
        <w:t xml:space="preserve"> (sens économique)</w:t>
      </w:r>
      <w:r w:rsidR="00EC6E4C">
        <w:rPr>
          <w:rFonts w:ascii="Arial" w:hAnsi="Arial" w:cs="Arial"/>
          <w:color w:val="000000" w:themeColor="text1"/>
        </w:rPr>
        <w:t>, et à l’échelle collective à l’ensemble des biens (matériels, immatériels, individuels ou collectifs) que l’on choisit de préserver, de conserver, de transmettre et de mettre en valeur pour leur exceptionnalité ou leur caractère identitaire comme traces d’un passé, d’une identité, d’une mémoire ou d’une histoire</w:t>
      </w:r>
      <w:r w:rsidR="006C24FF">
        <w:rPr>
          <w:rFonts w:ascii="Arial" w:hAnsi="Arial" w:cs="Arial"/>
          <w:color w:val="000000" w:themeColor="text1"/>
        </w:rPr>
        <w:t xml:space="preserve"> (sens culturel)</w:t>
      </w:r>
      <w:r w:rsidR="00EC6E4C">
        <w:rPr>
          <w:rFonts w:ascii="Arial" w:hAnsi="Arial" w:cs="Arial"/>
          <w:color w:val="000000" w:themeColor="text1"/>
        </w:rPr>
        <w:t>. C’est ce 2</w:t>
      </w:r>
      <w:r w:rsidR="00EC6E4C" w:rsidRPr="00EC6E4C">
        <w:rPr>
          <w:rFonts w:ascii="Arial" w:hAnsi="Arial" w:cs="Arial"/>
          <w:color w:val="000000" w:themeColor="text1"/>
          <w:vertAlign w:val="superscript"/>
        </w:rPr>
        <w:t>e</w:t>
      </w:r>
      <w:r w:rsidR="00EC6E4C">
        <w:rPr>
          <w:rFonts w:ascii="Arial" w:hAnsi="Arial" w:cs="Arial"/>
          <w:color w:val="000000" w:themeColor="text1"/>
        </w:rPr>
        <w:t xml:space="preserve"> sens que nous étudions dans le thème 4</w:t>
      </w:r>
      <w:r w:rsidR="006C24FF">
        <w:rPr>
          <w:rFonts w:ascii="Arial" w:hAnsi="Arial" w:cs="Arial"/>
          <w:color w:val="000000" w:themeColor="text1"/>
        </w:rPr>
        <w:t>, celui d’un bien commun à valoriser et transmettre</w:t>
      </w:r>
      <w:r w:rsidR="00EC6E4C">
        <w:rPr>
          <w:rFonts w:ascii="Arial" w:hAnsi="Arial" w:cs="Arial"/>
          <w:color w:val="000000" w:themeColor="text1"/>
        </w:rPr>
        <w:t>.</w:t>
      </w:r>
    </w:p>
    <w:p w:rsidR="00182D4A" w:rsidRDefault="00182D4A" w:rsidP="008E71C8">
      <w:pPr>
        <w:spacing w:after="0"/>
        <w:ind w:left="567" w:firstLine="142"/>
        <w:contextualSpacing/>
        <w:rPr>
          <w:rFonts w:ascii="Arial" w:hAnsi="Arial" w:cs="Arial"/>
          <w:color w:val="000000" w:themeColor="text1"/>
        </w:rPr>
      </w:pPr>
      <w:r>
        <w:rPr>
          <w:rFonts w:ascii="Arial" w:hAnsi="Arial" w:cs="Arial"/>
          <w:b/>
          <w:color w:val="000000" w:themeColor="text1"/>
        </w:rPr>
        <w:t xml:space="preserve">→ </w:t>
      </w:r>
      <w:r w:rsidR="00EC6E4C">
        <w:rPr>
          <w:rFonts w:ascii="Arial" w:hAnsi="Arial" w:cs="Arial"/>
          <w:b/>
          <w:color w:val="000000" w:themeColor="text1"/>
        </w:rPr>
        <w:t>la patrimonialisation</w:t>
      </w:r>
      <w:r>
        <w:rPr>
          <w:rFonts w:ascii="Arial" w:hAnsi="Arial" w:cs="Arial"/>
          <w:b/>
          <w:color w:val="000000" w:themeColor="text1"/>
        </w:rPr>
        <w:t xml:space="preserve"> </w:t>
      </w:r>
      <w:r w:rsidR="00EC6E4C">
        <w:rPr>
          <w:rFonts w:ascii="Arial" w:hAnsi="Arial" w:cs="Arial"/>
          <w:color w:val="000000" w:themeColor="text1"/>
        </w:rPr>
        <w:t xml:space="preserve">est le processus de mise en patrimoine, </w:t>
      </w:r>
      <w:r w:rsidR="0096440B">
        <w:rPr>
          <w:rFonts w:ascii="Arial" w:hAnsi="Arial" w:cs="Arial"/>
          <w:color w:val="000000" w:themeColor="text1"/>
        </w:rPr>
        <w:t>par lequel un</w:t>
      </w:r>
      <w:r w:rsidR="006C24FF">
        <w:rPr>
          <w:rFonts w:ascii="Arial" w:hAnsi="Arial" w:cs="Arial"/>
          <w:color w:val="000000" w:themeColor="text1"/>
        </w:rPr>
        <w:t xml:space="preserve"> groupe social décide qu’</w:t>
      </w:r>
      <w:r w:rsidR="008E71C8">
        <w:rPr>
          <w:rFonts w:ascii="Arial" w:hAnsi="Arial" w:cs="Arial"/>
          <w:color w:val="000000" w:themeColor="text1"/>
        </w:rPr>
        <w:t xml:space="preserve">un </w:t>
      </w:r>
      <w:r w:rsidR="0096440B">
        <w:rPr>
          <w:rFonts w:ascii="Arial" w:hAnsi="Arial" w:cs="Arial"/>
          <w:color w:val="000000" w:themeColor="text1"/>
        </w:rPr>
        <w:t>bien, un lieu ou</w:t>
      </w:r>
      <w:r w:rsidR="006C24FF">
        <w:rPr>
          <w:rFonts w:ascii="Arial" w:hAnsi="Arial" w:cs="Arial"/>
          <w:color w:val="000000" w:themeColor="text1"/>
        </w:rPr>
        <w:t xml:space="preserve"> une pratique culturelle devienne</w:t>
      </w:r>
      <w:r w:rsidR="0096440B">
        <w:rPr>
          <w:rFonts w:ascii="Arial" w:hAnsi="Arial" w:cs="Arial"/>
          <w:color w:val="000000" w:themeColor="text1"/>
        </w:rPr>
        <w:t xml:space="preserve"> un objet patrimonial di</w:t>
      </w:r>
      <w:r w:rsidR="00E85837">
        <w:rPr>
          <w:rFonts w:ascii="Arial" w:hAnsi="Arial" w:cs="Arial"/>
          <w:color w:val="000000" w:themeColor="text1"/>
        </w:rPr>
        <w:t>gne d’être conservé, restauré,</w:t>
      </w:r>
      <w:r w:rsidR="0096440B">
        <w:rPr>
          <w:rFonts w:ascii="Arial" w:hAnsi="Arial" w:cs="Arial"/>
          <w:color w:val="000000" w:themeColor="text1"/>
        </w:rPr>
        <w:t xml:space="preserve"> protégé</w:t>
      </w:r>
      <w:r w:rsidR="00E85837">
        <w:rPr>
          <w:rFonts w:ascii="Arial" w:hAnsi="Arial" w:cs="Arial"/>
          <w:color w:val="000000" w:themeColor="text1"/>
        </w:rPr>
        <w:t xml:space="preserve"> et mis à disposition</w:t>
      </w:r>
      <w:r w:rsidR="0096440B">
        <w:rPr>
          <w:rFonts w:ascii="Arial" w:hAnsi="Arial" w:cs="Arial"/>
          <w:color w:val="000000" w:themeColor="text1"/>
        </w:rPr>
        <w:t xml:space="preserve">. Ce processus </w:t>
      </w:r>
      <w:r w:rsidR="00EC6E4C">
        <w:rPr>
          <w:rFonts w:ascii="Arial" w:hAnsi="Arial" w:cs="Arial"/>
          <w:color w:val="000000" w:themeColor="text1"/>
        </w:rPr>
        <w:t xml:space="preserve">implique </w:t>
      </w:r>
      <w:r w:rsidR="006C24FF">
        <w:rPr>
          <w:rFonts w:ascii="Arial" w:hAnsi="Arial" w:cs="Arial"/>
          <w:color w:val="000000" w:themeColor="text1"/>
        </w:rPr>
        <w:t xml:space="preserve">différents corps de métiers </w:t>
      </w:r>
      <w:r w:rsidR="00EC6E4C">
        <w:rPr>
          <w:rFonts w:ascii="Arial" w:hAnsi="Arial" w:cs="Arial"/>
          <w:color w:val="000000" w:themeColor="text1"/>
        </w:rPr>
        <w:t>pour l’identification, la sélection</w:t>
      </w:r>
      <w:r w:rsidR="00E85837">
        <w:rPr>
          <w:rFonts w:ascii="Arial" w:hAnsi="Arial" w:cs="Arial"/>
          <w:color w:val="000000" w:themeColor="text1"/>
        </w:rPr>
        <w:t>, le classement</w:t>
      </w:r>
      <w:r w:rsidR="00EC6E4C">
        <w:rPr>
          <w:rFonts w:ascii="Arial" w:hAnsi="Arial" w:cs="Arial"/>
          <w:color w:val="000000" w:themeColor="text1"/>
        </w:rPr>
        <w:t>, la préservation et la mise en valeur</w:t>
      </w:r>
      <w:r w:rsidR="0096440B">
        <w:rPr>
          <w:rFonts w:ascii="Arial" w:hAnsi="Arial" w:cs="Arial"/>
          <w:color w:val="000000" w:themeColor="text1"/>
        </w:rPr>
        <w:t xml:space="preserve">. Il repose sur des critères par définition subjectifs (exceptionnalité, valeur </w:t>
      </w:r>
      <w:r w:rsidR="00E85837">
        <w:rPr>
          <w:rFonts w:ascii="Arial" w:hAnsi="Arial" w:cs="Arial"/>
          <w:color w:val="000000" w:themeColor="text1"/>
        </w:rPr>
        <w:t>universelle), donc contestables ; et il s’est doté d’un cadre légal (pour éviter les pillages et les spoliations).</w:t>
      </w:r>
    </w:p>
    <w:p w:rsidR="00182D4A" w:rsidRDefault="00182D4A" w:rsidP="008E71C8">
      <w:pPr>
        <w:spacing w:after="0"/>
        <w:ind w:left="567" w:firstLine="142"/>
        <w:contextualSpacing/>
        <w:rPr>
          <w:rFonts w:ascii="Arial" w:hAnsi="Arial" w:cs="Arial"/>
          <w:color w:val="000000" w:themeColor="text1"/>
        </w:rPr>
      </w:pPr>
      <w:r w:rsidRPr="00442E4B">
        <w:rPr>
          <w:rFonts w:ascii="Arial" w:hAnsi="Arial" w:cs="Arial"/>
          <w:color w:val="000000" w:themeColor="text1"/>
        </w:rPr>
        <w:t xml:space="preserve">=&gt; </w:t>
      </w:r>
      <w:r w:rsidR="00EC6E4C">
        <w:rPr>
          <w:rFonts w:ascii="Arial" w:hAnsi="Arial" w:cs="Arial"/>
          <w:b/>
          <w:color w:val="000000" w:themeColor="text1"/>
        </w:rPr>
        <w:t>de nombreux enjeux découlent du patrimoine et de sa patrimonialisation :</w:t>
      </w:r>
      <w:r>
        <w:rPr>
          <w:rFonts w:ascii="Arial" w:hAnsi="Arial" w:cs="Arial"/>
          <w:color w:val="000000" w:themeColor="text1"/>
        </w:rPr>
        <w:t xml:space="preserve"> </w:t>
      </w:r>
      <w:r w:rsidR="00EC6E4C">
        <w:rPr>
          <w:rFonts w:ascii="Arial" w:hAnsi="Arial" w:cs="Arial"/>
          <w:color w:val="000000" w:themeColor="text1"/>
        </w:rPr>
        <w:t>enjeux économiques, culturels, symboliques, politiques, géopolitiques… Ces enjeux impliquent des acteurs divers allant des métiers du patrimoine (</w:t>
      </w:r>
      <w:r w:rsidR="00242AA0">
        <w:rPr>
          <w:rFonts w:ascii="Arial" w:hAnsi="Arial" w:cs="Arial"/>
          <w:color w:val="000000" w:themeColor="text1"/>
        </w:rPr>
        <w:t xml:space="preserve">archéologues, </w:t>
      </w:r>
      <w:r w:rsidR="00EC6E4C">
        <w:rPr>
          <w:rFonts w:ascii="Arial" w:hAnsi="Arial" w:cs="Arial"/>
          <w:color w:val="000000" w:themeColor="text1"/>
        </w:rPr>
        <w:t>conservateurs, restaurateurs</w:t>
      </w:r>
      <w:r w:rsidR="006C24FF">
        <w:rPr>
          <w:rFonts w:ascii="Arial" w:hAnsi="Arial" w:cs="Arial"/>
          <w:color w:val="000000" w:themeColor="text1"/>
        </w:rPr>
        <w:t>, scénographes</w:t>
      </w:r>
      <w:r w:rsidR="00EC6E4C">
        <w:rPr>
          <w:rFonts w:ascii="Arial" w:hAnsi="Arial" w:cs="Arial"/>
          <w:color w:val="000000" w:themeColor="text1"/>
        </w:rPr>
        <w:t>…</w:t>
      </w:r>
      <w:r w:rsidR="006C24FF">
        <w:rPr>
          <w:rFonts w:ascii="Arial" w:hAnsi="Arial" w:cs="Arial"/>
          <w:color w:val="000000" w:themeColor="text1"/>
        </w:rPr>
        <w:t xml:space="preserve">) aux </w:t>
      </w:r>
      <w:r w:rsidR="00EC6E4C">
        <w:rPr>
          <w:rFonts w:ascii="Arial" w:hAnsi="Arial" w:cs="Arial"/>
          <w:color w:val="000000" w:themeColor="text1"/>
        </w:rPr>
        <w:t>États</w:t>
      </w:r>
      <w:r w:rsidR="006C24FF">
        <w:rPr>
          <w:rFonts w:ascii="Arial" w:hAnsi="Arial" w:cs="Arial"/>
          <w:color w:val="000000" w:themeColor="text1"/>
        </w:rPr>
        <w:t>, en passant par les citoyens, les ONG et les institutions supranationales (UNESCO)</w:t>
      </w:r>
      <w:r w:rsidR="00EC6E4C">
        <w:rPr>
          <w:rFonts w:ascii="Arial" w:hAnsi="Arial" w:cs="Arial"/>
          <w:color w:val="000000" w:themeColor="text1"/>
        </w:rPr>
        <w:t>.</w:t>
      </w:r>
    </w:p>
    <w:p w:rsidR="00AC56A4" w:rsidRDefault="00EC6E4C" w:rsidP="00676390">
      <w:pPr>
        <w:spacing w:after="0"/>
        <w:contextualSpacing/>
        <w:rPr>
          <w:rFonts w:ascii="Arial" w:hAnsi="Arial" w:cs="Arial"/>
          <w:b/>
          <w:color w:val="7030A0"/>
        </w:rPr>
      </w:pPr>
      <w:r>
        <w:rPr>
          <w:rFonts w:ascii="Arial" w:hAnsi="Arial" w:cs="Arial"/>
          <w:b/>
          <w:color w:val="7030A0"/>
        </w:rPr>
        <w:t>Problématique Thème 4</w:t>
      </w:r>
      <w:r w:rsidR="00A83F61">
        <w:rPr>
          <w:rFonts w:ascii="Arial" w:hAnsi="Arial" w:cs="Arial"/>
          <w:b/>
          <w:color w:val="7030A0"/>
        </w:rPr>
        <w:t xml:space="preserve"> : </w:t>
      </w:r>
      <w:r w:rsidR="00A83F61" w:rsidRPr="00A83F61">
        <w:rPr>
          <w:rFonts w:ascii="Arial" w:hAnsi="Arial" w:cs="Arial"/>
          <w:b/>
          <w:color w:val="7030A0"/>
        </w:rPr>
        <w:t xml:space="preserve">En quoi le </w:t>
      </w:r>
      <w:r>
        <w:rPr>
          <w:rFonts w:ascii="Arial" w:hAnsi="Arial" w:cs="Arial"/>
          <w:b/>
          <w:color w:val="7030A0"/>
        </w:rPr>
        <w:t>patrimoine est-il le fruit d’une construction et l’objet d’enjeux géopolitiques ?</w:t>
      </w:r>
    </w:p>
    <w:p w:rsidR="00AE1A97" w:rsidRPr="00AE1A97" w:rsidRDefault="004A0A23" w:rsidP="00676390">
      <w:pPr>
        <w:spacing w:after="0"/>
        <w:contextualSpacing/>
        <w:rPr>
          <w:rFonts w:ascii="Arial" w:hAnsi="Arial" w:cs="Arial"/>
          <w:color w:val="002060"/>
        </w:rPr>
      </w:pPr>
      <w:r>
        <w:rPr>
          <w:rFonts w:ascii="Arial" w:hAnsi="Arial" w:cs="Arial"/>
          <w:b/>
          <w:color w:val="002060"/>
          <w:sz w:val="22"/>
        </w:rPr>
        <w:t>Démarche Th4</w:t>
      </w:r>
      <w:r w:rsidR="00AE1A97">
        <w:rPr>
          <w:rFonts w:ascii="Arial" w:hAnsi="Arial" w:cs="Arial"/>
          <w:color w:val="002060"/>
          <w:sz w:val="22"/>
        </w:rPr>
        <w:t xml:space="preserve"> : </w:t>
      </w:r>
      <w:r>
        <w:rPr>
          <w:rFonts w:ascii="Arial" w:hAnsi="Arial" w:cs="Arial"/>
          <w:color w:val="002060"/>
          <w:sz w:val="22"/>
        </w:rPr>
        <w:t>varier les exemples pour étudier quelques questionnements sur le patrimoine</w:t>
      </w:r>
    </w:p>
    <w:p w:rsidR="00676390" w:rsidRPr="00A83F61" w:rsidRDefault="00A83F61" w:rsidP="00676390">
      <w:pPr>
        <w:spacing w:after="0"/>
        <w:contextualSpacing/>
        <w:rPr>
          <w:rFonts w:ascii="Arial" w:hAnsi="Arial" w:cs="Arial"/>
          <w:color w:val="002060"/>
          <w:sz w:val="22"/>
        </w:rPr>
      </w:pPr>
      <w:r>
        <w:rPr>
          <w:rFonts w:ascii="Arial" w:hAnsi="Arial" w:cs="Arial"/>
          <w:b/>
          <w:color w:val="000000" w:themeColor="text1"/>
        </w:rPr>
        <w:tab/>
      </w:r>
      <w:r w:rsidRPr="00A83F61">
        <w:rPr>
          <w:rFonts w:ascii="Arial" w:hAnsi="Arial" w:cs="Arial"/>
          <w:b/>
          <w:color w:val="002060"/>
          <w:sz w:val="22"/>
        </w:rPr>
        <w:t>→</w:t>
      </w:r>
      <w:r>
        <w:rPr>
          <w:rFonts w:ascii="Arial" w:hAnsi="Arial" w:cs="Arial"/>
          <w:b/>
          <w:color w:val="002060"/>
          <w:sz w:val="22"/>
        </w:rPr>
        <w:t xml:space="preserve"> Axe 1 : </w:t>
      </w:r>
      <w:r w:rsidR="004A0A23">
        <w:rPr>
          <w:rFonts w:ascii="Arial" w:hAnsi="Arial" w:cs="Arial"/>
          <w:color w:val="002060"/>
          <w:sz w:val="22"/>
        </w:rPr>
        <w:t>usages sociaux et politiques du patrimoine</w:t>
      </w:r>
    </w:p>
    <w:p w:rsidR="00A83F61" w:rsidRDefault="00A83F61" w:rsidP="00676390">
      <w:pPr>
        <w:spacing w:after="0"/>
        <w:contextualSpacing/>
        <w:rPr>
          <w:rFonts w:ascii="Arial" w:hAnsi="Arial" w:cs="Arial"/>
          <w:b/>
          <w:color w:val="002060"/>
          <w:sz w:val="22"/>
        </w:rPr>
      </w:pPr>
      <w:r w:rsidRPr="00A83F61">
        <w:rPr>
          <w:rFonts w:ascii="Arial" w:hAnsi="Arial" w:cs="Arial"/>
          <w:b/>
          <w:color w:val="002060"/>
          <w:sz w:val="22"/>
        </w:rPr>
        <w:tab/>
        <w:t>→</w:t>
      </w:r>
      <w:r>
        <w:rPr>
          <w:rFonts w:ascii="Arial" w:hAnsi="Arial" w:cs="Arial"/>
          <w:b/>
          <w:color w:val="002060"/>
          <w:sz w:val="22"/>
        </w:rPr>
        <w:t xml:space="preserve"> Axe 2 : </w:t>
      </w:r>
      <w:r w:rsidR="004A0A23">
        <w:rPr>
          <w:rFonts w:ascii="Arial" w:hAnsi="Arial" w:cs="Arial"/>
          <w:color w:val="002060"/>
          <w:sz w:val="22"/>
        </w:rPr>
        <w:t>patrimoine, la préservation entre tensions et concurrences</w:t>
      </w:r>
    </w:p>
    <w:p w:rsidR="00A83F61" w:rsidRDefault="00A83F61" w:rsidP="00676390">
      <w:pPr>
        <w:spacing w:after="0"/>
        <w:contextualSpacing/>
        <w:rPr>
          <w:rFonts w:ascii="Arial" w:hAnsi="Arial" w:cs="Arial"/>
          <w:color w:val="002060"/>
          <w:sz w:val="22"/>
        </w:rPr>
      </w:pPr>
      <w:r>
        <w:rPr>
          <w:rFonts w:ascii="Arial" w:hAnsi="Arial" w:cs="Arial"/>
          <w:b/>
          <w:color w:val="002060"/>
          <w:sz w:val="22"/>
        </w:rPr>
        <w:tab/>
      </w:r>
      <w:r w:rsidRPr="00A83F61">
        <w:rPr>
          <w:rFonts w:ascii="Arial" w:hAnsi="Arial" w:cs="Arial"/>
          <w:b/>
          <w:color w:val="002060"/>
          <w:sz w:val="22"/>
        </w:rPr>
        <w:t>→</w:t>
      </w:r>
      <w:r>
        <w:rPr>
          <w:rFonts w:ascii="Arial" w:hAnsi="Arial" w:cs="Arial"/>
          <w:b/>
          <w:color w:val="002060"/>
          <w:sz w:val="22"/>
        </w:rPr>
        <w:t xml:space="preserve"> Objet de travail conclusif : </w:t>
      </w:r>
      <w:r w:rsidR="004A0A23">
        <w:rPr>
          <w:rFonts w:ascii="Arial" w:hAnsi="Arial" w:cs="Arial"/>
          <w:color w:val="002060"/>
          <w:sz w:val="22"/>
        </w:rPr>
        <w:t>la France et le patrimoine, des actions majeures de valorisation et de protection.</w:t>
      </w:r>
    </w:p>
    <w:p w:rsidR="00064D44" w:rsidRDefault="00064D44" w:rsidP="00242AA0">
      <w:pPr>
        <w:spacing w:after="0"/>
        <w:contextualSpacing/>
        <w:rPr>
          <w:rFonts w:ascii="Arial" w:hAnsi="Arial" w:cs="Arial"/>
          <w:b/>
          <w:i/>
          <w:color w:val="C45911" w:themeColor="accent2" w:themeShade="BF"/>
          <w:sz w:val="22"/>
        </w:rPr>
      </w:pPr>
      <w:r w:rsidRPr="001B7FC4">
        <w:rPr>
          <w:rFonts w:ascii="Arial" w:hAnsi="Arial" w:cs="Arial"/>
          <w:b/>
          <w:i/>
          <w:color w:val="7030A0"/>
          <w:sz w:val="22"/>
        </w:rPr>
        <w:t xml:space="preserve">PPT </w:t>
      </w:r>
      <w:r>
        <w:rPr>
          <w:rFonts w:ascii="Arial" w:hAnsi="Arial" w:cs="Arial"/>
          <w:b/>
          <w:color w:val="0070C0"/>
          <w:sz w:val="22"/>
        </w:rPr>
        <w:t xml:space="preserve">Belin289 </w:t>
      </w:r>
      <w:r w:rsidR="00242AA0">
        <w:rPr>
          <w:rFonts w:ascii="Arial" w:hAnsi="Arial" w:cs="Arial"/>
          <w:color w:val="0070C0"/>
          <w:sz w:val="22"/>
        </w:rPr>
        <w:t xml:space="preserve">schéma définitions </w:t>
      </w:r>
      <w:r w:rsidRPr="00064D44">
        <w:rPr>
          <w:rFonts w:ascii="Arial" w:hAnsi="Arial" w:cs="Arial"/>
          <w:b/>
          <w:i/>
          <w:color w:val="C45911" w:themeColor="accent2" w:themeShade="BF"/>
          <w:sz w:val="22"/>
        </w:rPr>
        <w:t xml:space="preserve">=&gt; à recopier sur le cahier </w:t>
      </w:r>
      <w:r w:rsidR="00242AA0">
        <w:rPr>
          <w:rFonts w:ascii="Arial" w:hAnsi="Arial" w:cs="Arial"/>
          <w:b/>
          <w:i/>
          <w:color w:val="C45911" w:themeColor="accent2" w:themeShade="BF"/>
          <w:sz w:val="22"/>
        </w:rPr>
        <w:t>pour la prochaine séance</w:t>
      </w:r>
    </w:p>
    <w:p w:rsidR="00242AA0" w:rsidRDefault="00242AA0" w:rsidP="00242AA0">
      <w:pPr>
        <w:spacing w:after="0"/>
        <w:contextualSpacing/>
        <w:jc w:val="right"/>
        <w:rPr>
          <w:rFonts w:ascii="Arial" w:hAnsi="Arial" w:cs="Arial"/>
          <w:color w:val="002060"/>
          <w:sz w:val="22"/>
        </w:rPr>
      </w:pPr>
      <w:r w:rsidRPr="00456B7C">
        <w:rPr>
          <w:rFonts w:ascii="Arial" w:hAnsi="Arial" w:cs="Arial"/>
          <w:noProof/>
          <w:szCs w:val="24"/>
          <w:lang w:eastAsia="fr-FR"/>
        </w:rPr>
        <w:drawing>
          <wp:inline distT="0" distB="0" distL="0" distR="0" wp14:anchorId="54306E44" wp14:editId="6102F899">
            <wp:extent cx="1891857" cy="344614"/>
            <wp:effectExtent l="0" t="0" r="0" b="0"/>
            <wp:docPr id="11" name="Image 2">
              <a:extLst xmlns:a="http://schemas.openxmlformats.org/drawingml/2006/main">
                <a:ext uri="{FF2B5EF4-FFF2-40B4-BE49-F238E27FC236}">
                  <a16:creationId xmlns:a16="http://schemas.microsoft.com/office/drawing/2014/main" id="{0E503A02-F48B-43B9-B607-CE814F2AC2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0E503A02-F48B-43B9-B607-CE814F2AC243}"/>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0507" cy="349833"/>
                    </a:xfrm>
                    <a:prstGeom prst="rect">
                      <a:avLst/>
                    </a:prstGeom>
                  </pic:spPr>
                </pic:pic>
              </a:graphicData>
            </a:graphic>
          </wp:inline>
        </w:drawing>
      </w:r>
    </w:p>
    <w:p w:rsidR="00DA0068" w:rsidRPr="00DA0068" w:rsidRDefault="00DA0068" w:rsidP="00DA0068">
      <w:pPr>
        <w:tabs>
          <w:tab w:val="left" w:pos="8235"/>
        </w:tabs>
        <w:spacing w:after="0"/>
        <w:contextualSpacing/>
        <w:jc w:val="center"/>
        <w:rPr>
          <w:rFonts w:ascii="Arial" w:hAnsi="Arial" w:cs="Arial"/>
          <w:i/>
          <w:color w:val="C45911" w:themeColor="accent2" w:themeShade="BF"/>
          <w:sz w:val="22"/>
        </w:rPr>
      </w:pPr>
    </w:p>
    <w:sectPr w:rsidR="00DA0068" w:rsidRPr="00DA0068" w:rsidSect="00677682">
      <w:footerReference w:type="default" r:id="rId9"/>
      <w:headerReference w:type="first" r:id="rId10"/>
      <w:pgSz w:w="11906" w:h="16838"/>
      <w:pgMar w:top="1361" w:right="1418" w:bottom="136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15B6" w:rsidRDefault="001115B6" w:rsidP="004118BD">
      <w:pPr>
        <w:spacing w:after="0" w:line="240" w:lineRule="auto"/>
      </w:pPr>
      <w:r>
        <w:separator/>
      </w:r>
    </w:p>
  </w:endnote>
  <w:endnote w:type="continuationSeparator" w:id="0">
    <w:p w:rsidR="001115B6" w:rsidRDefault="001115B6" w:rsidP="00411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360609"/>
      <w:docPartObj>
        <w:docPartGallery w:val="Page Numbers (Bottom of Page)"/>
        <w:docPartUnique/>
      </w:docPartObj>
    </w:sdtPr>
    <w:sdtEndPr/>
    <w:sdtContent>
      <w:p w:rsidR="00B25B36" w:rsidRDefault="00B25B36">
        <w:pPr>
          <w:pStyle w:val="Pieddepage"/>
        </w:pPr>
        <w:r>
          <w:rPr>
            <w:noProof/>
            <w:lang w:eastAsia="fr-FR"/>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551815" cy="238760"/>
                  <wp:effectExtent l="19050" t="19050" r="19685" b="18415"/>
                  <wp:wrapNone/>
                  <wp:docPr id="7" name="Parenthèse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B25B36" w:rsidRDefault="00B25B36">
                              <w:pPr>
                                <w:jc w:val="center"/>
                              </w:pPr>
                              <w:r>
                                <w:fldChar w:fldCharType="begin"/>
                              </w:r>
                              <w:r>
                                <w:instrText>PAGE    \* MERGEFORMAT</w:instrText>
                              </w:r>
                              <w:r>
                                <w:fldChar w:fldCharType="separate"/>
                              </w:r>
                              <w:r w:rsidR="00950B42">
                                <w:rPr>
                                  <w:noProof/>
                                </w:rPr>
                                <w:t>2</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enthèses 7" o:spid="_x0000_s1031"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" filled="t" strokecolor="gray" strokeweight="2.25pt">
                  <v:textbox inset=",0,,0">
                    <w:txbxContent>
                      <w:p w:rsidR="00B25B36" w:rsidRDefault="00B25B36">
                        <w:pPr>
                          <w:jc w:val="center"/>
                        </w:pPr>
                        <w:r>
                          <w:fldChar w:fldCharType="begin"/>
                        </w:r>
                        <w:r>
                          <w:instrText>PAGE    \* MERGEFORMAT</w:instrText>
                        </w:r>
                        <w:r>
                          <w:fldChar w:fldCharType="separate"/>
                        </w:r>
                        <w:r w:rsidR="00950B42">
                          <w:rPr>
                            <w:noProof/>
                          </w:rPr>
                          <w:t>2</w:t>
                        </w:r>
                        <w: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5518150" cy="0"/>
                  <wp:effectExtent l="9525" t="9525" r="6350" b="9525"/>
                  <wp:wrapNone/>
                  <wp:docPr id="6" name="Connecteur droit avec flèch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33277817" id="_x0000_t32" coordsize="21600,21600" o:spt="32" o:oned="t" path="m,l21600,21600e" filled="f">
                  <v:path arrowok="t" fillok="f" o:connecttype="none"/>
                  <o:lock v:ext="edit" shapetype="t"/>
                </v:shapetype>
                <v:shape id="Connecteur droit avec flèche 6"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15B6" w:rsidRDefault="001115B6" w:rsidP="004118BD">
      <w:pPr>
        <w:spacing w:after="0" w:line="240" w:lineRule="auto"/>
      </w:pPr>
      <w:r>
        <w:separator/>
      </w:r>
    </w:p>
  </w:footnote>
  <w:footnote w:type="continuationSeparator" w:id="0">
    <w:p w:rsidR="001115B6" w:rsidRDefault="001115B6" w:rsidP="004118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682" w:rsidRDefault="00677682" w:rsidP="00677682">
    <w:pPr>
      <w:pStyle w:val="En-tte"/>
      <w:pBdr>
        <w:top w:val="single" w:sz="4" w:space="1" w:color="auto"/>
        <w:left w:val="single" w:sz="4" w:space="4" w:color="auto"/>
        <w:bottom w:val="single" w:sz="4" w:space="1" w:color="auto"/>
        <w:right w:val="single" w:sz="4" w:space="4" w:color="auto"/>
      </w:pBdr>
      <w:shd w:val="clear" w:color="auto" w:fill="FF5D5D"/>
      <w:jc w:val="center"/>
      <w:rPr>
        <w:rFonts w:cs="Times New Roman"/>
        <w:b/>
        <w:i/>
        <w:szCs w:val="24"/>
      </w:rPr>
    </w:pPr>
    <w:r>
      <w:rPr>
        <w:rFonts w:cs="Times New Roman"/>
        <w:b/>
        <w:i/>
        <w:szCs w:val="24"/>
      </w:rPr>
      <w:t>Enseignement de spécialité </w:t>
    </w:r>
    <w:proofErr w:type="spellStart"/>
    <w:r>
      <w:rPr>
        <w:rFonts w:cs="Times New Roman"/>
        <w:b/>
        <w:i/>
        <w:szCs w:val="24"/>
      </w:rPr>
      <w:t>T</w:t>
    </w:r>
    <w:r>
      <w:rPr>
        <w:rFonts w:cs="Times New Roman"/>
        <w:b/>
        <w:i/>
        <w:szCs w:val="24"/>
        <w:vertAlign w:val="superscript"/>
      </w:rPr>
      <w:t>le</w:t>
    </w:r>
    <w:proofErr w:type="spellEnd"/>
    <w:r>
      <w:rPr>
        <w:rFonts w:cs="Times New Roman"/>
        <w:b/>
        <w:i/>
        <w:szCs w:val="24"/>
      </w:rPr>
      <w:t xml:space="preserve"> générale – Histoire-géographie, géopolitique, sciences politiques – 180h [6 heures hebdomadaires sur 30 semaines]</w:t>
    </w:r>
  </w:p>
  <w:p w:rsidR="00677682" w:rsidRPr="00A750D1" w:rsidRDefault="00677682" w:rsidP="00677682">
    <w:pPr>
      <w:pStyle w:val="En-tte"/>
      <w:pBdr>
        <w:top w:val="single" w:sz="4" w:space="1" w:color="auto"/>
        <w:left w:val="single" w:sz="4" w:space="4" w:color="auto"/>
        <w:bottom w:val="single" w:sz="4" w:space="1" w:color="auto"/>
        <w:right w:val="single" w:sz="4" w:space="4" w:color="auto"/>
      </w:pBdr>
      <w:shd w:val="clear" w:color="auto" w:fill="FF5D5D"/>
      <w:jc w:val="center"/>
      <w:rPr>
        <w:rFonts w:cs="Times New Roman"/>
        <w:b/>
        <w:szCs w:val="24"/>
      </w:rPr>
    </w:pPr>
    <w:r>
      <w:rPr>
        <w:rFonts w:cs="Times New Roman"/>
        <w:b/>
        <w:szCs w:val="24"/>
      </w:rPr>
      <w:t>« Analyser les grands enjeux du monde contemporain »</w:t>
    </w:r>
  </w:p>
  <w:p w:rsidR="00677682" w:rsidRDefault="00677682" w:rsidP="00677682">
    <w:pPr>
      <w:pStyle w:val="En-tte"/>
      <w:jc w:val="center"/>
      <w:rPr>
        <w:rFonts w:ascii="Arial" w:hAnsi="Arial" w:cs="Arial"/>
        <w:b/>
        <w:color w:val="0070C0"/>
        <w:sz w:val="18"/>
      </w:rPr>
    </w:pPr>
    <w:r>
      <w:rPr>
        <w:rFonts w:ascii="Arial" w:hAnsi="Arial" w:cs="Arial"/>
        <w:b/>
        <w:color w:val="FF0000"/>
      </w:rPr>
      <w:t xml:space="preserve">Thème 4 – Identifier, protéger et valoriser le patrimoine : enjeux géopolitiques </w:t>
    </w:r>
    <w:r w:rsidRPr="004A0A23">
      <w:rPr>
        <w:rFonts w:ascii="Arial" w:hAnsi="Arial" w:cs="Arial"/>
        <w:b/>
        <w:color w:val="0070C0"/>
        <w:sz w:val="18"/>
      </w:rPr>
      <w:t>[26h-28h]</w:t>
    </w:r>
  </w:p>
  <w:p w:rsidR="00677682" w:rsidRPr="00677682" w:rsidRDefault="00677682" w:rsidP="00677682">
    <w:pPr>
      <w:pStyle w:val="En-tte"/>
      <w:jc w:val="center"/>
      <w:rPr>
        <w:rFonts w:ascii="Arial" w:hAnsi="Arial" w:cs="Arial"/>
        <w:color w:val="FF0000"/>
      </w:rPr>
    </w:pPr>
    <w:r w:rsidRPr="002F0FC3">
      <w:rPr>
        <w:rFonts w:ascii="Arial" w:hAnsi="Arial" w:cs="Arial"/>
        <w:color w:val="FF0000"/>
      </w:rPr>
      <w:t>~~~~ Cours</w:t>
    </w:r>
    <w:r>
      <w:rPr>
        <w:rFonts w:ascii="Arial" w:hAnsi="Arial" w:cs="Arial"/>
        <w:color w:val="FF0000"/>
      </w:rPr>
      <w:t xml:space="preserve"> (introduction)</w:t>
    </w:r>
    <w:r w:rsidRPr="002F0FC3">
      <w:rPr>
        <w:rFonts w:ascii="Arial" w:hAnsi="Arial" w:cs="Arial"/>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19F4"/>
    <w:multiLevelType w:val="hybridMultilevel"/>
    <w:tmpl w:val="5CCEE898"/>
    <w:lvl w:ilvl="0" w:tplc="C2BE9B88">
      <w:start w:val="1"/>
      <w:numFmt w:val="bullet"/>
      <w:lvlText w:val=""/>
      <w:lvlJc w:val="left"/>
      <w:pPr>
        <w:ind w:left="1068" w:hanging="360"/>
      </w:pPr>
      <w:rPr>
        <w:rFonts w:ascii="Wingdings" w:eastAsiaTheme="minorHAnsi" w:hAnsi="Wingdings"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DFB"/>
    <w:rsid w:val="00015D68"/>
    <w:rsid w:val="00032CCB"/>
    <w:rsid w:val="00064D44"/>
    <w:rsid w:val="000651AC"/>
    <w:rsid w:val="00072E23"/>
    <w:rsid w:val="00085E99"/>
    <w:rsid w:val="00086C01"/>
    <w:rsid w:val="000878EC"/>
    <w:rsid w:val="000A6186"/>
    <w:rsid w:val="000B036F"/>
    <w:rsid w:val="000F1CD8"/>
    <w:rsid w:val="001115B6"/>
    <w:rsid w:val="00121249"/>
    <w:rsid w:val="00125BD7"/>
    <w:rsid w:val="001422AA"/>
    <w:rsid w:val="00146228"/>
    <w:rsid w:val="00147375"/>
    <w:rsid w:val="00161508"/>
    <w:rsid w:val="00163C18"/>
    <w:rsid w:val="001644FF"/>
    <w:rsid w:val="0017549F"/>
    <w:rsid w:val="00182026"/>
    <w:rsid w:val="00182D4A"/>
    <w:rsid w:val="00185AC5"/>
    <w:rsid w:val="001904E8"/>
    <w:rsid w:val="001A6363"/>
    <w:rsid w:val="001B7FC4"/>
    <w:rsid w:val="001D752F"/>
    <w:rsid w:val="001E0EC8"/>
    <w:rsid w:val="001E1CD3"/>
    <w:rsid w:val="001E7BCA"/>
    <w:rsid w:val="00201AC5"/>
    <w:rsid w:val="00211933"/>
    <w:rsid w:val="002120AD"/>
    <w:rsid w:val="0021408F"/>
    <w:rsid w:val="00227490"/>
    <w:rsid w:val="00227D30"/>
    <w:rsid w:val="00242AA0"/>
    <w:rsid w:val="0026796F"/>
    <w:rsid w:val="00275397"/>
    <w:rsid w:val="0029286D"/>
    <w:rsid w:val="002A6930"/>
    <w:rsid w:val="002A7B54"/>
    <w:rsid w:val="002C1EF9"/>
    <w:rsid w:val="002C697C"/>
    <w:rsid w:val="002D3EC2"/>
    <w:rsid w:val="002D4ABA"/>
    <w:rsid w:val="002D6B6F"/>
    <w:rsid w:val="002F1CA1"/>
    <w:rsid w:val="00303698"/>
    <w:rsid w:val="003147EF"/>
    <w:rsid w:val="003156C2"/>
    <w:rsid w:val="00327A47"/>
    <w:rsid w:val="00342A5C"/>
    <w:rsid w:val="003510EF"/>
    <w:rsid w:val="003653EE"/>
    <w:rsid w:val="003706E8"/>
    <w:rsid w:val="00377F11"/>
    <w:rsid w:val="00380359"/>
    <w:rsid w:val="00380C09"/>
    <w:rsid w:val="003A6AAB"/>
    <w:rsid w:val="003B6262"/>
    <w:rsid w:val="003F6485"/>
    <w:rsid w:val="00404E3A"/>
    <w:rsid w:val="004118BD"/>
    <w:rsid w:val="00441F83"/>
    <w:rsid w:val="00442C1D"/>
    <w:rsid w:val="00442E4B"/>
    <w:rsid w:val="004554F0"/>
    <w:rsid w:val="00460926"/>
    <w:rsid w:val="004677D4"/>
    <w:rsid w:val="004747DD"/>
    <w:rsid w:val="00487C39"/>
    <w:rsid w:val="004A0A23"/>
    <w:rsid w:val="004A24AF"/>
    <w:rsid w:val="004D6BAD"/>
    <w:rsid w:val="004E2B48"/>
    <w:rsid w:val="004E385E"/>
    <w:rsid w:val="004E78F5"/>
    <w:rsid w:val="0050154E"/>
    <w:rsid w:val="00505057"/>
    <w:rsid w:val="00527DFC"/>
    <w:rsid w:val="00532843"/>
    <w:rsid w:val="00545D6A"/>
    <w:rsid w:val="00555BF2"/>
    <w:rsid w:val="00570571"/>
    <w:rsid w:val="00572433"/>
    <w:rsid w:val="00592C22"/>
    <w:rsid w:val="005A3A48"/>
    <w:rsid w:val="005D30FD"/>
    <w:rsid w:val="005E7922"/>
    <w:rsid w:val="005F6509"/>
    <w:rsid w:val="005F7062"/>
    <w:rsid w:val="006257C1"/>
    <w:rsid w:val="006525BE"/>
    <w:rsid w:val="006573C1"/>
    <w:rsid w:val="0065774A"/>
    <w:rsid w:val="00664961"/>
    <w:rsid w:val="00671892"/>
    <w:rsid w:val="00676390"/>
    <w:rsid w:val="00677682"/>
    <w:rsid w:val="00684CE8"/>
    <w:rsid w:val="006B407B"/>
    <w:rsid w:val="006C24FF"/>
    <w:rsid w:val="006E1EFB"/>
    <w:rsid w:val="006E53CC"/>
    <w:rsid w:val="006F54F6"/>
    <w:rsid w:val="00703111"/>
    <w:rsid w:val="00705460"/>
    <w:rsid w:val="007100E4"/>
    <w:rsid w:val="00725B2F"/>
    <w:rsid w:val="00736C72"/>
    <w:rsid w:val="00736FC4"/>
    <w:rsid w:val="0074301B"/>
    <w:rsid w:val="00746FF6"/>
    <w:rsid w:val="00761706"/>
    <w:rsid w:val="007766B8"/>
    <w:rsid w:val="00777840"/>
    <w:rsid w:val="00783A13"/>
    <w:rsid w:val="00792E94"/>
    <w:rsid w:val="00794160"/>
    <w:rsid w:val="00795A45"/>
    <w:rsid w:val="007A0E07"/>
    <w:rsid w:val="007A703A"/>
    <w:rsid w:val="007C5003"/>
    <w:rsid w:val="007D0A78"/>
    <w:rsid w:val="007D5837"/>
    <w:rsid w:val="007D6B5C"/>
    <w:rsid w:val="007F6189"/>
    <w:rsid w:val="008303B6"/>
    <w:rsid w:val="008344B6"/>
    <w:rsid w:val="008348DA"/>
    <w:rsid w:val="0084087E"/>
    <w:rsid w:val="00846C99"/>
    <w:rsid w:val="00865A97"/>
    <w:rsid w:val="00895046"/>
    <w:rsid w:val="008A2ED7"/>
    <w:rsid w:val="008B570F"/>
    <w:rsid w:val="008B636A"/>
    <w:rsid w:val="008C29AD"/>
    <w:rsid w:val="008C3212"/>
    <w:rsid w:val="008D7326"/>
    <w:rsid w:val="008E71C8"/>
    <w:rsid w:val="008F40CD"/>
    <w:rsid w:val="009125FB"/>
    <w:rsid w:val="009301F9"/>
    <w:rsid w:val="009311BB"/>
    <w:rsid w:val="00946118"/>
    <w:rsid w:val="009465B3"/>
    <w:rsid w:val="00950B42"/>
    <w:rsid w:val="00962EFE"/>
    <w:rsid w:val="0096440B"/>
    <w:rsid w:val="009761A2"/>
    <w:rsid w:val="00976EB8"/>
    <w:rsid w:val="009A043A"/>
    <w:rsid w:val="009B155F"/>
    <w:rsid w:val="009C0575"/>
    <w:rsid w:val="009C498D"/>
    <w:rsid w:val="009D58DD"/>
    <w:rsid w:val="00A04265"/>
    <w:rsid w:val="00A07237"/>
    <w:rsid w:val="00A20198"/>
    <w:rsid w:val="00A25682"/>
    <w:rsid w:val="00A31778"/>
    <w:rsid w:val="00A407C8"/>
    <w:rsid w:val="00A5321A"/>
    <w:rsid w:val="00A53E26"/>
    <w:rsid w:val="00A83F61"/>
    <w:rsid w:val="00A87E8E"/>
    <w:rsid w:val="00AC3644"/>
    <w:rsid w:val="00AC56A4"/>
    <w:rsid w:val="00AD235A"/>
    <w:rsid w:val="00AE1A97"/>
    <w:rsid w:val="00B25B36"/>
    <w:rsid w:val="00B32A9D"/>
    <w:rsid w:val="00B36E3F"/>
    <w:rsid w:val="00B45F82"/>
    <w:rsid w:val="00B45F88"/>
    <w:rsid w:val="00B6706A"/>
    <w:rsid w:val="00B741ED"/>
    <w:rsid w:val="00B832F5"/>
    <w:rsid w:val="00B848F0"/>
    <w:rsid w:val="00B9549C"/>
    <w:rsid w:val="00BA2029"/>
    <w:rsid w:val="00BB01F8"/>
    <w:rsid w:val="00BC0E55"/>
    <w:rsid w:val="00BC7086"/>
    <w:rsid w:val="00C0338F"/>
    <w:rsid w:val="00C06ECF"/>
    <w:rsid w:val="00C13195"/>
    <w:rsid w:val="00C140B8"/>
    <w:rsid w:val="00C15135"/>
    <w:rsid w:val="00C21436"/>
    <w:rsid w:val="00C25AAE"/>
    <w:rsid w:val="00C54776"/>
    <w:rsid w:val="00C619CB"/>
    <w:rsid w:val="00C62AAB"/>
    <w:rsid w:val="00C90DD3"/>
    <w:rsid w:val="00C92DFB"/>
    <w:rsid w:val="00C94555"/>
    <w:rsid w:val="00CB53AF"/>
    <w:rsid w:val="00CD4FF9"/>
    <w:rsid w:val="00CE5244"/>
    <w:rsid w:val="00CF6752"/>
    <w:rsid w:val="00D062FB"/>
    <w:rsid w:val="00D109C1"/>
    <w:rsid w:val="00D15F0B"/>
    <w:rsid w:val="00D205AC"/>
    <w:rsid w:val="00D242CA"/>
    <w:rsid w:val="00D2751D"/>
    <w:rsid w:val="00D362E4"/>
    <w:rsid w:val="00D40599"/>
    <w:rsid w:val="00D522D4"/>
    <w:rsid w:val="00D8332C"/>
    <w:rsid w:val="00D938C7"/>
    <w:rsid w:val="00DA0068"/>
    <w:rsid w:val="00DC152A"/>
    <w:rsid w:val="00DC5D51"/>
    <w:rsid w:val="00DD2409"/>
    <w:rsid w:val="00DD60F8"/>
    <w:rsid w:val="00E022AE"/>
    <w:rsid w:val="00E16AF9"/>
    <w:rsid w:val="00E359E9"/>
    <w:rsid w:val="00E404C4"/>
    <w:rsid w:val="00E56346"/>
    <w:rsid w:val="00E644A2"/>
    <w:rsid w:val="00E77656"/>
    <w:rsid w:val="00E85837"/>
    <w:rsid w:val="00E85C90"/>
    <w:rsid w:val="00E8612E"/>
    <w:rsid w:val="00EA0A2F"/>
    <w:rsid w:val="00EA440C"/>
    <w:rsid w:val="00EA74B1"/>
    <w:rsid w:val="00EB34B5"/>
    <w:rsid w:val="00EB3E1C"/>
    <w:rsid w:val="00EC397A"/>
    <w:rsid w:val="00EC6E4C"/>
    <w:rsid w:val="00ED50C9"/>
    <w:rsid w:val="00EE5E0E"/>
    <w:rsid w:val="00EF27C6"/>
    <w:rsid w:val="00F01006"/>
    <w:rsid w:val="00F0118A"/>
    <w:rsid w:val="00F023C0"/>
    <w:rsid w:val="00F20EA5"/>
    <w:rsid w:val="00F50ED0"/>
    <w:rsid w:val="00F57A9A"/>
    <w:rsid w:val="00F637CB"/>
    <w:rsid w:val="00F67631"/>
    <w:rsid w:val="00F8670E"/>
    <w:rsid w:val="00FA398D"/>
    <w:rsid w:val="00FB4F19"/>
    <w:rsid w:val="00FC3653"/>
    <w:rsid w:val="00FC3754"/>
    <w:rsid w:val="00FC3E8E"/>
    <w:rsid w:val="00FC46EC"/>
    <w:rsid w:val="00FD1E95"/>
    <w:rsid w:val="00FD6E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750C4"/>
  <w15:chartTrackingRefBased/>
  <w15:docId w15:val="{5120949D-2C57-442E-B1FC-48DECCEE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BD"/>
    <w:pPr>
      <w:spacing w:after="120" w:line="360" w:lineRule="auto"/>
      <w:jc w:val="both"/>
    </w:pPr>
    <w:rPr>
      <w:rFonts w:ascii="Times New Roman" w:hAnsi="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18BD"/>
    <w:pPr>
      <w:tabs>
        <w:tab w:val="center" w:pos="4536"/>
        <w:tab w:val="right" w:pos="9072"/>
      </w:tabs>
      <w:spacing w:after="0" w:line="240" w:lineRule="auto"/>
      <w:jc w:val="left"/>
    </w:pPr>
    <w:rPr>
      <w:rFonts w:asciiTheme="minorHAnsi" w:hAnsiTheme="minorHAnsi"/>
      <w:sz w:val="22"/>
    </w:rPr>
  </w:style>
  <w:style w:type="character" w:customStyle="1" w:styleId="En-tteCar">
    <w:name w:val="En-tête Car"/>
    <w:basedOn w:val="Policepardfaut"/>
    <w:link w:val="En-tte"/>
    <w:uiPriority w:val="99"/>
    <w:rsid w:val="004118BD"/>
  </w:style>
  <w:style w:type="paragraph" w:styleId="Pieddepage">
    <w:name w:val="footer"/>
    <w:basedOn w:val="Normal"/>
    <w:link w:val="PieddepageCar"/>
    <w:uiPriority w:val="99"/>
    <w:unhideWhenUsed/>
    <w:rsid w:val="004118BD"/>
    <w:pPr>
      <w:tabs>
        <w:tab w:val="center" w:pos="4536"/>
        <w:tab w:val="right" w:pos="9072"/>
      </w:tabs>
      <w:spacing w:after="0" w:line="240" w:lineRule="auto"/>
      <w:jc w:val="left"/>
    </w:pPr>
    <w:rPr>
      <w:rFonts w:asciiTheme="minorHAnsi" w:hAnsiTheme="minorHAnsi"/>
      <w:sz w:val="22"/>
    </w:rPr>
  </w:style>
  <w:style w:type="character" w:customStyle="1" w:styleId="PieddepageCar">
    <w:name w:val="Pied de page Car"/>
    <w:basedOn w:val="Policepardfaut"/>
    <w:link w:val="Pieddepage"/>
    <w:uiPriority w:val="99"/>
    <w:rsid w:val="004118BD"/>
  </w:style>
  <w:style w:type="table" w:styleId="Grilledutableau">
    <w:name w:val="Table Grid"/>
    <w:basedOn w:val="TableauNormal"/>
    <w:uiPriority w:val="39"/>
    <w:rsid w:val="004118BD"/>
    <w:pPr>
      <w:spacing w:after="0" w:line="240" w:lineRule="auto"/>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0118A"/>
    <w:pPr>
      <w:ind w:left="720"/>
      <w:contextualSpacing/>
    </w:pPr>
  </w:style>
  <w:style w:type="paragraph" w:styleId="NormalWeb">
    <w:name w:val="Normal (Web)"/>
    <w:basedOn w:val="Normal"/>
    <w:uiPriority w:val="99"/>
    <w:semiHidden/>
    <w:unhideWhenUsed/>
    <w:rsid w:val="009465B3"/>
    <w:pPr>
      <w:spacing w:before="100" w:beforeAutospacing="1" w:after="100" w:afterAutospacing="1" w:line="240" w:lineRule="auto"/>
      <w:jc w:val="left"/>
    </w:pPr>
    <w:rPr>
      <w:rFonts w:eastAsia="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606427">
      <w:bodyDiv w:val="1"/>
      <w:marLeft w:val="0"/>
      <w:marRight w:val="0"/>
      <w:marTop w:val="0"/>
      <w:marBottom w:val="0"/>
      <w:divBdr>
        <w:top w:val="none" w:sz="0" w:space="0" w:color="auto"/>
        <w:left w:val="none" w:sz="0" w:space="0" w:color="auto"/>
        <w:bottom w:val="none" w:sz="0" w:space="0" w:color="auto"/>
        <w:right w:val="none" w:sz="0" w:space="0" w:color="auto"/>
      </w:divBdr>
    </w:div>
    <w:div w:id="1187138020">
      <w:bodyDiv w:val="1"/>
      <w:marLeft w:val="0"/>
      <w:marRight w:val="0"/>
      <w:marTop w:val="0"/>
      <w:marBottom w:val="0"/>
      <w:divBdr>
        <w:top w:val="none" w:sz="0" w:space="0" w:color="auto"/>
        <w:left w:val="none" w:sz="0" w:space="0" w:color="auto"/>
        <w:bottom w:val="none" w:sz="0" w:space="0" w:color="auto"/>
        <w:right w:val="none" w:sz="0" w:space="0" w:color="auto"/>
      </w:divBdr>
      <w:divsChild>
        <w:div w:id="1652519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6</Pages>
  <Words>2158</Words>
  <Characters>11870</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violainebotton@gmail.com</dc:creator>
  <cp:keywords/>
  <dc:description/>
  <cp:lastModifiedBy>violainebotton@gmail.com</cp:lastModifiedBy>
  <cp:revision>4</cp:revision>
  <dcterms:created xsi:type="dcterms:W3CDTF">2021-01-11T09:12:00Z</dcterms:created>
  <dcterms:modified xsi:type="dcterms:W3CDTF">2021-01-11T09:49:00Z</dcterms:modified>
</cp:coreProperties>
</file>