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60" w:rsidRDefault="00BC7890" w:rsidP="009A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  <w:r w:rsidRPr="009A7460">
        <w:rPr>
          <w:b/>
        </w:rPr>
        <w:t>Nom de l’EPI :</w:t>
      </w:r>
      <w:r w:rsidR="00C318E8">
        <w:rPr>
          <w:b/>
        </w:rPr>
        <w:t xml:space="preserve"> </w:t>
      </w:r>
      <w:r w:rsidR="00692D27">
        <w:t>Bienvenue chez les Romains</w:t>
      </w:r>
      <w:r w:rsidR="00C31A3D">
        <w:t xml:space="preserve"> </w:t>
      </w:r>
    </w:p>
    <w:tbl>
      <w:tblPr>
        <w:tblStyle w:val="Grille"/>
        <w:tblW w:w="11023" w:type="dxa"/>
        <w:tblLook w:val="04A0"/>
      </w:tblPr>
      <w:tblGrid>
        <w:gridCol w:w="3510"/>
        <w:gridCol w:w="7513"/>
      </w:tblGrid>
      <w:tr w:rsidR="000C64A6">
        <w:tc>
          <w:tcPr>
            <w:tcW w:w="3510" w:type="dxa"/>
          </w:tcPr>
          <w:p w:rsidR="000C64A6" w:rsidRPr="009A7460" w:rsidRDefault="000C64A6" w:rsidP="0051267A">
            <w:pPr>
              <w:rPr>
                <w:b/>
              </w:rPr>
            </w:pPr>
            <w:r w:rsidRPr="009A7460">
              <w:rPr>
                <w:b/>
              </w:rPr>
              <w:t>Thématique de l’EPI</w:t>
            </w:r>
          </w:p>
        </w:tc>
        <w:tc>
          <w:tcPr>
            <w:tcW w:w="7513" w:type="dxa"/>
          </w:tcPr>
          <w:p w:rsidR="000C64A6" w:rsidRPr="001769F0" w:rsidRDefault="000C64A6" w:rsidP="0051267A">
            <w:r w:rsidRPr="00C31A3D">
              <w:rPr>
                <w:highlight w:val="yellow"/>
              </w:rPr>
              <w:sym w:font="Wingdings 2" w:char="F02A"/>
            </w:r>
            <w:r w:rsidRPr="001769F0">
              <w:t xml:space="preserve">LCA            </w:t>
            </w:r>
          </w:p>
          <w:p w:rsidR="000C64A6" w:rsidRPr="001769F0" w:rsidRDefault="000C64A6" w:rsidP="0051267A">
            <w:r w:rsidRPr="001769F0">
              <w:sym w:font="Wingdings 2" w:char="F02A"/>
            </w:r>
            <w:r w:rsidRPr="001769F0">
              <w:t>Langues et cultures étrangères/régionales</w:t>
            </w:r>
          </w:p>
          <w:p w:rsidR="000C64A6" w:rsidRPr="001769F0" w:rsidRDefault="000C64A6" w:rsidP="0051267A">
            <w:r w:rsidRPr="001769F0">
              <w:sym w:font="Wingdings 2" w:char="F02A"/>
            </w:r>
            <w:r w:rsidRPr="001769F0">
              <w:t>Transition écologique et développement durable</w:t>
            </w:r>
          </w:p>
          <w:p w:rsidR="000C64A6" w:rsidRPr="001769F0" w:rsidRDefault="000C64A6" w:rsidP="0051267A">
            <w:r w:rsidRPr="001769F0">
              <w:sym w:font="Wingdings 2" w:char="F02A"/>
            </w:r>
            <w:r w:rsidRPr="001769F0">
              <w:t>Science, technologie et société</w:t>
            </w:r>
          </w:p>
          <w:p w:rsidR="000C64A6" w:rsidRPr="001769F0" w:rsidRDefault="000C64A6" w:rsidP="0051267A">
            <w:r w:rsidRPr="001769F0">
              <w:sym w:font="Wingdings 2" w:char="F02A"/>
            </w:r>
            <w:r w:rsidRPr="001769F0">
              <w:t>Corps, santé, bien-être et sécurité</w:t>
            </w:r>
          </w:p>
          <w:p w:rsidR="000C64A6" w:rsidRPr="001769F0" w:rsidRDefault="000C64A6" w:rsidP="0051267A">
            <w:r w:rsidRPr="001769F0">
              <w:sym w:font="Wingdings 2" w:char="F02A"/>
            </w:r>
            <w:r w:rsidRPr="001769F0">
              <w:t>Information, communication, citoyenneté</w:t>
            </w:r>
          </w:p>
          <w:p w:rsidR="000C64A6" w:rsidRPr="001769F0" w:rsidRDefault="000C64A6" w:rsidP="0051267A">
            <w:r w:rsidRPr="001769F0">
              <w:sym w:font="Wingdings 2" w:char="F02A"/>
            </w:r>
            <w:r w:rsidRPr="001769F0">
              <w:t>Cultures et création artistiques</w:t>
            </w:r>
          </w:p>
          <w:p w:rsidR="000C64A6" w:rsidRPr="001769F0" w:rsidRDefault="000C64A6" w:rsidP="0051267A">
            <w:r w:rsidRPr="001769F0">
              <w:sym w:font="Wingdings 2" w:char="F02A"/>
            </w:r>
            <w:r w:rsidRPr="001769F0">
              <w:t>Monde économique et professionnel</w:t>
            </w:r>
          </w:p>
        </w:tc>
      </w:tr>
      <w:tr w:rsidR="000C64A6">
        <w:tc>
          <w:tcPr>
            <w:tcW w:w="3510" w:type="dxa"/>
          </w:tcPr>
          <w:p w:rsidR="000C64A6" w:rsidRPr="009A7460" w:rsidRDefault="000C64A6" w:rsidP="0051267A">
            <w:pPr>
              <w:rPr>
                <w:b/>
              </w:rPr>
            </w:pPr>
            <w:r w:rsidRPr="009A7460">
              <w:rPr>
                <w:b/>
              </w:rPr>
              <w:t>Niveau concerné</w:t>
            </w:r>
          </w:p>
        </w:tc>
        <w:tc>
          <w:tcPr>
            <w:tcW w:w="7513" w:type="dxa"/>
          </w:tcPr>
          <w:p w:rsidR="000C64A6" w:rsidRPr="001769F0" w:rsidRDefault="000C64A6" w:rsidP="0051267A">
            <w:r w:rsidRPr="001769F0">
              <w:t xml:space="preserve">    </w:t>
            </w:r>
            <w:r w:rsidRPr="00C31A3D">
              <w:rPr>
                <w:highlight w:val="yellow"/>
              </w:rPr>
              <w:t>5</w:t>
            </w:r>
            <w:r w:rsidRPr="00C31A3D">
              <w:rPr>
                <w:highlight w:val="yellow"/>
                <w:vertAlign w:val="superscript"/>
              </w:rPr>
              <w:t>ème</w:t>
            </w:r>
            <w:r w:rsidRPr="001769F0">
              <w:t xml:space="preserve">                   4</w:t>
            </w:r>
            <w:r w:rsidRPr="001769F0">
              <w:rPr>
                <w:vertAlign w:val="superscript"/>
              </w:rPr>
              <w:t>ème</w:t>
            </w:r>
            <w:r w:rsidRPr="001769F0">
              <w:t xml:space="preserve">                  3</w:t>
            </w:r>
            <w:r w:rsidRPr="001769F0">
              <w:rPr>
                <w:vertAlign w:val="superscript"/>
              </w:rPr>
              <w:t>ème</w:t>
            </w:r>
            <w:r w:rsidRPr="001769F0">
              <w:t xml:space="preserve"> </w:t>
            </w:r>
          </w:p>
        </w:tc>
      </w:tr>
      <w:tr w:rsidR="006D2E9F">
        <w:trPr>
          <w:trHeight w:val="442"/>
        </w:trPr>
        <w:tc>
          <w:tcPr>
            <w:tcW w:w="3510" w:type="dxa"/>
          </w:tcPr>
          <w:p w:rsidR="006D2E9F" w:rsidRPr="009A7460" w:rsidRDefault="006D2E9F" w:rsidP="00221016">
            <w:pPr>
              <w:rPr>
                <w:b/>
              </w:rPr>
            </w:pPr>
            <w:r>
              <w:rPr>
                <w:b/>
              </w:rPr>
              <w:t>Objectif du projet</w:t>
            </w:r>
          </w:p>
        </w:tc>
        <w:tc>
          <w:tcPr>
            <w:tcW w:w="7513" w:type="dxa"/>
          </w:tcPr>
          <w:p w:rsidR="006D2E9F" w:rsidRPr="00F02DE6" w:rsidRDefault="00692D27" w:rsidP="00692D27">
            <w:pPr>
              <w:pStyle w:val="Standard"/>
              <w:rPr>
                <w:rFonts w:ascii="Calibri" w:hAnsi="Calibri"/>
                <w:sz w:val="22"/>
              </w:rPr>
            </w:pPr>
            <w:r w:rsidRPr="00F02DE6">
              <w:rPr>
                <w:rFonts w:ascii="Calibri" w:hAnsi="Calibri"/>
                <w:sz w:val="22"/>
              </w:rPr>
              <w:t xml:space="preserve">appliquer les mathématiques et la technologie à des situations concrètes permettant de découvrir la civilisation romaine de l’Antiquité, à travers l’habitat. </w:t>
            </w:r>
          </w:p>
        </w:tc>
      </w:tr>
      <w:tr w:rsidR="00BC7890">
        <w:tc>
          <w:tcPr>
            <w:tcW w:w="3510" w:type="dxa"/>
          </w:tcPr>
          <w:p w:rsidR="00BC7890" w:rsidRDefault="00C318E8" w:rsidP="0051267A">
            <w:pPr>
              <w:rPr>
                <w:b/>
              </w:rPr>
            </w:pPr>
            <w:r>
              <w:rPr>
                <w:b/>
              </w:rPr>
              <w:t>Disciplines au cœur du projet</w:t>
            </w:r>
          </w:p>
          <w:p w:rsidR="00632197" w:rsidRDefault="00632197" w:rsidP="00632197">
            <w:pPr>
              <w:rPr>
                <w:b/>
              </w:rPr>
            </w:pPr>
            <w:r>
              <w:rPr>
                <w:b/>
              </w:rPr>
              <w:t>Thématiques du programme par discipline</w:t>
            </w:r>
          </w:p>
          <w:p w:rsidR="00632197" w:rsidRPr="009A7460" w:rsidRDefault="00632197" w:rsidP="0051267A">
            <w:pPr>
              <w:rPr>
                <w:b/>
              </w:rPr>
            </w:pPr>
          </w:p>
        </w:tc>
        <w:tc>
          <w:tcPr>
            <w:tcW w:w="7513" w:type="dxa"/>
          </w:tcPr>
          <w:p w:rsidR="00692D27" w:rsidRPr="00F02DE6" w:rsidRDefault="00C31A3D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Mathématiques</w:t>
            </w:r>
            <w:r w:rsidRPr="00F02DE6">
              <w:rPr>
                <w:rFonts w:ascii="Calibri" w:hAnsi="Calibri"/>
                <w:szCs w:val="24"/>
              </w:rPr>
              <w:t xml:space="preserve"> : </w:t>
            </w:r>
          </w:p>
          <w:p w:rsidR="00692D27" w:rsidRPr="00F02DE6" w:rsidRDefault="00692D27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étude des échelles et des plans</w:t>
            </w:r>
          </w:p>
          <w:p w:rsidR="00C31A3D" w:rsidRPr="00F02DE6" w:rsidRDefault="00692D27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les constructions géométriques</w:t>
            </w:r>
          </w:p>
          <w:p w:rsidR="00692D27" w:rsidRPr="00F02DE6" w:rsidRDefault="00692D27" w:rsidP="0051267A">
            <w:pPr>
              <w:rPr>
                <w:rFonts w:ascii="Calibri" w:hAnsi="Calibri"/>
                <w:b/>
                <w:szCs w:val="24"/>
              </w:rPr>
            </w:pPr>
          </w:p>
          <w:p w:rsidR="00C31A3D" w:rsidRPr="00F02DE6" w:rsidRDefault="00C31A3D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Technologie</w:t>
            </w:r>
            <w:r w:rsidR="00692D27" w:rsidRPr="00F02DE6">
              <w:rPr>
                <w:rFonts w:ascii="Calibri" w:hAnsi="Calibri"/>
                <w:szCs w:val="24"/>
              </w:rPr>
              <w:t xml:space="preserve"> </w:t>
            </w:r>
            <w:r w:rsidRPr="00F02DE6">
              <w:rPr>
                <w:rFonts w:ascii="Calibri" w:hAnsi="Calibri"/>
                <w:szCs w:val="24"/>
              </w:rPr>
              <w:t xml:space="preserve">: </w:t>
            </w:r>
          </w:p>
          <w:p w:rsidR="00692D27" w:rsidRPr="00F02DE6" w:rsidRDefault="00692D27" w:rsidP="00692D27">
            <w:pPr>
              <w:pStyle w:val="Standard"/>
              <w:rPr>
                <w:rFonts w:ascii="Calibri" w:hAnsi="Calibri"/>
                <w:sz w:val="22"/>
              </w:rPr>
            </w:pPr>
            <w:r w:rsidRPr="00F02DE6">
              <w:rPr>
                <w:rFonts w:ascii="Calibri" w:hAnsi="Calibri"/>
                <w:sz w:val="22"/>
              </w:rPr>
              <w:t xml:space="preserve">étude des techniques de construction et matériaux romains, </w:t>
            </w:r>
          </w:p>
          <w:p w:rsidR="00692D27" w:rsidRPr="00F02DE6" w:rsidRDefault="00692D27" w:rsidP="00692D27">
            <w:pPr>
              <w:pStyle w:val="Standard"/>
              <w:rPr>
                <w:rFonts w:ascii="Calibri" w:hAnsi="Calibri"/>
                <w:sz w:val="22"/>
              </w:rPr>
            </w:pPr>
            <w:r w:rsidRPr="00F02DE6">
              <w:rPr>
                <w:rFonts w:ascii="Calibri" w:hAnsi="Calibri"/>
                <w:sz w:val="22"/>
              </w:rPr>
              <w:t xml:space="preserve">travail de mise en plan 2D, </w:t>
            </w:r>
          </w:p>
          <w:p w:rsidR="00692D27" w:rsidRPr="00F02DE6" w:rsidRDefault="00692D27" w:rsidP="00692D27">
            <w:pPr>
              <w:pStyle w:val="Standard"/>
              <w:rPr>
                <w:rFonts w:ascii="Calibri" w:hAnsi="Calibri"/>
                <w:sz w:val="22"/>
              </w:rPr>
            </w:pPr>
            <w:r w:rsidRPr="00F02DE6">
              <w:rPr>
                <w:rFonts w:ascii="Calibri" w:hAnsi="Calibri"/>
                <w:sz w:val="22"/>
              </w:rPr>
              <w:t xml:space="preserve">cotation et notion d'échelles de réduction, </w:t>
            </w:r>
          </w:p>
          <w:p w:rsidR="00692D27" w:rsidRPr="00F02DE6" w:rsidRDefault="00692D27" w:rsidP="00692D27">
            <w:pPr>
              <w:pStyle w:val="Standard"/>
              <w:rPr>
                <w:rFonts w:ascii="Calibri" w:hAnsi="Calibri"/>
                <w:sz w:val="22"/>
              </w:rPr>
            </w:pPr>
            <w:r w:rsidRPr="00F02DE6">
              <w:rPr>
                <w:rFonts w:ascii="Calibri" w:hAnsi="Calibri"/>
                <w:sz w:val="22"/>
              </w:rPr>
              <w:t>modélisation 3D à l'aide d'un modeleur volumique, comparaison et présentation des modèles numériques</w:t>
            </w:r>
          </w:p>
          <w:p w:rsidR="00692D27" w:rsidRPr="00F02DE6" w:rsidRDefault="00692D27" w:rsidP="0051267A">
            <w:pPr>
              <w:rPr>
                <w:rFonts w:ascii="Calibri" w:hAnsi="Calibri"/>
                <w:szCs w:val="24"/>
              </w:rPr>
            </w:pPr>
          </w:p>
          <w:p w:rsidR="00316C7A" w:rsidRDefault="00692D27" w:rsidP="00692D27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LCA</w:t>
            </w:r>
            <w:r w:rsidRPr="00F02DE6">
              <w:rPr>
                <w:rFonts w:ascii="Calibri" w:hAnsi="Calibri"/>
                <w:szCs w:val="24"/>
              </w:rPr>
              <w:t xml:space="preserve"> : la vie privée des Romains, l’habitat et la vie quotidienne, la société romaine</w:t>
            </w:r>
          </w:p>
          <w:p w:rsidR="00692D27" w:rsidRPr="00F02DE6" w:rsidRDefault="00316C7A" w:rsidP="00692D2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 vocabulaire de la maison : étymologie et lien avec le vocabulaire français et des autres langues étrangères</w:t>
            </w:r>
          </w:p>
          <w:p w:rsidR="000A4BD7" w:rsidRPr="00F02DE6" w:rsidRDefault="000A4BD7" w:rsidP="00692D27">
            <w:pPr>
              <w:rPr>
                <w:rFonts w:ascii="Calibri" w:hAnsi="Calibri"/>
                <w:szCs w:val="24"/>
              </w:rPr>
            </w:pPr>
          </w:p>
          <w:p w:rsidR="00F02DE6" w:rsidRPr="00F02DE6" w:rsidRDefault="00F02DE6" w:rsidP="00692D27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Arts plastiques</w:t>
            </w:r>
            <w:r w:rsidRPr="00F02DE6">
              <w:rPr>
                <w:rFonts w:ascii="Calibri" w:hAnsi="Calibri"/>
                <w:szCs w:val="24"/>
              </w:rPr>
              <w:t> : rencontre avec l’œuvre d’art, projet d’exposition, hybridation des champs de la pratique plastique</w:t>
            </w:r>
          </w:p>
          <w:p w:rsidR="00F02DE6" w:rsidRPr="00F02DE6" w:rsidRDefault="00F02DE6" w:rsidP="00692D27">
            <w:pPr>
              <w:rPr>
                <w:rFonts w:ascii="Calibri" w:hAnsi="Calibri"/>
                <w:szCs w:val="24"/>
              </w:rPr>
            </w:pPr>
          </w:p>
          <w:p w:rsidR="00BC7890" w:rsidRPr="00F02DE6" w:rsidRDefault="00BC7890" w:rsidP="00C318E8">
            <w:pPr>
              <w:rPr>
                <w:rFonts w:ascii="Calibri" w:hAnsi="Calibri"/>
                <w:szCs w:val="24"/>
              </w:rPr>
            </w:pPr>
          </w:p>
        </w:tc>
      </w:tr>
      <w:tr w:rsidR="00C318E8">
        <w:tc>
          <w:tcPr>
            <w:tcW w:w="3510" w:type="dxa"/>
          </w:tcPr>
          <w:p w:rsidR="00C318E8" w:rsidRPr="009A7460" w:rsidRDefault="00C318E8" w:rsidP="0051267A">
            <w:pPr>
              <w:rPr>
                <w:b/>
              </w:rPr>
            </w:pPr>
            <w:r>
              <w:rPr>
                <w:b/>
              </w:rPr>
              <w:t>Disciplines pouvant se raccrocher au projet</w:t>
            </w:r>
          </w:p>
        </w:tc>
        <w:tc>
          <w:tcPr>
            <w:tcW w:w="7513" w:type="dxa"/>
          </w:tcPr>
          <w:p w:rsidR="00C318E8" w:rsidRPr="00F02DE6" w:rsidRDefault="00C318E8" w:rsidP="00C318E8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Langues vivantes pour le vocabulaire de la maison ?</w:t>
            </w:r>
          </w:p>
          <w:p w:rsidR="00C318E8" w:rsidRPr="00F02DE6" w:rsidRDefault="00757BD9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Documentation</w:t>
            </w:r>
          </w:p>
        </w:tc>
      </w:tr>
      <w:tr w:rsidR="000C64A6">
        <w:tc>
          <w:tcPr>
            <w:tcW w:w="3510" w:type="dxa"/>
          </w:tcPr>
          <w:p w:rsidR="000C64A6" w:rsidRPr="009A7460" w:rsidRDefault="00BC7890" w:rsidP="0051267A">
            <w:pPr>
              <w:rPr>
                <w:b/>
              </w:rPr>
            </w:pPr>
            <w:r w:rsidRPr="009A7460">
              <w:rPr>
                <w:b/>
              </w:rPr>
              <w:t>Production</w:t>
            </w:r>
            <w:r w:rsidR="000C64A6" w:rsidRPr="009A7460">
              <w:rPr>
                <w:b/>
              </w:rPr>
              <w:t xml:space="preserve"> final</w:t>
            </w:r>
            <w:r w:rsidRPr="009A7460">
              <w:rPr>
                <w:b/>
              </w:rPr>
              <w:t>e</w:t>
            </w:r>
          </w:p>
          <w:p w:rsidR="00BC7890" w:rsidRDefault="00BC7890" w:rsidP="0051267A"/>
          <w:p w:rsidR="00BC7890" w:rsidRDefault="00BC7890" w:rsidP="0051267A"/>
        </w:tc>
        <w:tc>
          <w:tcPr>
            <w:tcW w:w="7513" w:type="dxa"/>
          </w:tcPr>
          <w:p w:rsidR="000C64A6" w:rsidRPr="00F02DE6" w:rsidRDefault="00805546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réalisation d’une mosaïque</w:t>
            </w:r>
            <w:r w:rsidR="006D2E9F" w:rsidRPr="00F02DE6">
              <w:rPr>
                <w:rFonts w:ascii="Calibri" w:hAnsi="Calibri"/>
                <w:szCs w:val="24"/>
              </w:rPr>
              <w:t xml:space="preserve"> </w:t>
            </w:r>
            <w:r w:rsidR="00692D27" w:rsidRPr="00F02DE6">
              <w:rPr>
                <w:rFonts w:ascii="Calibri" w:hAnsi="Calibri"/>
                <w:szCs w:val="24"/>
              </w:rPr>
              <w:t>de bienvenue avec frise à motifs géométriques</w:t>
            </w:r>
          </w:p>
          <w:p w:rsidR="00805546" w:rsidRPr="00F02DE6" w:rsidRDefault="00692D27" w:rsidP="00805546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 xml:space="preserve">+ </w:t>
            </w:r>
            <w:r w:rsidR="00805546" w:rsidRPr="00F02DE6">
              <w:rPr>
                <w:rFonts w:ascii="Calibri" w:hAnsi="Calibri"/>
                <w:szCs w:val="24"/>
              </w:rPr>
              <w:t xml:space="preserve">réalisation de la </w:t>
            </w:r>
            <w:r w:rsidRPr="00F02DE6">
              <w:rPr>
                <w:rFonts w:ascii="Calibri" w:hAnsi="Calibri"/>
                <w:szCs w:val="24"/>
              </w:rPr>
              <w:t>modélisation</w:t>
            </w:r>
            <w:r w:rsidR="00805546" w:rsidRPr="00F02DE6">
              <w:rPr>
                <w:rFonts w:ascii="Calibri" w:hAnsi="Calibri"/>
                <w:szCs w:val="24"/>
              </w:rPr>
              <w:t xml:space="preserve"> </w:t>
            </w:r>
            <w:r w:rsidRPr="00F02DE6">
              <w:rPr>
                <w:rFonts w:ascii="Calibri" w:hAnsi="Calibri"/>
                <w:szCs w:val="24"/>
              </w:rPr>
              <w:t xml:space="preserve">en 3D </w:t>
            </w:r>
            <w:r w:rsidR="00805546" w:rsidRPr="00F02DE6">
              <w:rPr>
                <w:rFonts w:ascii="Calibri" w:hAnsi="Calibri"/>
                <w:szCs w:val="24"/>
              </w:rPr>
              <w:t xml:space="preserve">d’une </w:t>
            </w:r>
            <w:proofErr w:type="spellStart"/>
            <w:r w:rsidRPr="00F02DE6">
              <w:rPr>
                <w:rFonts w:ascii="Calibri" w:hAnsi="Calibri"/>
                <w:i/>
                <w:szCs w:val="24"/>
              </w:rPr>
              <w:t>domus</w:t>
            </w:r>
            <w:proofErr w:type="spellEnd"/>
            <w:r w:rsidRPr="00F02DE6">
              <w:rPr>
                <w:rFonts w:ascii="Calibri" w:hAnsi="Calibri"/>
                <w:szCs w:val="24"/>
              </w:rPr>
              <w:t>, agrandie à la mode grecque.</w:t>
            </w:r>
            <w:r w:rsidR="00805546" w:rsidRPr="00F02DE6">
              <w:rPr>
                <w:rFonts w:ascii="Calibri" w:hAnsi="Calibri"/>
                <w:szCs w:val="24"/>
              </w:rPr>
              <w:t xml:space="preserve"> </w:t>
            </w:r>
          </w:p>
          <w:p w:rsidR="00692D27" w:rsidRPr="00F02DE6" w:rsidRDefault="00692D27" w:rsidP="00692D27">
            <w:pPr>
              <w:rPr>
                <w:rFonts w:ascii="Calibri" w:hAnsi="Calibri"/>
                <w:szCs w:val="24"/>
              </w:rPr>
            </w:pPr>
          </w:p>
        </w:tc>
      </w:tr>
      <w:tr w:rsidR="000C64A6">
        <w:tc>
          <w:tcPr>
            <w:tcW w:w="3510" w:type="dxa"/>
          </w:tcPr>
          <w:p w:rsidR="000C64A6" w:rsidRDefault="00BC7890" w:rsidP="0051267A">
            <w:pPr>
              <w:rPr>
                <w:b/>
              </w:rPr>
            </w:pPr>
            <w:r w:rsidRPr="009A7460">
              <w:rPr>
                <w:b/>
              </w:rPr>
              <w:t xml:space="preserve">Compétences </w:t>
            </w:r>
            <w:r w:rsidR="00527785">
              <w:rPr>
                <w:b/>
              </w:rPr>
              <w:t xml:space="preserve">du socle </w:t>
            </w:r>
            <w:r w:rsidRPr="009A7460">
              <w:rPr>
                <w:b/>
              </w:rPr>
              <w:t>travaillées</w:t>
            </w:r>
          </w:p>
          <w:p w:rsidR="002442D0" w:rsidRDefault="002442D0" w:rsidP="0051267A">
            <w:pPr>
              <w:rPr>
                <w:b/>
              </w:rPr>
            </w:pPr>
          </w:p>
          <w:p w:rsidR="002442D0" w:rsidRDefault="002442D0" w:rsidP="0051267A">
            <w:pPr>
              <w:rPr>
                <w:b/>
              </w:rPr>
            </w:pPr>
          </w:p>
          <w:p w:rsidR="002442D0" w:rsidRPr="009A7460" w:rsidRDefault="002442D0" w:rsidP="0051267A">
            <w:pPr>
              <w:rPr>
                <w:b/>
              </w:rPr>
            </w:pPr>
          </w:p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</w:tc>
        <w:tc>
          <w:tcPr>
            <w:tcW w:w="7513" w:type="dxa"/>
          </w:tcPr>
          <w:p w:rsidR="000C64A6" w:rsidRPr="00F02DE6" w:rsidRDefault="00805546" w:rsidP="0051267A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Domaine 1 : Les langages pour penser et communiquer</w:t>
            </w:r>
          </w:p>
          <w:p w:rsidR="00805546" w:rsidRDefault="00805546" w:rsidP="006D2E9F">
            <w:pPr>
              <w:pStyle w:val="Paragraphedeliste"/>
              <w:numPr>
                <w:ilvl w:val="0"/>
                <w:numId w:val="4"/>
              </w:numPr>
              <w:ind w:left="497"/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comprendre, s’exprimer en utilisant les langages mathématiques, scientifiques et informatiques</w:t>
            </w:r>
          </w:p>
          <w:p w:rsidR="00F02DE6" w:rsidRPr="00F02DE6" w:rsidRDefault="00F02DE6" w:rsidP="006D2E9F">
            <w:pPr>
              <w:pStyle w:val="Paragraphedeliste"/>
              <w:numPr>
                <w:ilvl w:val="0"/>
                <w:numId w:val="4"/>
              </w:numPr>
              <w:ind w:left="49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comprendre, s’exprimer en utilisant les langages des arts</w:t>
            </w:r>
          </w:p>
          <w:p w:rsidR="00F5730D" w:rsidRPr="00F02DE6" w:rsidRDefault="00F5730D" w:rsidP="00F5730D">
            <w:pPr>
              <w:rPr>
                <w:rFonts w:ascii="Calibri" w:hAnsi="Calibri"/>
                <w:szCs w:val="24"/>
              </w:rPr>
            </w:pPr>
          </w:p>
          <w:p w:rsidR="00F5730D" w:rsidRPr="00F02DE6" w:rsidRDefault="00F5730D" w:rsidP="00F5730D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Domaine 2 : les méthodes et outils pour apprendre</w:t>
            </w:r>
          </w:p>
          <w:p w:rsidR="00F5730D" w:rsidRPr="00F02DE6" w:rsidRDefault="00F5730D" w:rsidP="00F5730D">
            <w:pPr>
              <w:rPr>
                <w:rFonts w:ascii="Calibri" w:hAnsi="Calibri"/>
                <w:i/>
                <w:szCs w:val="24"/>
              </w:rPr>
            </w:pPr>
            <w:r w:rsidRPr="00F02DE6">
              <w:rPr>
                <w:rFonts w:ascii="Calibri" w:hAnsi="Calibri" w:cs="Times New Roman"/>
                <w:i/>
                <w:szCs w:val="24"/>
              </w:rPr>
              <w:t>→</w:t>
            </w:r>
            <w:r w:rsidRPr="00F02DE6">
              <w:rPr>
                <w:rFonts w:ascii="Calibri" w:hAnsi="Calibri"/>
                <w:i/>
                <w:szCs w:val="24"/>
              </w:rPr>
              <w:t xml:space="preserve"> travailler en groupe et être capable de réaliser un projet</w:t>
            </w:r>
          </w:p>
          <w:p w:rsidR="00F5730D" w:rsidRPr="00F02DE6" w:rsidRDefault="00F5730D" w:rsidP="00F5730D">
            <w:pPr>
              <w:rPr>
                <w:rFonts w:ascii="Calibri" w:hAnsi="Calibri"/>
                <w:i/>
                <w:szCs w:val="24"/>
              </w:rPr>
            </w:pPr>
            <w:r w:rsidRPr="00F02DE6">
              <w:rPr>
                <w:rFonts w:ascii="Calibri" w:hAnsi="Calibri" w:cs="Times New Roman"/>
                <w:i/>
                <w:szCs w:val="24"/>
              </w:rPr>
              <w:t>→</w:t>
            </w:r>
            <w:r w:rsidRPr="00F02DE6">
              <w:rPr>
                <w:rFonts w:ascii="Calibri" w:hAnsi="Calibri"/>
                <w:i/>
                <w:szCs w:val="24"/>
              </w:rPr>
              <w:t xml:space="preserve"> faire des recherches documentaires</w:t>
            </w:r>
          </w:p>
          <w:p w:rsidR="00F5730D" w:rsidRPr="00F02DE6" w:rsidRDefault="00F5730D" w:rsidP="00F5730D">
            <w:pPr>
              <w:rPr>
                <w:rFonts w:ascii="Calibri" w:hAnsi="Calibri"/>
                <w:i/>
                <w:szCs w:val="24"/>
              </w:rPr>
            </w:pPr>
          </w:p>
          <w:p w:rsidR="006D2E9F" w:rsidRPr="00F02DE6" w:rsidRDefault="006D2E9F" w:rsidP="00805546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Domaine 3 : La formation de la personne et du citoyen</w:t>
            </w:r>
          </w:p>
          <w:p w:rsidR="006D2E9F" w:rsidRPr="00F02DE6" w:rsidRDefault="006D2E9F" w:rsidP="006D2E9F">
            <w:pPr>
              <w:jc w:val="both"/>
              <w:rPr>
                <w:rFonts w:ascii="Calibri" w:hAnsi="Calibri"/>
                <w:i/>
                <w:szCs w:val="24"/>
              </w:rPr>
            </w:pPr>
            <w:r w:rsidRPr="00F02DE6">
              <w:rPr>
                <w:rFonts w:ascii="Calibri" w:hAnsi="Calibri" w:cs="Times New Roman"/>
                <w:szCs w:val="24"/>
              </w:rPr>
              <w:t>→</w:t>
            </w:r>
            <w:r w:rsidRPr="00F02DE6">
              <w:rPr>
                <w:rFonts w:ascii="Calibri" w:hAnsi="Calibri"/>
                <w:szCs w:val="24"/>
              </w:rPr>
              <w:t xml:space="preserve">  </w:t>
            </w:r>
            <w:r w:rsidRPr="00F02DE6">
              <w:rPr>
                <w:rFonts w:ascii="Calibri" w:hAnsi="Calibri"/>
                <w:i/>
                <w:szCs w:val="24"/>
              </w:rPr>
              <w:t>l’approche de la société romaine, à travers l’habitat, permet de réfléchir sur la place de chacun dans la société et sur la notion d’égalité</w:t>
            </w:r>
          </w:p>
          <w:p w:rsidR="006D2E9F" w:rsidRPr="00F02DE6" w:rsidRDefault="006D2E9F" w:rsidP="00805546">
            <w:pPr>
              <w:rPr>
                <w:rFonts w:ascii="Calibri" w:hAnsi="Calibri"/>
                <w:szCs w:val="24"/>
              </w:rPr>
            </w:pPr>
          </w:p>
          <w:p w:rsidR="00805546" w:rsidRPr="00F02DE6" w:rsidRDefault="00805546" w:rsidP="00805546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 xml:space="preserve">Domaine 4 : Les systèmes naturels et les </w:t>
            </w:r>
            <w:r w:rsidR="00F5730D" w:rsidRPr="00F02DE6">
              <w:rPr>
                <w:rFonts w:ascii="Calibri" w:hAnsi="Calibri"/>
                <w:b/>
                <w:szCs w:val="24"/>
              </w:rPr>
              <w:t>systèmes</w:t>
            </w:r>
            <w:r w:rsidRPr="00F02DE6">
              <w:rPr>
                <w:rFonts w:ascii="Calibri" w:hAnsi="Calibri"/>
                <w:b/>
                <w:szCs w:val="24"/>
              </w:rPr>
              <w:t xml:space="preserve"> techniques </w:t>
            </w:r>
          </w:p>
          <w:p w:rsidR="00F5730D" w:rsidRPr="00F02DE6" w:rsidRDefault="00F5730D" w:rsidP="00805546">
            <w:pPr>
              <w:rPr>
                <w:rFonts w:ascii="Calibri" w:hAnsi="Calibri"/>
                <w:i/>
                <w:szCs w:val="24"/>
              </w:rPr>
            </w:pPr>
            <w:r w:rsidRPr="00F02DE6">
              <w:rPr>
                <w:rFonts w:ascii="Calibri" w:hAnsi="Calibri" w:cs="Times New Roman"/>
                <w:i/>
                <w:szCs w:val="24"/>
              </w:rPr>
              <w:t>→</w:t>
            </w:r>
            <w:r w:rsidRPr="00F02DE6">
              <w:rPr>
                <w:rFonts w:ascii="Calibri" w:hAnsi="Calibri"/>
                <w:i/>
                <w:szCs w:val="24"/>
              </w:rPr>
              <w:t xml:space="preserve">  travailler sur l’évolution des matériaux et sur les techniques de construction à travers les âges</w:t>
            </w:r>
          </w:p>
          <w:p w:rsidR="00805546" w:rsidRPr="00F02DE6" w:rsidRDefault="00126FB0" w:rsidP="00126FB0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 w:cs="Times New Roman"/>
                <w:szCs w:val="24"/>
              </w:rPr>
              <w:t>→</w:t>
            </w:r>
            <w:r w:rsidRPr="00F02DE6">
              <w:rPr>
                <w:rFonts w:ascii="Calibri" w:hAnsi="Calibri"/>
                <w:szCs w:val="24"/>
              </w:rPr>
              <w:t xml:space="preserve"> </w:t>
            </w:r>
            <w:r w:rsidR="00692D27" w:rsidRPr="00F02DE6">
              <w:rPr>
                <w:rFonts w:ascii="Calibri" w:hAnsi="Calibri"/>
                <w:i/>
                <w:iCs/>
                <w:szCs w:val="24"/>
              </w:rPr>
              <w:t>faire prendre conscience aux élèves qu'ils utilisent constamment diverses échelles et la proportionnalité</w:t>
            </w:r>
          </w:p>
          <w:p w:rsidR="00A81E46" w:rsidRPr="00F02DE6" w:rsidRDefault="00A81E46" w:rsidP="00126FB0">
            <w:pPr>
              <w:rPr>
                <w:rFonts w:ascii="Calibri" w:hAnsi="Calibri"/>
                <w:szCs w:val="24"/>
              </w:rPr>
            </w:pPr>
          </w:p>
          <w:p w:rsidR="00A81E46" w:rsidRPr="00F02DE6" w:rsidRDefault="00A81E46" w:rsidP="00126FB0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Domaine 5 : Les représentations du monde et l’activité humaine</w:t>
            </w:r>
          </w:p>
          <w:p w:rsidR="00011AEC" w:rsidRPr="00F02DE6" w:rsidRDefault="00011AEC" w:rsidP="00316C7A">
            <w:pPr>
              <w:rPr>
                <w:rFonts w:ascii="Calibri" w:hAnsi="Calibri"/>
                <w:i/>
                <w:szCs w:val="24"/>
              </w:rPr>
            </w:pPr>
            <w:r w:rsidRPr="00F02DE6">
              <w:rPr>
                <w:rFonts w:ascii="Calibri" w:hAnsi="Calibri" w:cs="Times New Roman"/>
                <w:i/>
                <w:szCs w:val="24"/>
              </w:rPr>
              <w:t>→</w:t>
            </w:r>
            <w:r w:rsidRPr="00F02DE6">
              <w:rPr>
                <w:rFonts w:ascii="Calibri" w:hAnsi="Calibri"/>
                <w:i/>
                <w:szCs w:val="24"/>
              </w:rPr>
              <w:t xml:space="preserve"> donner aux élèves des repères  historiques et culturels</w:t>
            </w:r>
          </w:p>
          <w:p w:rsidR="00A81E46" w:rsidRPr="00F02DE6" w:rsidRDefault="00011AEC" w:rsidP="00126FB0">
            <w:pPr>
              <w:rPr>
                <w:rFonts w:ascii="Calibri" w:hAnsi="Calibri"/>
                <w:i/>
                <w:szCs w:val="24"/>
              </w:rPr>
            </w:pPr>
            <w:r w:rsidRPr="00F02DE6">
              <w:rPr>
                <w:rFonts w:ascii="Calibri" w:hAnsi="Calibri" w:cs="Times New Roman"/>
                <w:i/>
                <w:szCs w:val="24"/>
              </w:rPr>
              <w:t>→</w:t>
            </w:r>
            <w:r w:rsidRPr="00F02DE6">
              <w:rPr>
                <w:rFonts w:ascii="Calibri" w:hAnsi="Calibri"/>
                <w:i/>
                <w:szCs w:val="24"/>
              </w:rPr>
              <w:t xml:space="preserve"> situer les évolutions techniques</w:t>
            </w:r>
          </w:p>
        </w:tc>
      </w:tr>
      <w:tr w:rsidR="000C64A6">
        <w:trPr>
          <w:trHeight w:val="5966"/>
        </w:trPr>
        <w:tc>
          <w:tcPr>
            <w:tcW w:w="3510" w:type="dxa"/>
          </w:tcPr>
          <w:p w:rsidR="009A7460" w:rsidRDefault="00BC7890" w:rsidP="0051267A">
            <w:r w:rsidRPr="009A7460">
              <w:rPr>
                <w:b/>
              </w:rPr>
              <w:t>Les étapes de réalisation, calendrier</w:t>
            </w:r>
            <w:r>
              <w:t xml:space="preserve"> </w:t>
            </w:r>
          </w:p>
          <w:p w:rsidR="000C64A6" w:rsidRDefault="009A7460" w:rsidP="0051267A">
            <w:r>
              <w:t>(</w:t>
            </w:r>
            <w:r w:rsidR="00BC7890">
              <w:t>globales/par discipline)</w:t>
            </w:r>
          </w:p>
          <w:p w:rsidR="009A7460" w:rsidRDefault="009A7460" w:rsidP="0051267A"/>
          <w:p w:rsidR="009A7460" w:rsidRDefault="009A7460" w:rsidP="0051267A"/>
          <w:p w:rsidR="009A7460" w:rsidRDefault="009A7460" w:rsidP="0051267A"/>
          <w:p w:rsidR="009A7460" w:rsidRDefault="009A7460" w:rsidP="0051267A"/>
          <w:p w:rsidR="009A7460" w:rsidRDefault="009A7460" w:rsidP="0051267A"/>
          <w:p w:rsidR="009A7460" w:rsidRDefault="009A7460" w:rsidP="0051267A"/>
          <w:p w:rsidR="009A7460" w:rsidRDefault="009A746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</w:tc>
        <w:tc>
          <w:tcPr>
            <w:tcW w:w="7513" w:type="dxa"/>
          </w:tcPr>
          <w:p w:rsidR="000A4BD7" w:rsidRPr="00F02DE6" w:rsidRDefault="00367911" w:rsidP="0051267A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  <w:u w:val="single"/>
              </w:rPr>
              <w:t>Etape 1</w:t>
            </w:r>
            <w:r w:rsidRPr="00F02DE6">
              <w:rPr>
                <w:rFonts w:ascii="Calibri" w:hAnsi="Calibri"/>
                <w:b/>
                <w:szCs w:val="24"/>
              </w:rPr>
              <w:t xml:space="preserve"> : </w:t>
            </w:r>
            <w:r w:rsidR="000A4BD7" w:rsidRPr="00F02DE6">
              <w:rPr>
                <w:rFonts w:ascii="Calibri" w:hAnsi="Calibri"/>
                <w:b/>
                <w:szCs w:val="24"/>
              </w:rPr>
              <w:t>Travail mené en parallèle en technologie, mathématiques et LCA </w:t>
            </w:r>
          </w:p>
          <w:p w:rsidR="000A4BD7" w:rsidRPr="00F02DE6" w:rsidRDefault="000A4BD7" w:rsidP="0051267A">
            <w:pPr>
              <w:rPr>
                <w:rFonts w:ascii="Calibri" w:hAnsi="Calibri"/>
                <w:b/>
                <w:szCs w:val="24"/>
              </w:rPr>
            </w:pPr>
          </w:p>
          <w:p w:rsidR="000C64A6" w:rsidRPr="00F02DE6" w:rsidRDefault="000A4BD7" w:rsidP="0051267A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S</w:t>
            </w:r>
            <w:r w:rsidR="00757BD9" w:rsidRPr="00F02DE6">
              <w:rPr>
                <w:rFonts w:ascii="Calibri" w:hAnsi="Calibri"/>
                <w:b/>
                <w:szCs w:val="24"/>
              </w:rPr>
              <w:t>’informer sur l’habitat romain</w:t>
            </w:r>
            <w:r w:rsidRPr="00F02DE6">
              <w:rPr>
                <w:rFonts w:ascii="Calibri" w:hAnsi="Calibri"/>
                <w:b/>
                <w:szCs w:val="24"/>
              </w:rPr>
              <w:t xml:space="preserve"> et le situer dans l’histoire et l’évolution des techniques</w:t>
            </w:r>
          </w:p>
          <w:p w:rsidR="00757BD9" w:rsidRPr="00F02DE6" w:rsidRDefault="00757BD9" w:rsidP="00757BD9">
            <w:pPr>
              <w:pStyle w:val="Paragraphedeliste"/>
              <w:numPr>
                <w:ilvl w:val="0"/>
                <w:numId w:val="4"/>
              </w:numPr>
              <w:ind w:left="497"/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 xml:space="preserve">recherches documentaires sur l’évolution des techniques de construction (technologie / documentation) </w:t>
            </w:r>
          </w:p>
          <w:p w:rsidR="00757BD9" w:rsidRPr="00F02DE6" w:rsidRDefault="00757BD9" w:rsidP="00757BD9">
            <w:pPr>
              <w:pStyle w:val="Paragraphedeliste"/>
              <w:numPr>
                <w:ilvl w:val="0"/>
                <w:numId w:val="4"/>
              </w:numPr>
              <w:ind w:left="497"/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lectures de document et activité autour de l’habitat des Romains : les habitats selon les classes sociales, l’agencement des habitations (importance de l’atrium), évolution de la maison sous l’influence grecque</w:t>
            </w:r>
            <w:r w:rsidR="000A4BD7" w:rsidRPr="00F02DE6">
              <w:rPr>
                <w:rFonts w:ascii="Calibri" w:hAnsi="Calibri"/>
                <w:szCs w:val="24"/>
              </w:rPr>
              <w:t xml:space="preserve"> (LCA)</w:t>
            </w:r>
            <w:r w:rsidRPr="00F02DE6">
              <w:rPr>
                <w:rFonts w:ascii="Calibri" w:hAnsi="Calibri"/>
                <w:szCs w:val="24"/>
              </w:rPr>
              <w:t xml:space="preserve">  </w:t>
            </w:r>
          </w:p>
          <w:p w:rsidR="000A4BD7" w:rsidRPr="00F02DE6" w:rsidRDefault="000A4BD7" w:rsidP="000A4BD7">
            <w:pPr>
              <w:rPr>
                <w:rFonts w:ascii="Calibri" w:hAnsi="Calibri"/>
                <w:szCs w:val="24"/>
              </w:rPr>
            </w:pPr>
          </w:p>
          <w:p w:rsidR="000A4BD7" w:rsidRPr="00F02DE6" w:rsidRDefault="000A4BD7" w:rsidP="000A4BD7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 xml:space="preserve">Appliquer  ce qui a été étudié en cours de mathématiques : </w:t>
            </w:r>
          </w:p>
          <w:p w:rsidR="000A4BD7" w:rsidRPr="00F02DE6" w:rsidRDefault="00367911" w:rsidP="000A4BD7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construire</w:t>
            </w:r>
            <w:r w:rsidR="000A4BD7" w:rsidRPr="00F02DE6">
              <w:rPr>
                <w:rFonts w:ascii="Calibri" w:hAnsi="Calibri"/>
                <w:szCs w:val="24"/>
              </w:rPr>
              <w:t xml:space="preserve"> </w:t>
            </w:r>
            <w:r w:rsidRPr="00F02DE6">
              <w:rPr>
                <w:rFonts w:ascii="Calibri" w:hAnsi="Calibri"/>
                <w:szCs w:val="24"/>
              </w:rPr>
              <w:t xml:space="preserve">une frise géométrique avec symétrie axiale ou centrale ; </w:t>
            </w:r>
          </w:p>
          <w:p w:rsidR="00367911" w:rsidRPr="00F02DE6" w:rsidRDefault="00367911" w:rsidP="000A4BD7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 xml:space="preserve">appliquer une échelle à un plan pour agrandir une </w:t>
            </w:r>
            <w:proofErr w:type="spellStart"/>
            <w:r w:rsidRPr="00F02DE6">
              <w:rPr>
                <w:rFonts w:ascii="Calibri" w:hAnsi="Calibri"/>
                <w:i/>
                <w:szCs w:val="24"/>
              </w:rPr>
              <w:t>domus</w:t>
            </w:r>
            <w:proofErr w:type="spellEnd"/>
            <w:r w:rsidRPr="00F02DE6">
              <w:rPr>
                <w:rFonts w:ascii="Calibri" w:hAnsi="Calibri"/>
                <w:szCs w:val="24"/>
              </w:rPr>
              <w:t xml:space="preserve"> selon la mode grecque (avec un péristyle)</w:t>
            </w:r>
          </w:p>
          <w:p w:rsidR="00367911" w:rsidRPr="00F02DE6" w:rsidRDefault="00367911" w:rsidP="00367911">
            <w:pPr>
              <w:rPr>
                <w:rFonts w:ascii="Calibri" w:hAnsi="Calibri"/>
                <w:szCs w:val="24"/>
              </w:rPr>
            </w:pPr>
          </w:p>
          <w:p w:rsidR="00367911" w:rsidRPr="00F02DE6" w:rsidRDefault="00367911" w:rsidP="00367911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  <w:u w:val="single"/>
              </w:rPr>
              <w:t>Etape 2</w:t>
            </w:r>
            <w:r w:rsidRPr="00F02DE6">
              <w:rPr>
                <w:rFonts w:ascii="Calibri" w:hAnsi="Calibri"/>
                <w:b/>
                <w:szCs w:val="24"/>
              </w:rPr>
              <w:t> : mise en pratique et réalisation</w:t>
            </w:r>
          </w:p>
          <w:p w:rsidR="00367911" w:rsidRPr="00F02DE6" w:rsidRDefault="00367911" w:rsidP="00367911">
            <w:pPr>
              <w:rPr>
                <w:rFonts w:ascii="Calibri" w:hAnsi="Calibri"/>
                <w:b/>
                <w:szCs w:val="24"/>
              </w:rPr>
            </w:pPr>
          </w:p>
          <w:p w:rsidR="00367911" w:rsidRPr="00F02DE6" w:rsidRDefault="00367911" w:rsidP="00367911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 xml:space="preserve">Modéliser en 3D la </w:t>
            </w:r>
            <w:proofErr w:type="spellStart"/>
            <w:r w:rsidRPr="00F02DE6">
              <w:rPr>
                <w:rFonts w:ascii="Calibri" w:hAnsi="Calibri"/>
                <w:b/>
                <w:i/>
                <w:szCs w:val="24"/>
              </w:rPr>
              <w:t>domus</w:t>
            </w:r>
            <w:proofErr w:type="spellEnd"/>
            <w:r w:rsidRPr="00F02DE6">
              <w:rPr>
                <w:rFonts w:ascii="Calibri" w:hAnsi="Calibri"/>
                <w:b/>
                <w:szCs w:val="24"/>
              </w:rPr>
              <w:t xml:space="preserve"> agrandie à la mode grecque (technologie)</w:t>
            </w:r>
            <w:r w:rsidRPr="00F02DE6">
              <w:rPr>
                <w:rFonts w:ascii="Calibri" w:hAnsi="Calibri"/>
                <w:szCs w:val="24"/>
              </w:rPr>
              <w:t> </w:t>
            </w:r>
          </w:p>
          <w:p w:rsidR="00925722" w:rsidRPr="00925722" w:rsidRDefault="00F02DE6" w:rsidP="00925722">
            <w:pPr>
              <w:pStyle w:val="NormalWeb"/>
              <w:spacing w:after="0"/>
            </w:pPr>
            <w:r w:rsidRPr="00925722">
              <w:rPr>
                <w:rFonts w:ascii="Calibri" w:hAnsi="Calibri"/>
                <w:b/>
                <w:sz w:val="22"/>
              </w:rPr>
              <w:t>Imaginer et réaliser un dessin de bienvenue (arts plastiques)</w:t>
            </w:r>
            <w:r w:rsidR="00925722" w:rsidRPr="00925722">
              <w:rPr>
                <w:rFonts w:ascii="Calibri" w:hAnsi="Calibri"/>
                <w:b/>
                <w:sz w:val="22"/>
              </w:rPr>
              <w:t xml:space="preserve"> : </w:t>
            </w:r>
            <w:r w:rsidR="00925722" w:rsidRPr="00925722">
              <w:rPr>
                <w:rFonts w:ascii="Calibri" w:hAnsi="Calibri"/>
                <w:sz w:val="22"/>
              </w:rPr>
              <w:t>collage de papiers découpés dans des publicité</w:t>
            </w:r>
            <w:r w:rsidR="00F4125C">
              <w:rPr>
                <w:rFonts w:ascii="Calibri" w:hAnsi="Calibri"/>
                <w:sz w:val="22"/>
              </w:rPr>
              <w:t>s</w:t>
            </w:r>
            <w:r w:rsidR="00925722" w:rsidRPr="00925722">
              <w:rPr>
                <w:rFonts w:ascii="Calibri" w:hAnsi="Calibri"/>
                <w:sz w:val="22"/>
              </w:rPr>
              <w:t xml:space="preserve"> : recyclage, statuts et diversité des images, dimension sensorielle de la couleur.  </w:t>
            </w:r>
          </w:p>
          <w:p w:rsidR="00367911" w:rsidRPr="00F02DE6" w:rsidRDefault="00367911" w:rsidP="00367911">
            <w:pPr>
              <w:rPr>
                <w:rFonts w:ascii="Calibri" w:hAnsi="Calibri"/>
                <w:szCs w:val="24"/>
              </w:rPr>
            </w:pPr>
          </w:p>
          <w:p w:rsidR="00367911" w:rsidRPr="00F02DE6" w:rsidRDefault="00367911" w:rsidP="00367911">
            <w:pPr>
              <w:rPr>
                <w:rFonts w:ascii="Calibri" w:hAnsi="Calibri"/>
                <w:b/>
                <w:szCs w:val="24"/>
              </w:rPr>
            </w:pPr>
            <w:r w:rsidRPr="00F02DE6">
              <w:rPr>
                <w:rFonts w:ascii="Calibri" w:hAnsi="Calibri"/>
                <w:b/>
                <w:szCs w:val="24"/>
              </w:rPr>
              <w:t>Finaliser la mosaïque en collant les tessons de couleurs</w:t>
            </w:r>
          </w:p>
          <w:p w:rsidR="00B0682F" w:rsidRPr="00F02DE6" w:rsidRDefault="00B0682F" w:rsidP="00367911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0C64A6">
        <w:tc>
          <w:tcPr>
            <w:tcW w:w="3510" w:type="dxa"/>
          </w:tcPr>
          <w:p w:rsidR="000C64A6" w:rsidRPr="00BC7890" w:rsidRDefault="000C64A6" w:rsidP="0051267A">
            <w:pPr>
              <w:rPr>
                <w:b/>
              </w:rPr>
            </w:pPr>
            <w:r w:rsidRPr="00BC7890">
              <w:rPr>
                <w:b/>
              </w:rPr>
              <w:t>Nombre d’heures</w:t>
            </w:r>
            <w:r w:rsidR="00BC7890" w:rsidRPr="00BC7890">
              <w:rPr>
                <w:b/>
              </w:rPr>
              <w:t xml:space="preserve"> (global – par discipline)</w:t>
            </w:r>
          </w:p>
          <w:p w:rsidR="00BC7890" w:rsidRDefault="00BC7890" w:rsidP="0051267A"/>
          <w:p w:rsidR="00BC7890" w:rsidRDefault="00BC7890" w:rsidP="0051267A"/>
          <w:p w:rsidR="00BC7890" w:rsidRDefault="00BC7890" w:rsidP="0051267A"/>
          <w:p w:rsidR="00BC7890" w:rsidRDefault="00BC7890" w:rsidP="0051267A"/>
        </w:tc>
        <w:tc>
          <w:tcPr>
            <w:tcW w:w="7513" w:type="dxa"/>
          </w:tcPr>
          <w:p w:rsidR="000C64A6" w:rsidRPr="00F02DE6" w:rsidRDefault="00527785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26 h</w:t>
            </w:r>
            <w:r w:rsidR="000A4BD7" w:rsidRPr="00F02DE6">
              <w:rPr>
                <w:rFonts w:ascii="Calibri" w:hAnsi="Calibri"/>
                <w:szCs w:val="24"/>
              </w:rPr>
              <w:t xml:space="preserve"> au total</w:t>
            </w:r>
          </w:p>
          <w:p w:rsidR="00527785" w:rsidRPr="00F02DE6" w:rsidRDefault="00527785" w:rsidP="000A4BD7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4h pour la sortie au Musée des Beaux Arts de Limoges</w:t>
            </w:r>
          </w:p>
          <w:p w:rsidR="000A4BD7" w:rsidRPr="00F02DE6" w:rsidRDefault="00527785" w:rsidP="000A4BD7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LCA :</w:t>
            </w:r>
            <w:r w:rsidR="000A4BD7" w:rsidRPr="00F02DE6">
              <w:rPr>
                <w:rFonts w:ascii="Calibri" w:hAnsi="Calibri"/>
                <w:szCs w:val="24"/>
              </w:rPr>
              <w:t xml:space="preserve"> 4</w:t>
            </w:r>
            <w:r w:rsidRPr="00F02DE6">
              <w:rPr>
                <w:rFonts w:ascii="Calibri" w:hAnsi="Calibri"/>
                <w:szCs w:val="24"/>
              </w:rPr>
              <w:t xml:space="preserve">h </w:t>
            </w:r>
          </w:p>
          <w:p w:rsidR="000A4BD7" w:rsidRPr="00F02DE6" w:rsidRDefault="000A4BD7" w:rsidP="000A4BD7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Technologie : 6h</w:t>
            </w:r>
          </w:p>
          <w:p w:rsidR="000A4BD7" w:rsidRDefault="000A4BD7" w:rsidP="000A4BD7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Mathématiques : 9h</w:t>
            </w:r>
          </w:p>
          <w:p w:rsidR="00F02DE6" w:rsidRPr="00F02DE6" w:rsidRDefault="00F02DE6" w:rsidP="000A4BD7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Arts plastiques : 3h</w:t>
            </w:r>
          </w:p>
          <w:p w:rsidR="00B0682F" w:rsidRPr="00F02DE6" w:rsidRDefault="00B0682F" w:rsidP="00B0682F">
            <w:pPr>
              <w:pStyle w:val="Paragraphedeliste"/>
              <w:rPr>
                <w:rFonts w:ascii="Calibri" w:hAnsi="Calibri"/>
                <w:szCs w:val="24"/>
              </w:rPr>
            </w:pPr>
          </w:p>
        </w:tc>
      </w:tr>
      <w:tr w:rsidR="000C64A6">
        <w:trPr>
          <w:trHeight w:val="1412"/>
        </w:trPr>
        <w:tc>
          <w:tcPr>
            <w:tcW w:w="3510" w:type="dxa"/>
          </w:tcPr>
          <w:p w:rsidR="00BC7890" w:rsidRDefault="000C64A6" w:rsidP="0051267A">
            <w:r w:rsidRPr="00BC7890">
              <w:rPr>
                <w:b/>
              </w:rPr>
              <w:t>Evaluation et validation</w:t>
            </w:r>
            <w:r w:rsidR="00BC7890" w:rsidRPr="00BC7890">
              <w:rPr>
                <w:b/>
              </w:rPr>
              <w:t xml:space="preserve"> des compétences, du socle</w:t>
            </w:r>
          </w:p>
          <w:p w:rsidR="00BC7890" w:rsidRDefault="00BC7890" w:rsidP="0051267A"/>
          <w:p w:rsidR="00BC7890" w:rsidRDefault="00BC7890" w:rsidP="0051267A"/>
          <w:p w:rsidR="000C64A6" w:rsidRDefault="000C64A6" w:rsidP="00BC7890"/>
        </w:tc>
        <w:tc>
          <w:tcPr>
            <w:tcW w:w="7513" w:type="dxa"/>
          </w:tcPr>
          <w:p w:rsidR="00632197" w:rsidRPr="00F02DE6" w:rsidRDefault="00367911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>Evaluation de</w:t>
            </w:r>
            <w:r w:rsidR="00F02DE6">
              <w:rPr>
                <w:rFonts w:ascii="Calibri" w:hAnsi="Calibri"/>
                <w:szCs w:val="24"/>
              </w:rPr>
              <w:t>s</w:t>
            </w:r>
            <w:r w:rsidRPr="00F02DE6">
              <w:rPr>
                <w:rFonts w:ascii="Calibri" w:hAnsi="Calibri"/>
                <w:szCs w:val="24"/>
              </w:rPr>
              <w:t xml:space="preserve"> productions</w:t>
            </w:r>
          </w:p>
          <w:p w:rsidR="00367911" w:rsidRPr="00F02DE6" w:rsidRDefault="00367911" w:rsidP="0051267A">
            <w:pPr>
              <w:rPr>
                <w:rFonts w:ascii="Calibri" w:hAnsi="Calibri"/>
                <w:szCs w:val="24"/>
              </w:rPr>
            </w:pPr>
          </w:p>
          <w:p w:rsidR="00367911" w:rsidRPr="00F02DE6" w:rsidRDefault="00367911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</w:rPr>
              <w:t xml:space="preserve">Fiche navette évaluant l’implication des élèves dans le projet et leur capacité à travailler en groupes. </w:t>
            </w:r>
          </w:p>
          <w:p w:rsidR="00632197" w:rsidRPr="00F02DE6" w:rsidRDefault="00632197" w:rsidP="0051267A">
            <w:pPr>
              <w:rPr>
                <w:rFonts w:ascii="Calibri" w:hAnsi="Calibri"/>
                <w:szCs w:val="24"/>
              </w:rPr>
            </w:pPr>
          </w:p>
        </w:tc>
      </w:tr>
      <w:tr w:rsidR="000C64A6">
        <w:tc>
          <w:tcPr>
            <w:tcW w:w="3510" w:type="dxa"/>
          </w:tcPr>
          <w:p w:rsidR="000C64A6" w:rsidRDefault="000C64A6" w:rsidP="0051267A">
            <w:r w:rsidRPr="00BC7890">
              <w:rPr>
                <w:b/>
              </w:rPr>
              <w:t xml:space="preserve">Besoins </w:t>
            </w:r>
            <w:r w:rsidR="00BC7890" w:rsidRPr="00BC7890">
              <w:rPr>
                <w:b/>
              </w:rPr>
              <w:t>particuliers</w:t>
            </w:r>
            <w:r w:rsidR="00BC7890">
              <w:t xml:space="preserve"> </w:t>
            </w:r>
            <w:r>
              <w:t>(sorties, interventions extérieures</w:t>
            </w:r>
            <w:r w:rsidR="00BC7890">
              <w:t xml:space="preserve">, dédoublements, alignements, </w:t>
            </w:r>
            <w:proofErr w:type="spellStart"/>
            <w:r w:rsidR="00BC7890">
              <w:t>co-intervention</w:t>
            </w:r>
            <w:proofErr w:type="spellEnd"/>
            <w:r w:rsidR="00BC7890">
              <w:t>, matériel, salles et lieux</w:t>
            </w:r>
            <w:r>
              <w:t>…)</w:t>
            </w:r>
          </w:p>
        </w:tc>
        <w:tc>
          <w:tcPr>
            <w:tcW w:w="7513" w:type="dxa"/>
          </w:tcPr>
          <w:p w:rsidR="000C64A6" w:rsidRPr="00F02DE6" w:rsidRDefault="00F02DE6" w:rsidP="0051267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</w:t>
            </w:r>
            <w:r w:rsidR="00126FB0" w:rsidRPr="00F02DE6">
              <w:rPr>
                <w:rFonts w:ascii="Calibri" w:hAnsi="Calibri"/>
                <w:szCs w:val="24"/>
              </w:rPr>
              <w:t>isite au Musée des Beaux-Arts de Limoges pour voir les vestiges des</w:t>
            </w:r>
            <w:r>
              <w:rPr>
                <w:rFonts w:ascii="Calibri" w:hAnsi="Calibri"/>
                <w:szCs w:val="24"/>
              </w:rPr>
              <w:t xml:space="preserve"> villas gallo-romaines retrouvé</w:t>
            </w:r>
            <w:r w:rsidR="00126FB0" w:rsidRPr="00F02DE6">
              <w:rPr>
                <w:rFonts w:ascii="Calibri" w:hAnsi="Calibri"/>
                <w:szCs w:val="24"/>
              </w:rPr>
              <w:t>s à Limoges, leurs maquettes, les objets de la vie quotidienne et notamment ceux qui concernent l’artisanat et les techniques de construction</w:t>
            </w:r>
          </w:p>
          <w:p w:rsidR="00BC7890" w:rsidRPr="00F02DE6" w:rsidRDefault="00BC7890" w:rsidP="0051267A">
            <w:pPr>
              <w:rPr>
                <w:rFonts w:ascii="Calibri" w:hAnsi="Calibri"/>
                <w:szCs w:val="24"/>
              </w:rPr>
            </w:pPr>
            <w:bookmarkStart w:id="0" w:name="_GoBack"/>
            <w:bookmarkEnd w:id="0"/>
          </w:p>
          <w:p w:rsidR="00527785" w:rsidRPr="00F02DE6" w:rsidRDefault="00527785" w:rsidP="0051267A">
            <w:pPr>
              <w:rPr>
                <w:rFonts w:ascii="Calibri" w:hAnsi="Calibri"/>
                <w:szCs w:val="24"/>
              </w:rPr>
            </w:pPr>
            <w:proofErr w:type="spellStart"/>
            <w:r w:rsidRPr="00F02DE6">
              <w:rPr>
                <w:rFonts w:ascii="Calibri" w:hAnsi="Calibri"/>
                <w:szCs w:val="24"/>
              </w:rPr>
              <w:t>co-intervention</w:t>
            </w:r>
            <w:proofErr w:type="spellEnd"/>
            <w:r w:rsidRPr="00F02DE6">
              <w:rPr>
                <w:rFonts w:ascii="Calibri" w:hAnsi="Calibri"/>
                <w:szCs w:val="24"/>
              </w:rPr>
              <w:t xml:space="preserve"> pour permettre au professeur de LCA d’apporter un éclairage sur l’histoire et la civilisation romaines</w:t>
            </w:r>
          </w:p>
          <w:p w:rsidR="00BC7890" w:rsidRPr="00F02DE6" w:rsidRDefault="00BC7890" w:rsidP="0051267A">
            <w:pPr>
              <w:rPr>
                <w:rFonts w:ascii="Calibri" w:hAnsi="Calibri"/>
                <w:szCs w:val="24"/>
              </w:rPr>
            </w:pPr>
          </w:p>
          <w:p w:rsidR="00BC7890" w:rsidRPr="00F02DE6" w:rsidRDefault="00BC7890" w:rsidP="0051267A">
            <w:pPr>
              <w:rPr>
                <w:rFonts w:ascii="Calibri" w:hAnsi="Calibri"/>
                <w:szCs w:val="24"/>
              </w:rPr>
            </w:pPr>
          </w:p>
        </w:tc>
      </w:tr>
      <w:tr w:rsidR="00666827">
        <w:tc>
          <w:tcPr>
            <w:tcW w:w="3510" w:type="dxa"/>
          </w:tcPr>
          <w:p w:rsidR="00666827" w:rsidRPr="00BC7890" w:rsidRDefault="00666827" w:rsidP="0051267A">
            <w:pPr>
              <w:rPr>
                <w:b/>
              </w:rPr>
            </w:pPr>
            <w:r>
              <w:rPr>
                <w:b/>
              </w:rPr>
              <w:t>Parcours</w:t>
            </w:r>
          </w:p>
        </w:tc>
        <w:tc>
          <w:tcPr>
            <w:tcW w:w="7513" w:type="dxa"/>
          </w:tcPr>
          <w:p w:rsidR="00666827" w:rsidRPr="00F02DE6" w:rsidRDefault="00666827" w:rsidP="0051267A">
            <w:pPr>
              <w:rPr>
                <w:rFonts w:ascii="Calibri" w:hAnsi="Calibri"/>
                <w:szCs w:val="24"/>
              </w:rPr>
            </w:pPr>
            <w:r w:rsidRPr="00F02DE6">
              <w:rPr>
                <w:rFonts w:ascii="Calibri" w:hAnsi="Calibri"/>
                <w:szCs w:val="24"/>
                <w:highlight w:val="yellow"/>
              </w:rPr>
              <w:t>Culturel et artistique</w:t>
            </w:r>
            <w:r w:rsidRPr="00F02DE6">
              <w:rPr>
                <w:rFonts w:ascii="Calibri" w:hAnsi="Calibri"/>
                <w:szCs w:val="24"/>
              </w:rPr>
              <w:t xml:space="preserve">                 Citoyen                     Avenir</w:t>
            </w:r>
          </w:p>
        </w:tc>
      </w:tr>
    </w:tbl>
    <w:p w:rsidR="003E2CE6" w:rsidRDefault="00636F36" w:rsidP="00632197"/>
    <w:sectPr w:rsidR="003E2CE6" w:rsidSect="00C318E8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4DB"/>
    <w:multiLevelType w:val="hybridMultilevel"/>
    <w:tmpl w:val="FE048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7B2D"/>
    <w:multiLevelType w:val="hybridMultilevel"/>
    <w:tmpl w:val="CA8E632C"/>
    <w:lvl w:ilvl="0" w:tplc="FCE694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CA17D0"/>
    <w:multiLevelType w:val="multilevel"/>
    <w:tmpl w:val="51C0C7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AED01CB"/>
    <w:multiLevelType w:val="hybridMultilevel"/>
    <w:tmpl w:val="3D9ABC60"/>
    <w:lvl w:ilvl="0" w:tplc="B806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F5A65"/>
    <w:multiLevelType w:val="hybridMultilevel"/>
    <w:tmpl w:val="56D20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3013"/>
    <w:multiLevelType w:val="hybridMultilevel"/>
    <w:tmpl w:val="31502E1E"/>
    <w:lvl w:ilvl="0" w:tplc="9B6279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1089D"/>
    <w:multiLevelType w:val="hybridMultilevel"/>
    <w:tmpl w:val="4BFEBC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C64A6"/>
    <w:rsid w:val="00007172"/>
    <w:rsid w:val="00011AEC"/>
    <w:rsid w:val="000A4BD7"/>
    <w:rsid w:val="000C64A6"/>
    <w:rsid w:val="000C667E"/>
    <w:rsid w:val="000F028D"/>
    <w:rsid w:val="00126FB0"/>
    <w:rsid w:val="00160D0C"/>
    <w:rsid w:val="00170CC9"/>
    <w:rsid w:val="001769F0"/>
    <w:rsid w:val="00180357"/>
    <w:rsid w:val="0020268B"/>
    <w:rsid w:val="002442D0"/>
    <w:rsid w:val="002E6D48"/>
    <w:rsid w:val="00316C7A"/>
    <w:rsid w:val="0036482E"/>
    <w:rsid w:val="00367911"/>
    <w:rsid w:val="00384D85"/>
    <w:rsid w:val="00410B5A"/>
    <w:rsid w:val="004137CF"/>
    <w:rsid w:val="00417A8A"/>
    <w:rsid w:val="00471613"/>
    <w:rsid w:val="004E4898"/>
    <w:rsid w:val="00527785"/>
    <w:rsid w:val="00563565"/>
    <w:rsid w:val="005B1F07"/>
    <w:rsid w:val="005E2652"/>
    <w:rsid w:val="00632197"/>
    <w:rsid w:val="00636F36"/>
    <w:rsid w:val="00666827"/>
    <w:rsid w:val="00692D27"/>
    <w:rsid w:val="006D2E9F"/>
    <w:rsid w:val="00757BD9"/>
    <w:rsid w:val="00805546"/>
    <w:rsid w:val="00925722"/>
    <w:rsid w:val="009A7460"/>
    <w:rsid w:val="00A64E0E"/>
    <w:rsid w:val="00A81E46"/>
    <w:rsid w:val="00B0682F"/>
    <w:rsid w:val="00BC7890"/>
    <w:rsid w:val="00BE3654"/>
    <w:rsid w:val="00C318E8"/>
    <w:rsid w:val="00C31A3D"/>
    <w:rsid w:val="00C80F3F"/>
    <w:rsid w:val="00CA722C"/>
    <w:rsid w:val="00E75337"/>
    <w:rsid w:val="00F02DE6"/>
    <w:rsid w:val="00F35460"/>
    <w:rsid w:val="00F4125C"/>
    <w:rsid w:val="00F5730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6"/>
    <w:pPr>
      <w:spacing w:after="0" w:line="240" w:lineRule="auto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C64A6"/>
    <w:pPr>
      <w:ind w:left="720"/>
      <w:contextualSpacing/>
    </w:pPr>
  </w:style>
  <w:style w:type="table" w:styleId="Grille">
    <w:name w:val="Table Grid"/>
    <w:basedOn w:val="TableauNormal"/>
    <w:uiPriority w:val="59"/>
    <w:rsid w:val="000C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2D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F02DE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4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6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687</Words>
  <Characters>3920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°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cg23</dc:creator>
  <cp:lastModifiedBy>Sylvain Palat</cp:lastModifiedBy>
  <cp:revision>4</cp:revision>
  <dcterms:created xsi:type="dcterms:W3CDTF">2016-03-28T19:25:00Z</dcterms:created>
  <dcterms:modified xsi:type="dcterms:W3CDTF">2016-03-29T09:12:00Z</dcterms:modified>
</cp:coreProperties>
</file>