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834"/>
        <w:gridCol w:w="1834"/>
        <w:gridCol w:w="1834"/>
        <w:gridCol w:w="1834"/>
      </w:tblGrid>
      <w:tr w:rsidR="00871397" w:rsidRPr="00F56B1A" w:rsidTr="00C45089">
        <w:trPr>
          <w:trHeight w:val="771"/>
          <w:jc w:val="center"/>
        </w:trPr>
        <w:tc>
          <w:tcPr>
            <w:tcW w:w="2518" w:type="dxa"/>
            <w:vMerge w:val="restart"/>
          </w:tcPr>
          <w:p w:rsidR="00871397" w:rsidRDefault="00871397" w:rsidP="00736273">
            <w:pPr>
              <w:spacing w:before="60" w:after="120"/>
              <w:rPr>
                <w:noProof/>
                <w:szCs w:val="24"/>
              </w:rPr>
            </w:pPr>
            <w:r>
              <w:rPr>
                <w:noProof/>
                <w:szCs w:val="24"/>
                <w:lang w:eastAsia="fr-FR"/>
              </w:rPr>
              <w:drawing>
                <wp:inline distT="0" distB="0" distL="0" distR="0">
                  <wp:extent cx="1076325" cy="1095375"/>
                  <wp:effectExtent l="19050" t="0" r="9525" b="0"/>
                  <wp:docPr id="2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397" w:rsidRDefault="00871397" w:rsidP="00736273">
            <w:pPr>
              <w:rPr>
                <w:b/>
                <w:bCs/>
                <w:szCs w:val="24"/>
              </w:rPr>
            </w:pPr>
            <w:r w:rsidRPr="00F56B1A">
              <w:rPr>
                <w:b/>
                <w:bCs/>
                <w:szCs w:val="24"/>
              </w:rPr>
              <w:t>Etablissement :</w:t>
            </w:r>
          </w:p>
          <w:p w:rsidR="00871397" w:rsidRDefault="00871397" w:rsidP="0073627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Edouard Vaillant</w:t>
            </w:r>
          </w:p>
          <w:p w:rsidR="00155106" w:rsidRPr="00155106" w:rsidRDefault="00155106" w:rsidP="00736273">
            <w:pPr>
              <w:rPr>
                <w:bCs/>
                <w:szCs w:val="24"/>
              </w:rPr>
            </w:pPr>
            <w:r w:rsidRPr="00155106">
              <w:rPr>
                <w:bCs/>
                <w:szCs w:val="24"/>
              </w:rPr>
              <w:t xml:space="preserve">Route du </w:t>
            </w:r>
            <w:proofErr w:type="spellStart"/>
            <w:r w:rsidRPr="00155106">
              <w:rPr>
                <w:bCs/>
                <w:szCs w:val="24"/>
              </w:rPr>
              <w:t>Dérot</w:t>
            </w:r>
            <w:proofErr w:type="spellEnd"/>
          </w:p>
          <w:p w:rsidR="00871397" w:rsidRPr="00F56B1A" w:rsidRDefault="00871397" w:rsidP="00736273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Saint-Junien</w:t>
            </w:r>
          </w:p>
        </w:tc>
        <w:tc>
          <w:tcPr>
            <w:tcW w:w="7336" w:type="dxa"/>
            <w:gridSpan w:val="4"/>
            <w:vAlign w:val="center"/>
          </w:tcPr>
          <w:p w:rsidR="00871397" w:rsidRPr="007B1670" w:rsidRDefault="00871397" w:rsidP="0046557E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7B1670">
              <w:rPr>
                <w:b/>
                <w:bCs/>
                <w:sz w:val="26"/>
                <w:szCs w:val="26"/>
              </w:rPr>
              <w:t>CONTRÔLE EN COURS DE FORMATION</w:t>
            </w:r>
          </w:p>
        </w:tc>
      </w:tr>
      <w:tr w:rsidR="00871397" w:rsidRPr="00F56B1A" w:rsidTr="00C45089">
        <w:trPr>
          <w:trHeight w:val="1839"/>
          <w:jc w:val="center"/>
        </w:trPr>
        <w:tc>
          <w:tcPr>
            <w:tcW w:w="2518" w:type="dxa"/>
            <w:vMerge/>
          </w:tcPr>
          <w:p w:rsidR="00871397" w:rsidRDefault="00871397" w:rsidP="00736273">
            <w:pPr>
              <w:spacing w:before="40" w:after="40"/>
              <w:rPr>
                <w:noProof/>
                <w:szCs w:val="24"/>
              </w:rPr>
            </w:pPr>
          </w:p>
        </w:tc>
        <w:tc>
          <w:tcPr>
            <w:tcW w:w="7336" w:type="dxa"/>
            <w:gridSpan w:val="4"/>
            <w:vAlign w:val="center"/>
          </w:tcPr>
          <w:p w:rsidR="00871397" w:rsidRDefault="00871397" w:rsidP="0046557E">
            <w:pPr>
              <w:spacing w:before="120"/>
              <w:rPr>
                <w:b/>
                <w:bCs/>
                <w:szCs w:val="24"/>
              </w:rPr>
            </w:pPr>
            <w:r w:rsidRPr="00F56B1A">
              <w:rPr>
                <w:b/>
                <w:bCs/>
                <w:szCs w:val="24"/>
              </w:rPr>
              <w:t>BACCALAUREAT PROFESSIONNEL</w:t>
            </w:r>
          </w:p>
          <w:p w:rsidR="00B628E3" w:rsidRPr="00F56B1A" w:rsidRDefault="00B628E3" w:rsidP="0046557E">
            <w:pPr>
              <w:spacing w:before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……………………………………………………..</w:t>
            </w:r>
          </w:p>
          <w:p w:rsidR="00871397" w:rsidRPr="007B1670" w:rsidRDefault="00871397" w:rsidP="0046557E">
            <w:pPr>
              <w:spacing w:before="60" w:after="120"/>
              <w:rPr>
                <w:i/>
                <w:iCs/>
                <w:szCs w:val="24"/>
              </w:rPr>
            </w:pPr>
          </w:p>
        </w:tc>
      </w:tr>
      <w:tr w:rsidR="00871397" w:rsidRPr="00F56B1A" w:rsidTr="00C45089">
        <w:trPr>
          <w:trHeight w:val="771"/>
          <w:jc w:val="center"/>
        </w:trPr>
        <w:tc>
          <w:tcPr>
            <w:tcW w:w="2518" w:type="dxa"/>
            <w:vMerge/>
          </w:tcPr>
          <w:p w:rsidR="00871397" w:rsidRDefault="00871397" w:rsidP="00736273">
            <w:pPr>
              <w:spacing w:before="40" w:after="40"/>
              <w:rPr>
                <w:noProof/>
                <w:szCs w:val="24"/>
              </w:rPr>
            </w:pPr>
          </w:p>
        </w:tc>
        <w:tc>
          <w:tcPr>
            <w:tcW w:w="7336" w:type="dxa"/>
            <w:gridSpan w:val="4"/>
            <w:vAlign w:val="center"/>
          </w:tcPr>
          <w:p w:rsidR="00871397" w:rsidRPr="00736273" w:rsidRDefault="00871397" w:rsidP="0046557E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736273">
              <w:rPr>
                <w:b/>
                <w:szCs w:val="24"/>
              </w:rPr>
              <w:t>Épreuve : MATHEMATIQUES / SCIENCES</w:t>
            </w:r>
          </w:p>
        </w:tc>
      </w:tr>
      <w:tr w:rsidR="00871397" w:rsidRPr="00F56B1A" w:rsidTr="00C45089">
        <w:trPr>
          <w:jc w:val="center"/>
        </w:trPr>
        <w:tc>
          <w:tcPr>
            <w:tcW w:w="2518" w:type="dxa"/>
            <w:vMerge/>
          </w:tcPr>
          <w:p w:rsidR="00871397" w:rsidRPr="00F56B1A" w:rsidRDefault="00871397" w:rsidP="00736273">
            <w:pPr>
              <w:rPr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871397" w:rsidRPr="00F56B1A" w:rsidRDefault="00871397" w:rsidP="0046557E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F56B1A">
              <w:rPr>
                <w:szCs w:val="24"/>
                <w:vertAlign w:val="superscript"/>
              </w:rPr>
              <w:t>è</w:t>
            </w:r>
            <w:r>
              <w:rPr>
                <w:szCs w:val="24"/>
                <w:vertAlign w:val="superscript"/>
              </w:rPr>
              <w:t>r</w:t>
            </w:r>
            <w:r w:rsidRPr="00F56B1A">
              <w:rPr>
                <w:szCs w:val="24"/>
                <w:vertAlign w:val="superscript"/>
              </w:rPr>
              <w:t>e</w:t>
            </w:r>
            <w:r w:rsidRPr="00F56B1A">
              <w:rPr>
                <w:szCs w:val="24"/>
              </w:rPr>
              <w:t xml:space="preserve"> situation</w:t>
            </w:r>
          </w:p>
          <w:p w:rsidR="00871397" w:rsidRPr="00F56B1A" w:rsidRDefault="00871397" w:rsidP="0046557E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Sciences</w:t>
            </w:r>
          </w:p>
        </w:tc>
        <w:tc>
          <w:tcPr>
            <w:tcW w:w="1834" w:type="dxa"/>
            <w:vAlign w:val="center"/>
          </w:tcPr>
          <w:p w:rsidR="00871397" w:rsidRPr="00F56B1A" w:rsidRDefault="00871397" w:rsidP="0046557E">
            <w:pPr>
              <w:spacing w:before="60"/>
              <w:rPr>
                <w:szCs w:val="24"/>
              </w:rPr>
            </w:pPr>
            <w:r w:rsidRPr="00F56B1A">
              <w:rPr>
                <w:szCs w:val="24"/>
              </w:rPr>
              <w:t>Séquence</w:t>
            </w:r>
          </w:p>
          <w:p w:rsidR="00871397" w:rsidRPr="00F56B1A" w:rsidRDefault="00B628E3" w:rsidP="0046557E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71397" w:rsidRPr="00F56B1A">
              <w:rPr>
                <w:szCs w:val="24"/>
              </w:rPr>
              <w:t>/ 2</w:t>
            </w:r>
          </w:p>
        </w:tc>
        <w:tc>
          <w:tcPr>
            <w:tcW w:w="1834" w:type="dxa"/>
            <w:vAlign w:val="center"/>
          </w:tcPr>
          <w:p w:rsidR="00871397" w:rsidRPr="00F56B1A" w:rsidRDefault="00871397" w:rsidP="0046557E">
            <w:pPr>
              <w:spacing w:before="60"/>
              <w:rPr>
                <w:szCs w:val="24"/>
              </w:rPr>
            </w:pPr>
            <w:r w:rsidRPr="00F56B1A">
              <w:rPr>
                <w:szCs w:val="24"/>
              </w:rPr>
              <w:t>Durée</w:t>
            </w:r>
          </w:p>
          <w:p w:rsidR="00871397" w:rsidRPr="00F56B1A" w:rsidRDefault="00871397" w:rsidP="0046557E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F56B1A">
              <w:rPr>
                <w:szCs w:val="24"/>
              </w:rPr>
              <w:t xml:space="preserve"> min</w:t>
            </w:r>
          </w:p>
        </w:tc>
        <w:tc>
          <w:tcPr>
            <w:tcW w:w="1834" w:type="dxa"/>
            <w:vAlign w:val="center"/>
          </w:tcPr>
          <w:p w:rsidR="00871397" w:rsidRDefault="00871397" w:rsidP="0046557E">
            <w:pPr>
              <w:rPr>
                <w:szCs w:val="24"/>
              </w:rPr>
            </w:pPr>
            <w:r>
              <w:rPr>
                <w:szCs w:val="24"/>
              </w:rPr>
              <w:t>Session</w:t>
            </w:r>
          </w:p>
          <w:p w:rsidR="00871397" w:rsidRPr="00F56B1A" w:rsidRDefault="00B628E3" w:rsidP="0046557E">
            <w:pPr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</w:tr>
    </w:tbl>
    <w:p w:rsidR="00210289" w:rsidRDefault="00210289"/>
    <w:p w:rsidR="00871397" w:rsidRDefault="003B0C62" w:rsidP="00871397">
      <w:pPr>
        <w:spacing w:before="840" w:after="240"/>
      </w:pPr>
      <w:r w:rsidRPr="003B0C62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8.7pt;margin-top:55.1pt;width:76.15pt;height:76.6pt;z-index:-251656192" strokeweight="1pt">
            <v:textbox style="mso-next-textbox:#_x0000_s1026">
              <w:txbxContent>
                <w:p w:rsidR="00DE2044" w:rsidRPr="00246C9C" w:rsidRDefault="00DE2044" w:rsidP="00871397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DE2044" w:rsidRPr="00246C9C" w:rsidRDefault="00DE2044" w:rsidP="00871397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246C9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    10</w:t>
                  </w:r>
                </w:p>
              </w:txbxContent>
            </v:textbox>
          </v:shape>
        </w:pict>
      </w:r>
      <w:r w:rsidRPr="003B0C62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22.1pt;margin-top:65.9pt;width:34.2pt;height:36pt;flip:y;z-index:251661312" o:connectortype="straight" strokeweight="1.5pt"/>
        </w:pict>
      </w:r>
      <w:r w:rsidR="00871397" w:rsidRPr="00F56B1A">
        <w:rPr>
          <w:b/>
          <w:bCs/>
        </w:rPr>
        <w:t>Candidat :</w:t>
      </w:r>
      <w:r w:rsidR="00871397">
        <w:tab/>
        <w:t xml:space="preserve">NOM : </w:t>
      </w:r>
      <w:r w:rsidR="00871397" w:rsidRPr="00A9088D">
        <w:rPr>
          <w:spacing w:val="40"/>
        </w:rPr>
        <w:t>...........................</w:t>
      </w:r>
      <w:r w:rsidR="00871397">
        <w:rPr>
          <w:spacing w:val="40"/>
        </w:rPr>
        <w:t>................</w:t>
      </w:r>
    </w:p>
    <w:p w:rsidR="00871397" w:rsidRPr="00EB7C22" w:rsidRDefault="00871397" w:rsidP="00871397">
      <w:pPr>
        <w:ind w:left="708" w:firstLine="708"/>
      </w:pPr>
      <w:r>
        <w:t xml:space="preserve">Prénom : </w:t>
      </w:r>
      <w:r w:rsidRPr="00A9088D">
        <w:rPr>
          <w:spacing w:val="40"/>
        </w:rPr>
        <w:t>...........................</w:t>
      </w:r>
      <w:r>
        <w:rPr>
          <w:spacing w:val="40"/>
        </w:rPr>
        <w:t>................</w:t>
      </w:r>
    </w:p>
    <w:p w:rsidR="00871397" w:rsidRPr="00EB7C22" w:rsidRDefault="00871397" w:rsidP="00871397">
      <w:pPr>
        <w:spacing w:before="600"/>
      </w:pPr>
      <w:r w:rsidRPr="00F56B1A">
        <w:rPr>
          <w:b/>
          <w:bCs/>
        </w:rPr>
        <w:t>Date</w:t>
      </w:r>
      <w:r>
        <w:t xml:space="preserve"> de l’évaluation : </w:t>
      </w:r>
      <w:r w:rsidRPr="00A9088D">
        <w:rPr>
          <w:spacing w:val="40"/>
        </w:rPr>
        <w:t>.....</w:t>
      </w:r>
      <w:r>
        <w:t xml:space="preserve"> / </w:t>
      </w:r>
      <w:r w:rsidRPr="00A9088D">
        <w:rPr>
          <w:spacing w:val="40"/>
        </w:rPr>
        <w:t>.....</w:t>
      </w:r>
      <w:r>
        <w:t xml:space="preserve"> / </w:t>
      </w:r>
      <w:r w:rsidRPr="00A9088D">
        <w:rPr>
          <w:spacing w:val="40"/>
        </w:rPr>
        <w:t>..........</w:t>
      </w:r>
    </w:p>
    <w:p w:rsidR="00871397" w:rsidRPr="00F56B1A" w:rsidRDefault="00871397" w:rsidP="00871397">
      <w:pPr>
        <w:spacing w:before="1200" w:after="24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F56B1A">
        <w:rPr>
          <w:rFonts w:ascii="Comic Sans MS" w:hAnsi="Comic Sans MS"/>
          <w:b/>
          <w:bCs/>
          <w:sz w:val="28"/>
          <w:szCs w:val="28"/>
          <w:u w:val="single"/>
        </w:rPr>
        <w:t>A lire attentivement :</w:t>
      </w:r>
    </w:p>
    <w:p w:rsidR="00871397" w:rsidRPr="00567D36" w:rsidRDefault="00871397" w:rsidP="00871397">
      <w:pPr>
        <w:pBdr>
          <w:left w:val="single" w:sz="4" w:space="4" w:color="auto"/>
          <w:right w:val="single" w:sz="4" w:space="4" w:color="auto"/>
        </w:pBdr>
        <w:spacing w:before="360" w:after="720"/>
        <w:jc w:val="center"/>
      </w:pPr>
      <w:r w:rsidRPr="00567D36">
        <w:rPr>
          <w:rFonts w:ascii="Comic Sans MS" w:hAnsi="Comic Sans MS"/>
          <w:b/>
          <w:bCs/>
        </w:rPr>
        <w:t>Dans la suite du document</w:t>
      </w:r>
      <w:r>
        <w:rPr>
          <w:rFonts w:ascii="Comic Sans MS" w:hAnsi="Comic Sans MS"/>
          <w:b/>
          <w:bCs/>
        </w:rPr>
        <w:t>,</w:t>
      </w:r>
      <w:r w:rsidRPr="00567D36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l</w:t>
      </w:r>
      <w:r w:rsidRPr="00567D36">
        <w:rPr>
          <w:rFonts w:ascii="Comic Sans MS" w:hAnsi="Comic Sans MS"/>
          <w:b/>
          <w:bCs/>
        </w:rPr>
        <w:t xml:space="preserve">e symbole </w:t>
      </w:r>
      <w:r>
        <w:rPr>
          <w:rFonts w:ascii="Comic Sans MS" w:hAnsi="Comic Sans MS"/>
          <w:b/>
          <w:bCs/>
          <w:noProof/>
          <w:position w:val="-28"/>
          <w:lang w:eastAsia="fr-FR"/>
        </w:rPr>
        <w:drawing>
          <wp:inline distT="0" distB="0" distL="0" distR="0">
            <wp:extent cx="428625" cy="457200"/>
            <wp:effectExtent l="19050" t="0" r="9525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D36">
        <w:rPr>
          <w:rFonts w:ascii="Comic Sans MS" w:hAnsi="Comic Sans MS"/>
          <w:b/>
          <w:bCs/>
          <w:position w:val="-20"/>
        </w:rPr>
        <w:t xml:space="preserve"> </w:t>
      </w:r>
      <w:r w:rsidRPr="00567D36">
        <w:rPr>
          <w:rFonts w:ascii="Comic Sans MS" w:hAnsi="Comic Sans MS"/>
          <w:b/>
          <w:bCs/>
        </w:rPr>
        <w:t>signifie APPELER LE PROFESSEUR.</w:t>
      </w:r>
    </w:p>
    <w:p w:rsidR="00871397" w:rsidRPr="00EB7C22" w:rsidRDefault="00871397" w:rsidP="00871397">
      <w:pPr>
        <w:pBdr>
          <w:left w:val="single" w:sz="4" w:space="4" w:color="auto"/>
          <w:right w:val="single" w:sz="4" w:space="4" w:color="auto"/>
        </w:pBdr>
        <w:tabs>
          <w:tab w:val="left" w:pos="851"/>
        </w:tabs>
        <w:suppressAutoHyphens/>
        <w:spacing w:before="120" w:after="120"/>
        <w:jc w:val="both"/>
      </w:pPr>
      <w:r w:rsidRPr="00F56B1A">
        <w:rPr>
          <w:b/>
          <w:bCs/>
          <w:sz w:val="28"/>
          <w:szCs w:val="28"/>
        </w:rPr>
        <w:sym w:font="Wingdings" w:char="F03F"/>
      </w:r>
      <w:r>
        <w:t xml:space="preserve"> </w:t>
      </w:r>
      <w:r w:rsidRPr="00EB7C22">
        <w:t>La clarté des raisonnements et la qualité de la rédaction interviendront dans l’appréciation des copies.</w:t>
      </w:r>
    </w:p>
    <w:p w:rsidR="00871397" w:rsidRPr="00EB7C22" w:rsidRDefault="00871397" w:rsidP="00871397">
      <w:pPr>
        <w:pBdr>
          <w:left w:val="single" w:sz="4" w:space="4" w:color="auto"/>
          <w:right w:val="single" w:sz="4" w:space="4" w:color="auto"/>
        </w:pBdr>
        <w:tabs>
          <w:tab w:val="left" w:pos="851"/>
        </w:tabs>
        <w:suppressAutoHyphens/>
        <w:spacing w:before="240" w:after="240"/>
        <w:jc w:val="both"/>
      </w:pPr>
      <w:r w:rsidRPr="00F56B1A">
        <w:rPr>
          <w:b/>
          <w:bCs/>
          <w:sz w:val="28"/>
          <w:szCs w:val="28"/>
        </w:rPr>
        <w:sym w:font="Wingdings" w:char="F03F"/>
      </w:r>
      <w:r>
        <w:t xml:space="preserve"> </w:t>
      </w:r>
      <w:r w:rsidRPr="00EB7C22">
        <w:t>L’usage d</w:t>
      </w:r>
      <w:r>
        <w:t>’une calculatrice électronique</w:t>
      </w:r>
      <w:r w:rsidRPr="00EB7C22">
        <w:t xml:space="preserve"> est autorisé.</w:t>
      </w:r>
    </w:p>
    <w:p w:rsidR="00871397" w:rsidRDefault="00871397" w:rsidP="00871397">
      <w:pPr>
        <w:pBdr>
          <w:left w:val="single" w:sz="4" w:space="4" w:color="auto"/>
          <w:right w:val="single" w:sz="4" w:space="4" w:color="auto"/>
        </w:pBdr>
        <w:tabs>
          <w:tab w:val="left" w:pos="851"/>
        </w:tabs>
        <w:suppressAutoHyphens/>
        <w:spacing w:before="120" w:after="120"/>
        <w:jc w:val="both"/>
      </w:pPr>
      <w:r w:rsidRPr="00F56B1A">
        <w:rPr>
          <w:b/>
          <w:bCs/>
          <w:sz w:val="28"/>
          <w:szCs w:val="28"/>
        </w:rPr>
        <w:sym w:font="Wingdings" w:char="F03F"/>
      </w:r>
      <w:r>
        <w:t xml:space="preserve"> </w:t>
      </w:r>
      <w:r w:rsidRPr="00EB7C22">
        <w:t>L’examinateur intervient à la demande du candidat ou lorsqu’il le juge nécessaire.</w:t>
      </w:r>
    </w:p>
    <w:p w:rsidR="00871397" w:rsidRPr="004A2018" w:rsidRDefault="00871397" w:rsidP="00871397">
      <w:pPr>
        <w:spacing w:before="480" w:after="240"/>
        <w:jc w:val="center"/>
        <w:rPr>
          <w:b/>
          <w:sz w:val="32"/>
        </w:rPr>
      </w:pPr>
      <w:r w:rsidRPr="00CD3203">
        <w:rPr>
          <w:b/>
          <w:smallCaps/>
          <w:sz w:val="32"/>
        </w:rPr>
        <w:t>Thèm</w:t>
      </w:r>
      <w:r>
        <w:rPr>
          <w:b/>
          <w:smallCaps/>
          <w:sz w:val="32"/>
        </w:rPr>
        <w:t>e</w:t>
      </w:r>
      <w:r w:rsidRPr="00CD3203">
        <w:rPr>
          <w:b/>
          <w:smallCaps/>
          <w:sz w:val="32"/>
        </w:rPr>
        <w:t> :</w:t>
      </w:r>
      <w:r>
        <w:rPr>
          <w:b/>
          <w:caps/>
          <w:sz w:val="32"/>
        </w:rPr>
        <w:t xml:space="preserve"> Confort dans la maison et l’entreprise</w:t>
      </w:r>
    </w:p>
    <w:p w:rsidR="00871397" w:rsidRDefault="00871397" w:rsidP="00871397">
      <w:pPr>
        <w:spacing w:before="120" w:after="120"/>
        <w:jc w:val="center"/>
        <w:rPr>
          <w:b/>
          <w:sz w:val="32"/>
        </w:rPr>
      </w:pPr>
      <w:r w:rsidRPr="00CD3203">
        <w:rPr>
          <w:b/>
          <w:smallCaps/>
          <w:sz w:val="32"/>
        </w:rPr>
        <w:t>Module :</w:t>
      </w:r>
      <w:r>
        <w:rPr>
          <w:b/>
          <w:sz w:val="32"/>
        </w:rPr>
        <w:t xml:space="preserve"> 5.</w:t>
      </w:r>
      <w:r w:rsidR="00635396">
        <w:rPr>
          <w:b/>
          <w:sz w:val="32"/>
        </w:rPr>
        <w:t>3.</w:t>
      </w:r>
      <w:r>
        <w:rPr>
          <w:b/>
          <w:sz w:val="32"/>
        </w:rPr>
        <w:t xml:space="preserve"> Pourquoi adoucir l’eau ?</w:t>
      </w:r>
    </w:p>
    <w:p w:rsidR="00871397" w:rsidRDefault="00B608CD" w:rsidP="00E35C7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« </w:t>
      </w:r>
      <w:r w:rsidR="00871397">
        <w:rPr>
          <w:b/>
          <w:sz w:val="32"/>
        </w:rPr>
        <w:t xml:space="preserve"> L’aquarium</w:t>
      </w:r>
      <w:r>
        <w:rPr>
          <w:b/>
          <w:sz w:val="32"/>
        </w:rPr>
        <w:t> »</w:t>
      </w:r>
    </w:p>
    <w:p w:rsidR="00871397" w:rsidRDefault="00871397" w:rsidP="00E35C72">
      <w:pPr>
        <w:spacing w:after="0"/>
        <w:jc w:val="center"/>
        <w:rPr>
          <w:b/>
          <w:sz w:val="32"/>
        </w:rPr>
      </w:pPr>
    </w:p>
    <w:p w:rsidR="00E35C72" w:rsidRDefault="0099605B" w:rsidP="00E35C72">
      <w:pPr>
        <w:pStyle w:val="En-tte"/>
        <w:tabs>
          <w:tab w:val="clear" w:pos="4536"/>
          <w:tab w:val="clear" w:pos="9072"/>
        </w:tabs>
        <w:spacing w:after="120"/>
        <w:rPr>
          <w:rFonts w:ascii="Comic Sans MS" w:hAnsi="Comic Sans MS"/>
          <w:b/>
          <w:bdr w:val="single" w:sz="12" w:space="0" w:color="auto" w:shadow="1"/>
        </w:rPr>
      </w:pPr>
      <w:r>
        <w:rPr>
          <w:rFonts w:ascii="Comic Sans MS" w:hAnsi="Comic Sans MS"/>
          <w:b/>
          <w:noProof/>
          <w:lang w:eastAsia="fr-FR" w:bidi="ar-S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68580</wp:posOffset>
            </wp:positionV>
            <wp:extent cx="4095750" cy="1381125"/>
            <wp:effectExtent l="19050" t="0" r="0" b="0"/>
            <wp:wrapSquare wrapText="bothSides"/>
            <wp:docPr id="4" name="irc_mi" descr="http://t3.gstatic.com/images?q=tbn:ANd9GcQ02j6Cy4Av30WpEKFnCBTgFcSea09Gyv1ZWN9qFku8aWMMLK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Q02j6Cy4Av30WpEKFnCBTgFcSea09Gyv1ZWN9qFku8aWMMLKs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494" b="12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C72" w:rsidRPr="005C0B5F">
        <w:rPr>
          <w:rFonts w:ascii="Comic Sans MS" w:hAnsi="Comic Sans MS"/>
          <w:b/>
          <w:bdr w:val="single" w:sz="12" w:space="0" w:color="auto" w:shadow="1"/>
        </w:rPr>
        <w:t>SITUATION :</w:t>
      </w:r>
    </w:p>
    <w:p w:rsidR="00C3252D" w:rsidRPr="00C3252D" w:rsidRDefault="00C3252D" w:rsidP="00155106">
      <w:pPr>
        <w:spacing w:line="360" w:lineRule="auto"/>
      </w:pPr>
      <w:r>
        <w:t xml:space="preserve">Léo veut monter un aquarium à Saint-Junien avec des </w:t>
      </w:r>
      <w:proofErr w:type="spellStart"/>
      <w:r>
        <w:t>discus</w:t>
      </w:r>
      <w:proofErr w:type="spellEnd"/>
      <w:r>
        <w:t xml:space="preserve"> sauvages.</w:t>
      </w:r>
      <w:r w:rsidR="0099605B" w:rsidRPr="0099605B">
        <w:t xml:space="preserve"> </w:t>
      </w:r>
    </w:p>
    <w:p w:rsidR="000C5216" w:rsidRPr="005C0B5F" w:rsidRDefault="000C5216" w:rsidP="000C5216">
      <w:pPr>
        <w:pStyle w:val="En-tte"/>
        <w:tabs>
          <w:tab w:val="clear" w:pos="4536"/>
          <w:tab w:val="clear" w:pos="9072"/>
        </w:tabs>
        <w:spacing w:before="600" w:after="120"/>
        <w:rPr>
          <w:rFonts w:ascii="Comic Sans MS" w:hAnsi="Comic Sans MS"/>
          <w:b/>
        </w:rPr>
      </w:pPr>
      <w:r w:rsidRPr="005C0B5F">
        <w:rPr>
          <w:rFonts w:ascii="Comic Sans MS" w:hAnsi="Comic Sans MS"/>
          <w:b/>
          <w:caps/>
          <w:bdr w:val="single" w:sz="12" w:space="0" w:color="auto" w:shadow="1"/>
        </w:rPr>
        <w:t>PROBLEMATIQUE</w:t>
      </w:r>
      <w:r w:rsidRPr="005C0B5F">
        <w:rPr>
          <w:rFonts w:ascii="Comic Sans MS" w:hAnsi="Comic Sans MS"/>
          <w:b/>
          <w:bdr w:val="single" w:sz="12" w:space="0" w:color="auto" w:shadow="1"/>
        </w:rPr>
        <w:t> :</w:t>
      </w:r>
    </w:p>
    <w:p w:rsidR="000C5216" w:rsidRPr="00B608CD" w:rsidRDefault="00C3252D" w:rsidP="00155106">
      <w:pPr>
        <w:pStyle w:val="En-tte"/>
        <w:tabs>
          <w:tab w:val="clear" w:pos="4536"/>
          <w:tab w:val="clear" w:pos="9072"/>
        </w:tabs>
        <w:spacing w:before="240" w:after="600"/>
        <w:jc w:val="center"/>
        <w:rPr>
          <w:rFonts w:asciiTheme="minorHAnsi" w:hAnsiTheme="minorHAnsi" w:cs="Times New Roman"/>
          <w:b/>
          <w:iCs/>
          <w:sz w:val="28"/>
          <w:szCs w:val="28"/>
        </w:rPr>
      </w:pPr>
      <w:r w:rsidRPr="00B608CD">
        <w:rPr>
          <w:rFonts w:asciiTheme="minorHAnsi" w:hAnsiTheme="minorHAnsi"/>
          <w:b/>
          <w:bCs/>
          <w:sz w:val="28"/>
          <w:szCs w:val="28"/>
        </w:rPr>
        <w:t>Peut-il utiliser directement l’eau du robinet pour remplir son aquarium</w:t>
      </w:r>
      <w:r w:rsidR="000C5216" w:rsidRPr="00B608CD">
        <w:rPr>
          <w:rFonts w:asciiTheme="minorHAnsi" w:hAnsiTheme="minorHAnsi"/>
          <w:b/>
          <w:bCs/>
          <w:sz w:val="28"/>
          <w:szCs w:val="28"/>
        </w:rPr>
        <w:t xml:space="preserve">? </w:t>
      </w:r>
      <w:r w:rsidR="000C5216" w:rsidRPr="00B608CD">
        <w:rPr>
          <w:rFonts w:asciiTheme="minorHAnsi" w:hAnsiTheme="minorHAnsi" w:cs="Times New Roman"/>
          <w:iCs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90500" cy="476250"/>
            <wp:effectExtent l="19050" t="0" r="0" b="0"/>
            <wp:wrapSquare wrapText="bothSides"/>
            <wp:docPr id="8" name="Image 8" descr="C:\Users\sophie\AppData\Local\Microsoft\Windows\Temporary Internet Files\Content.IE5\6E10FIBO\MC900078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:\Users\sophie\AppData\Local\Microsoft\Windows\Temporary Internet Files\Content.IE5\6E10FIBO\MC90007871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216" w:rsidRPr="005C0B5F" w:rsidRDefault="000C5216" w:rsidP="000C5216">
      <w:pPr>
        <w:pStyle w:val="En-tte"/>
        <w:tabs>
          <w:tab w:val="clear" w:pos="4536"/>
          <w:tab w:val="clear" w:pos="9072"/>
        </w:tabs>
        <w:spacing w:before="720" w:after="120"/>
        <w:jc w:val="both"/>
        <w:rPr>
          <w:rFonts w:ascii="Comic Sans MS" w:hAnsi="Comic Sans MS"/>
          <w:b/>
        </w:rPr>
      </w:pPr>
      <w:r w:rsidRPr="005C0B5F">
        <w:rPr>
          <w:rFonts w:ascii="Comic Sans MS" w:hAnsi="Comic Sans MS"/>
          <w:b/>
          <w:bdr w:val="single" w:sz="12" w:space="0" w:color="auto" w:shadow="1"/>
        </w:rPr>
        <w:t>TRAVAIL A REALISER :</w:t>
      </w:r>
    </w:p>
    <w:p w:rsidR="00871397" w:rsidRPr="008D0D25" w:rsidRDefault="0099605B" w:rsidP="00155106">
      <w:pPr>
        <w:spacing w:after="120" w:line="360" w:lineRule="auto"/>
        <w:rPr>
          <w:b/>
          <w:sz w:val="28"/>
          <w:szCs w:val="28"/>
          <w:u w:val="single"/>
        </w:rPr>
      </w:pPr>
      <w:r w:rsidRPr="008D0D25">
        <w:rPr>
          <w:b/>
          <w:sz w:val="28"/>
          <w:szCs w:val="28"/>
          <w:u w:val="single"/>
        </w:rPr>
        <w:t xml:space="preserve">Partie A : Etude des besoins des </w:t>
      </w:r>
      <w:proofErr w:type="spellStart"/>
      <w:r w:rsidRPr="008D0D25">
        <w:rPr>
          <w:b/>
          <w:sz w:val="28"/>
          <w:szCs w:val="28"/>
          <w:u w:val="single"/>
        </w:rPr>
        <w:t>discus</w:t>
      </w:r>
      <w:proofErr w:type="spellEnd"/>
      <w:r w:rsidRPr="008D0D25">
        <w:rPr>
          <w:b/>
          <w:sz w:val="28"/>
          <w:szCs w:val="28"/>
          <w:u w:val="single"/>
        </w:rPr>
        <w:t xml:space="preserve"> sauvages</w:t>
      </w:r>
    </w:p>
    <w:p w:rsidR="00155106" w:rsidRDefault="00155106" w:rsidP="00155106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Quels sont les ions responsables de la dureté de l’eau ? </w:t>
      </w:r>
    </w:p>
    <w:p w:rsidR="00155106" w:rsidRDefault="00155106" w:rsidP="0015510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……………………………………………………………………………………………………………………………………………………………………………………….…</w:t>
      </w:r>
    </w:p>
    <w:p w:rsidR="00155106" w:rsidRDefault="00155106" w:rsidP="00155106">
      <w:pPr>
        <w:pStyle w:val="Paragraphedeliste"/>
        <w:numPr>
          <w:ilvl w:val="0"/>
          <w:numId w:val="1"/>
        </w:numPr>
        <w:spacing w:after="0" w:line="360" w:lineRule="auto"/>
      </w:pPr>
      <w:r>
        <w:t>Expliquer la formation de l’ion Ca</w:t>
      </w:r>
      <w:r>
        <w:rPr>
          <w:vertAlign w:val="superscript"/>
        </w:rPr>
        <w:t>2+</w:t>
      </w:r>
      <w:r>
        <w:t xml:space="preserve"> à partir de l’atome de calcium.</w:t>
      </w:r>
    </w:p>
    <w:p w:rsidR="00155106" w:rsidRDefault="00155106" w:rsidP="0015510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</w:t>
      </w:r>
    </w:p>
    <w:tbl>
      <w:tblPr>
        <w:tblpPr w:leftFromText="141" w:rightFromText="141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9647"/>
      </w:tblGrid>
      <w:tr w:rsidR="00155106" w:rsidTr="00155106">
        <w:trPr>
          <w:trHeight w:val="630"/>
        </w:trPr>
        <w:tc>
          <w:tcPr>
            <w:tcW w:w="1116" w:type="dxa"/>
            <w:vAlign w:val="center"/>
          </w:tcPr>
          <w:p w:rsidR="00155106" w:rsidRPr="00860DE7" w:rsidRDefault="00155106" w:rsidP="00155106">
            <w:pPr>
              <w:spacing w:after="0" w:line="360" w:lineRule="auto"/>
              <w:rPr>
                <w:sz w:val="24"/>
                <w:szCs w:val="24"/>
              </w:rPr>
            </w:pPr>
            <w:r w:rsidRPr="00982B3E">
              <w:object w:dxaOrig="1125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25pt;height:31.4pt" o:ole="">
                  <v:imagedata r:id="rId11" o:title=""/>
                </v:shape>
                <o:OLEObject Type="Embed" ProgID="Word.Picture.8" ShapeID="_x0000_i1025" DrawAspect="Content" ObjectID="_1434088703" r:id="rId12"/>
              </w:object>
            </w:r>
          </w:p>
        </w:tc>
        <w:tc>
          <w:tcPr>
            <w:tcW w:w="9647" w:type="dxa"/>
            <w:vAlign w:val="center"/>
          </w:tcPr>
          <w:p w:rsidR="00155106" w:rsidRPr="00860DE7" w:rsidRDefault="00155106" w:rsidP="00155106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860DE7">
              <w:rPr>
                <w:b/>
                <w:sz w:val="24"/>
                <w:szCs w:val="24"/>
              </w:rPr>
              <w:t xml:space="preserve">Consulter le document </w:t>
            </w:r>
            <w:r>
              <w:rPr>
                <w:b/>
                <w:sz w:val="24"/>
                <w:szCs w:val="24"/>
              </w:rPr>
              <w:t>1</w:t>
            </w:r>
            <w:r w:rsidRPr="00860DE7">
              <w:rPr>
                <w:b/>
                <w:sz w:val="24"/>
                <w:szCs w:val="24"/>
              </w:rPr>
              <w:t xml:space="preserve"> du dossier documentaire.</w:t>
            </w:r>
          </w:p>
        </w:tc>
      </w:tr>
    </w:tbl>
    <w:p w:rsidR="00155106" w:rsidRDefault="00155106" w:rsidP="00155106">
      <w:pPr>
        <w:spacing w:after="0" w:line="360" w:lineRule="auto"/>
      </w:pPr>
    </w:p>
    <w:p w:rsidR="004E659E" w:rsidRDefault="0099605B" w:rsidP="00155106">
      <w:pPr>
        <w:pStyle w:val="Paragraphedeliste"/>
        <w:numPr>
          <w:ilvl w:val="0"/>
          <w:numId w:val="1"/>
        </w:numPr>
        <w:spacing w:after="0" w:line="360" w:lineRule="auto"/>
      </w:pPr>
      <w:r>
        <w:t>Quelle est la du</w:t>
      </w:r>
      <w:r w:rsidR="007919E9">
        <w:t>reté de l’eau du robinet de Léo ?</w:t>
      </w:r>
      <w:r>
        <w:t xml:space="preserve"> Préciser la valeur numérique.</w:t>
      </w:r>
    </w:p>
    <w:p w:rsidR="009C2440" w:rsidRDefault="009C2440" w:rsidP="0015510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  <w:r w:rsidR="00E951A1">
        <w:t>……</w:t>
      </w: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9647"/>
      </w:tblGrid>
      <w:tr w:rsidR="00E951A1" w:rsidTr="00E951A1">
        <w:trPr>
          <w:trHeight w:val="630"/>
        </w:trPr>
        <w:tc>
          <w:tcPr>
            <w:tcW w:w="1116" w:type="dxa"/>
            <w:vAlign w:val="center"/>
          </w:tcPr>
          <w:p w:rsidR="00E951A1" w:rsidRPr="00860DE7" w:rsidRDefault="00E951A1" w:rsidP="00E951A1">
            <w:pPr>
              <w:spacing w:after="0" w:line="360" w:lineRule="auto"/>
              <w:rPr>
                <w:sz w:val="24"/>
                <w:szCs w:val="24"/>
              </w:rPr>
            </w:pPr>
            <w:r w:rsidRPr="00982B3E">
              <w:object w:dxaOrig="1125" w:dyaOrig="780">
                <v:shape id="_x0000_i1026" type="#_x0000_t75" style="width:45.25pt;height:31.4pt" o:ole="">
                  <v:imagedata r:id="rId11" o:title=""/>
                </v:shape>
                <o:OLEObject Type="Embed" ProgID="Word.Picture.8" ShapeID="_x0000_i1026" DrawAspect="Content" ObjectID="_1434088704" r:id="rId13"/>
              </w:object>
            </w:r>
          </w:p>
        </w:tc>
        <w:tc>
          <w:tcPr>
            <w:tcW w:w="9647" w:type="dxa"/>
            <w:vAlign w:val="center"/>
          </w:tcPr>
          <w:p w:rsidR="00E951A1" w:rsidRPr="00860DE7" w:rsidRDefault="00E951A1" w:rsidP="00E951A1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860DE7">
              <w:rPr>
                <w:b/>
                <w:sz w:val="24"/>
                <w:szCs w:val="24"/>
              </w:rPr>
              <w:t xml:space="preserve">Consulter le document </w:t>
            </w:r>
            <w:r>
              <w:rPr>
                <w:b/>
                <w:sz w:val="24"/>
                <w:szCs w:val="24"/>
              </w:rPr>
              <w:t>2</w:t>
            </w:r>
            <w:r w:rsidRPr="00860DE7">
              <w:rPr>
                <w:b/>
                <w:sz w:val="24"/>
                <w:szCs w:val="24"/>
              </w:rPr>
              <w:t xml:space="preserve"> du dossier documentaire.</w:t>
            </w:r>
          </w:p>
        </w:tc>
      </w:tr>
    </w:tbl>
    <w:p w:rsidR="00E951A1" w:rsidRDefault="00E951A1" w:rsidP="00155106">
      <w:pPr>
        <w:spacing w:after="0" w:line="360" w:lineRule="auto"/>
      </w:pPr>
    </w:p>
    <w:p w:rsidR="0099605B" w:rsidRDefault="009C2440" w:rsidP="00155106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Quelles sont les caractéristiques de l’eau dans laquelle évoluent les </w:t>
      </w:r>
      <w:proofErr w:type="spellStart"/>
      <w:r>
        <w:t>discus</w:t>
      </w:r>
      <w:proofErr w:type="spellEnd"/>
      <w:r>
        <w:t xml:space="preserve"> sauvages ?</w:t>
      </w:r>
    </w:p>
    <w:p w:rsidR="009C2440" w:rsidRDefault="009C2440" w:rsidP="0015510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9C2440" w:rsidRDefault="009C2440" w:rsidP="0015510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155106" w:rsidRDefault="00155106" w:rsidP="00155106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D’après la zone de pH de l’eau des </w:t>
      </w:r>
      <w:proofErr w:type="spellStart"/>
      <w:r>
        <w:t>discus</w:t>
      </w:r>
      <w:proofErr w:type="spellEnd"/>
      <w:r>
        <w:t>, l’eau est-elle acide, basique ou neutre ?</w:t>
      </w:r>
    </w:p>
    <w:p w:rsidR="00E951A1" w:rsidRDefault="00E951A1" w:rsidP="00E951A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……………………………………………………………………………………………………………………………………………………………………………………….…</w:t>
      </w:r>
    </w:p>
    <w:p w:rsidR="00155106" w:rsidRDefault="00155106" w:rsidP="00155106">
      <w:pPr>
        <w:pStyle w:val="Paragraphedeliste"/>
        <w:numPr>
          <w:ilvl w:val="0"/>
          <w:numId w:val="1"/>
        </w:numPr>
        <w:spacing w:after="0" w:line="360" w:lineRule="auto"/>
      </w:pPr>
      <w:r>
        <w:t>Proposer une expérience simple pour mesurer le pH de l’eau du robinet à disposition.</w:t>
      </w:r>
    </w:p>
    <w:p w:rsidR="00155106" w:rsidRDefault="00E951A1" w:rsidP="00E951A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</w:t>
      </w: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804"/>
      </w:tblGrid>
      <w:tr w:rsidR="00E951A1" w:rsidTr="00995D0D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A1" w:rsidRPr="00E951A1" w:rsidRDefault="00E951A1" w:rsidP="00E951A1">
            <w:pPr>
              <w:spacing w:after="0" w:line="360" w:lineRule="auto"/>
            </w:pPr>
            <w:r w:rsidRPr="00982B3E">
              <w:object w:dxaOrig="4281" w:dyaOrig="4281">
                <v:shape id="_x0000_i1027" type="#_x0000_t75" style="width:34.15pt;height:34.15pt" o:ole="" fillcolor="window">
                  <v:imagedata r:id="rId14" o:title=""/>
                </v:shape>
                <o:OLEObject Type="Embed" ProgID="Unknown" ShapeID="_x0000_i1027" DrawAspect="Content" ObjectID="_1434088705" r:id="rId15"/>
              </w:objec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A1" w:rsidRPr="00DE2044" w:rsidRDefault="00E951A1" w:rsidP="00E951A1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DE2044">
              <w:rPr>
                <w:rFonts w:ascii="Comic Sans MS" w:hAnsi="Comic Sans MS"/>
                <w:b/>
                <w:sz w:val="24"/>
                <w:szCs w:val="24"/>
              </w:rPr>
              <w:t>Appel n°1</w:t>
            </w:r>
          </w:p>
          <w:p w:rsidR="00E951A1" w:rsidRPr="00860DE7" w:rsidRDefault="00E951A1" w:rsidP="00E951A1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DE2044">
              <w:rPr>
                <w:rFonts w:ascii="Comic Sans MS" w:hAnsi="Comic Sans MS"/>
                <w:b/>
                <w:sz w:val="24"/>
                <w:szCs w:val="24"/>
              </w:rPr>
              <w:t>Appeler l’examinateur afin de présenter l’expérience</w:t>
            </w:r>
            <w:r w:rsidR="0059329A" w:rsidRPr="00DE2044">
              <w:rPr>
                <w:rFonts w:ascii="Comic Sans MS" w:hAnsi="Comic Sans MS"/>
                <w:b/>
                <w:sz w:val="24"/>
                <w:szCs w:val="24"/>
              </w:rPr>
              <w:t xml:space="preserve"> et les résultats précédents</w:t>
            </w:r>
            <w:r w:rsidRPr="00DE2044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</w:tr>
    </w:tbl>
    <w:p w:rsidR="00E951A1" w:rsidRDefault="00E951A1" w:rsidP="00E951A1">
      <w:pPr>
        <w:pStyle w:val="Paragraphedeliste"/>
        <w:numPr>
          <w:ilvl w:val="0"/>
          <w:numId w:val="1"/>
        </w:numPr>
        <w:spacing w:after="0" w:line="360" w:lineRule="auto"/>
      </w:pPr>
      <w:r>
        <w:lastRenderedPageBreak/>
        <w:t>Réaliser l’expérience. Noter le résultat.</w:t>
      </w:r>
    </w:p>
    <w:p w:rsidR="00E951A1" w:rsidRDefault="00E951A1" w:rsidP="00E951A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……………………………………………………………………………………………………………………………………………………………………………………….…</w:t>
      </w: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9647"/>
      </w:tblGrid>
      <w:tr w:rsidR="00E951A1" w:rsidTr="00882429">
        <w:trPr>
          <w:trHeight w:val="630"/>
        </w:trPr>
        <w:tc>
          <w:tcPr>
            <w:tcW w:w="1116" w:type="dxa"/>
            <w:vAlign w:val="center"/>
          </w:tcPr>
          <w:p w:rsidR="00E951A1" w:rsidRPr="00860DE7" w:rsidRDefault="00E951A1" w:rsidP="00882429">
            <w:pPr>
              <w:spacing w:after="0" w:line="360" w:lineRule="auto"/>
              <w:rPr>
                <w:sz w:val="24"/>
                <w:szCs w:val="24"/>
              </w:rPr>
            </w:pPr>
            <w:r w:rsidRPr="00982B3E">
              <w:object w:dxaOrig="1125" w:dyaOrig="780">
                <v:shape id="_x0000_i1028" type="#_x0000_t75" style="width:45.25pt;height:31.4pt" o:ole="">
                  <v:imagedata r:id="rId11" o:title=""/>
                </v:shape>
                <o:OLEObject Type="Embed" ProgID="Word.Picture.8" ShapeID="_x0000_i1028" DrawAspect="Content" ObjectID="_1434088706" r:id="rId16"/>
              </w:object>
            </w:r>
          </w:p>
        </w:tc>
        <w:tc>
          <w:tcPr>
            <w:tcW w:w="9647" w:type="dxa"/>
            <w:vAlign w:val="center"/>
          </w:tcPr>
          <w:p w:rsidR="00E951A1" w:rsidRPr="00860DE7" w:rsidRDefault="00E951A1" w:rsidP="00E951A1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860DE7">
              <w:rPr>
                <w:b/>
                <w:sz w:val="24"/>
                <w:szCs w:val="24"/>
              </w:rPr>
              <w:t xml:space="preserve">Consulter le document </w:t>
            </w:r>
            <w:r>
              <w:rPr>
                <w:b/>
                <w:sz w:val="24"/>
                <w:szCs w:val="24"/>
              </w:rPr>
              <w:t>3</w:t>
            </w:r>
            <w:r w:rsidRPr="00860DE7">
              <w:rPr>
                <w:b/>
                <w:sz w:val="24"/>
                <w:szCs w:val="24"/>
              </w:rPr>
              <w:t xml:space="preserve"> du dossier documentaire.</w:t>
            </w:r>
          </w:p>
        </w:tc>
      </w:tr>
    </w:tbl>
    <w:p w:rsidR="009C2440" w:rsidRDefault="009C2440" w:rsidP="00155106">
      <w:pPr>
        <w:pStyle w:val="Paragraphedeliste"/>
        <w:numPr>
          <w:ilvl w:val="0"/>
          <w:numId w:val="1"/>
        </w:numPr>
        <w:spacing w:after="0" w:line="360" w:lineRule="auto"/>
      </w:pPr>
      <w:r>
        <w:t>Convertir la valeur de dureté en °</w:t>
      </w:r>
      <w:proofErr w:type="spellStart"/>
      <w:r>
        <w:t>dH</w:t>
      </w:r>
      <w:proofErr w:type="spellEnd"/>
      <w:r>
        <w:t xml:space="preserve"> en °TH.</w:t>
      </w:r>
    </w:p>
    <w:p w:rsidR="009C2440" w:rsidRDefault="009C2440" w:rsidP="0015510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9C2440" w:rsidRDefault="009C2440" w:rsidP="0015510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9C2440" w:rsidRDefault="009C2440" w:rsidP="00155106">
      <w:pPr>
        <w:pStyle w:val="Paragraphedeliste"/>
        <w:numPr>
          <w:ilvl w:val="0"/>
          <w:numId w:val="1"/>
        </w:numPr>
        <w:spacing w:after="0" w:line="360" w:lineRule="auto"/>
      </w:pPr>
      <w:r>
        <w:t>L’eau du robinet de Léo convient-elle ? Justifier.</w:t>
      </w:r>
    </w:p>
    <w:p w:rsidR="009C2440" w:rsidRDefault="009C2440" w:rsidP="0015510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9C2440" w:rsidRDefault="009C2440" w:rsidP="0015510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9C2440" w:rsidRDefault="009C2440" w:rsidP="0015510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8D0D25" w:rsidRPr="008D0D25" w:rsidRDefault="008D0D25" w:rsidP="005765B2">
      <w:pPr>
        <w:spacing w:after="120"/>
        <w:rPr>
          <w:b/>
          <w:sz w:val="28"/>
          <w:szCs w:val="28"/>
          <w:u w:val="single"/>
        </w:rPr>
      </w:pPr>
      <w:r w:rsidRPr="008D0D25">
        <w:rPr>
          <w:b/>
          <w:sz w:val="28"/>
          <w:szCs w:val="28"/>
          <w:u w:val="single"/>
        </w:rPr>
        <w:t>Partie B : Dosage précis de l’eau du robinet</w:t>
      </w:r>
    </w:p>
    <w:p w:rsidR="008D0D25" w:rsidRDefault="002C0EDA" w:rsidP="009C0524">
      <w:pPr>
        <w:pStyle w:val="Paragraphedeliste"/>
        <w:numPr>
          <w:ilvl w:val="0"/>
          <w:numId w:val="2"/>
        </w:numPr>
        <w:spacing w:after="0"/>
      </w:pPr>
      <w:r>
        <w:t>Parmi les montages suivants, c</w:t>
      </w:r>
      <w:r w:rsidR="009C0524">
        <w:t xml:space="preserve">hoisir </w:t>
      </w:r>
      <w:r>
        <w:t>celui qui est adapté</w:t>
      </w:r>
      <w:r w:rsidR="009C0524">
        <w:t xml:space="preserve"> </w:t>
      </w:r>
      <w:r>
        <w:t>pour réaliser le dosage de l’eau du robinet</w:t>
      </w:r>
      <w:r w:rsidR="00F36D8D">
        <w:t>.</w:t>
      </w:r>
    </w:p>
    <w:p w:rsidR="008962F7" w:rsidRDefault="008962F7" w:rsidP="008962F7">
      <w:pPr>
        <w:pStyle w:val="Paragraphedeliste"/>
        <w:spacing w:after="0"/>
      </w:pPr>
    </w:p>
    <w:p w:rsidR="002C0EDA" w:rsidRDefault="003B0C62" w:rsidP="002C0EDA">
      <w:pPr>
        <w:spacing w:after="0"/>
      </w:pPr>
      <w:r>
        <w:rPr>
          <w:noProof/>
          <w:lang w:eastAsia="fr-FR"/>
        </w:rPr>
        <w:pict>
          <v:shape id="_x0000_s1038" type="#_x0000_t202" style="position:absolute;margin-left:245.85pt;margin-top:.15pt;width:69.6pt;height:43.2pt;z-index:251669504;mso-width-relative:margin;mso-height-relative:margin" stroked="f">
            <v:textbox>
              <w:txbxContent>
                <w:p w:rsidR="00DE2044" w:rsidRPr="00311CF1" w:rsidRDefault="00DE2044" w:rsidP="00311CF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Pr="00311CF1">
                    <w:rPr>
                      <w:sz w:val="14"/>
                      <w:szCs w:val="14"/>
                    </w:rPr>
                    <w:t xml:space="preserve">0 </w:t>
                  </w:r>
                  <w:proofErr w:type="spellStart"/>
                  <w:r w:rsidRPr="00311CF1">
                    <w:rPr>
                      <w:sz w:val="14"/>
                      <w:szCs w:val="14"/>
                    </w:rPr>
                    <w:t>mL</w:t>
                  </w:r>
                  <w:proofErr w:type="spellEnd"/>
                  <w:r w:rsidRPr="00311CF1">
                    <w:rPr>
                      <w:sz w:val="14"/>
                      <w:szCs w:val="14"/>
                    </w:rPr>
                    <w:t xml:space="preserve"> d’eau du robinet+ </w:t>
                  </w:r>
                  <w:r>
                    <w:rPr>
                      <w:sz w:val="14"/>
                      <w:szCs w:val="14"/>
                    </w:rPr>
                    <w:t xml:space="preserve">10mL </w:t>
                  </w:r>
                  <w:r w:rsidRPr="00311CF1">
                    <w:rPr>
                      <w:sz w:val="14"/>
                      <w:szCs w:val="14"/>
                    </w:rPr>
                    <w:t>solution tampon</w:t>
                  </w:r>
                  <w:r>
                    <w:rPr>
                      <w:sz w:val="14"/>
                      <w:szCs w:val="14"/>
                    </w:rPr>
                    <w:t xml:space="preserve"> pH=10 </w:t>
                  </w:r>
                  <w:r w:rsidRPr="00311CF1">
                    <w:rPr>
                      <w:sz w:val="14"/>
                      <w:szCs w:val="14"/>
                    </w:rPr>
                    <w:t>+ NET</w:t>
                  </w:r>
                </w:p>
              </w:txbxContent>
            </v:textbox>
          </v:shape>
        </w:pict>
      </w:r>
      <w:r w:rsidRPr="003B0C62">
        <w:rPr>
          <w:b/>
          <w:noProof/>
          <w:sz w:val="28"/>
          <w:szCs w:val="28"/>
          <w:u w:val="single"/>
          <w:lang w:eastAsia="fr-FR"/>
        </w:rPr>
        <w:pict>
          <v:shape id="_x0000_s1042" type="#_x0000_t202" style="position:absolute;margin-left:422.75pt;margin-top:.15pt;width:66.1pt;height:29.4pt;z-index:251673600;mso-width-relative:margin;mso-height-relative:margin" stroked="f">
            <v:textbox>
              <w:txbxContent>
                <w:p w:rsidR="00DE2044" w:rsidRDefault="00DE2044" w:rsidP="00311CF1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EDTA </w:t>
                  </w:r>
                </w:p>
                <w:p w:rsidR="00DE2044" w:rsidRPr="00311CF1" w:rsidRDefault="00DE2044" w:rsidP="00311CF1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</w:t>
                  </w:r>
                  <w:r>
                    <w:rPr>
                      <w:sz w:val="14"/>
                      <w:szCs w:val="14"/>
                      <w:vertAlign w:val="subscript"/>
                    </w:rPr>
                    <w:t>EDTA</w:t>
                  </w:r>
                  <w:r>
                    <w:rPr>
                      <w:sz w:val="14"/>
                      <w:szCs w:val="14"/>
                    </w:rPr>
                    <w:t>=0,001mol/L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282.95pt;margin-top:99.15pt;width:66.1pt;height:29.4pt;z-index:251672576;mso-width-relative:margin;mso-height-relative:margin" stroked="f">
            <v:textbox>
              <w:txbxContent>
                <w:p w:rsidR="00DE2044" w:rsidRDefault="00DE2044" w:rsidP="00311CF1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EDTA </w:t>
                  </w:r>
                </w:p>
                <w:p w:rsidR="00DE2044" w:rsidRPr="00311CF1" w:rsidRDefault="00DE2044" w:rsidP="00311CF1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</w:t>
                  </w:r>
                  <w:r>
                    <w:rPr>
                      <w:sz w:val="14"/>
                      <w:szCs w:val="14"/>
                      <w:vertAlign w:val="subscript"/>
                    </w:rPr>
                    <w:t>EDTA</w:t>
                  </w:r>
                  <w:r>
                    <w:rPr>
                      <w:sz w:val="14"/>
                      <w:szCs w:val="14"/>
                    </w:rPr>
                    <w:t>=0,001mol/L</w:t>
                  </w:r>
                </w:p>
              </w:txbxContent>
            </v:textbox>
          </v:shape>
        </w:pict>
      </w:r>
      <w:r w:rsidRPr="003B0C62">
        <w:rPr>
          <w:b/>
          <w:noProof/>
          <w:sz w:val="28"/>
          <w:szCs w:val="28"/>
          <w:u w:val="single"/>
          <w:lang w:eastAsia="fr-FR"/>
        </w:rPr>
        <w:pict>
          <v:shape id="_x0000_s1040" type="#_x0000_t202" style="position:absolute;margin-left:78.95pt;margin-top:.15pt;width:66.1pt;height:29.4pt;z-index:251671552;mso-width-relative:margin;mso-height-relative:margin" stroked="f">
            <v:textbox>
              <w:txbxContent>
                <w:p w:rsidR="00DE2044" w:rsidRDefault="00DE2044" w:rsidP="00311CF1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EDTA </w:t>
                  </w:r>
                </w:p>
                <w:p w:rsidR="00DE2044" w:rsidRPr="00311CF1" w:rsidRDefault="00DE2044" w:rsidP="00311CF1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</w:t>
                  </w:r>
                  <w:r>
                    <w:rPr>
                      <w:sz w:val="14"/>
                      <w:szCs w:val="14"/>
                      <w:vertAlign w:val="subscript"/>
                    </w:rPr>
                    <w:t>EDTA</w:t>
                  </w:r>
                  <w:r>
                    <w:rPr>
                      <w:sz w:val="14"/>
                      <w:szCs w:val="14"/>
                    </w:rPr>
                    <w:t>=0,001mol/L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446.15pt;margin-top:102.15pt;width:87.7pt;height:37.6pt;z-index:251670528;mso-width-relative:margin;mso-height-relative:margin" stroked="f">
            <v:textbox>
              <w:txbxContent>
                <w:p w:rsidR="00DE2044" w:rsidRPr="00311CF1" w:rsidRDefault="00DE2044" w:rsidP="00311CF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Pr="00311CF1">
                    <w:rPr>
                      <w:sz w:val="14"/>
                      <w:szCs w:val="14"/>
                    </w:rPr>
                    <w:t xml:space="preserve">0 </w:t>
                  </w:r>
                  <w:proofErr w:type="spellStart"/>
                  <w:r w:rsidRPr="00311CF1">
                    <w:rPr>
                      <w:sz w:val="14"/>
                      <w:szCs w:val="14"/>
                    </w:rPr>
                    <w:t>mL</w:t>
                  </w:r>
                  <w:proofErr w:type="spellEnd"/>
                  <w:r w:rsidRPr="00311CF1">
                    <w:rPr>
                      <w:sz w:val="14"/>
                      <w:szCs w:val="14"/>
                    </w:rPr>
                    <w:t xml:space="preserve"> d’eau du robinet+ </w:t>
                  </w:r>
                  <w:r>
                    <w:rPr>
                      <w:sz w:val="14"/>
                      <w:szCs w:val="14"/>
                    </w:rPr>
                    <w:t xml:space="preserve"> 10mL </w:t>
                  </w:r>
                  <w:r w:rsidRPr="00311CF1">
                    <w:rPr>
                      <w:sz w:val="14"/>
                      <w:szCs w:val="14"/>
                    </w:rPr>
                    <w:t>solution tampon</w:t>
                  </w:r>
                  <w:r>
                    <w:rPr>
                      <w:sz w:val="14"/>
                      <w:szCs w:val="14"/>
                    </w:rPr>
                    <w:t xml:space="preserve">  pH =10 </w:t>
                  </w:r>
                  <w:r w:rsidRPr="00311CF1">
                    <w:rPr>
                      <w:sz w:val="14"/>
                      <w:szCs w:val="14"/>
                    </w:rPr>
                    <w:t>+ NET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00.55pt;margin-top:102.15pt;width:87.7pt;height:37.6pt;z-index:251668480;mso-width-relative:margin;mso-height-relative:margin" stroked="f">
            <v:textbox>
              <w:txbxContent>
                <w:p w:rsidR="00DE2044" w:rsidRPr="00311CF1" w:rsidRDefault="00DE204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Pr="00311CF1">
                    <w:rPr>
                      <w:sz w:val="14"/>
                      <w:szCs w:val="14"/>
                    </w:rPr>
                    <w:t xml:space="preserve">0 </w:t>
                  </w:r>
                  <w:proofErr w:type="spellStart"/>
                  <w:r w:rsidRPr="00311CF1">
                    <w:rPr>
                      <w:sz w:val="14"/>
                      <w:szCs w:val="14"/>
                    </w:rPr>
                    <w:t>mL</w:t>
                  </w:r>
                  <w:proofErr w:type="spellEnd"/>
                  <w:r w:rsidRPr="00311CF1">
                    <w:rPr>
                      <w:sz w:val="14"/>
                      <w:szCs w:val="14"/>
                    </w:rPr>
                    <w:t xml:space="preserve"> d’eau du robinet+ </w:t>
                  </w:r>
                  <w:r>
                    <w:rPr>
                      <w:sz w:val="14"/>
                      <w:szCs w:val="14"/>
                    </w:rPr>
                    <w:t xml:space="preserve">10mL </w:t>
                  </w:r>
                  <w:r w:rsidRPr="00311CF1">
                    <w:rPr>
                      <w:sz w:val="14"/>
                      <w:szCs w:val="14"/>
                    </w:rPr>
                    <w:t>solution tampon</w:t>
                  </w:r>
                  <w:r>
                    <w:rPr>
                      <w:sz w:val="14"/>
                      <w:szCs w:val="14"/>
                    </w:rPr>
                    <w:t xml:space="preserve"> pH=10 </w:t>
                  </w:r>
                  <w:r w:rsidRPr="00311CF1">
                    <w:rPr>
                      <w:sz w:val="14"/>
                      <w:szCs w:val="14"/>
                    </w:rPr>
                    <w:t>+ NET</w:t>
                  </w:r>
                </w:p>
              </w:txbxContent>
            </v:textbox>
          </v:shape>
        </w:pict>
      </w:r>
      <w:r w:rsidR="002C0EDA" w:rsidRPr="002C0EDA">
        <w:rPr>
          <w:noProof/>
          <w:lang w:eastAsia="fr-FR"/>
        </w:rPr>
        <w:drawing>
          <wp:inline distT="0" distB="0" distL="0" distR="0">
            <wp:extent cx="6709410" cy="2164080"/>
            <wp:effectExtent l="19050" t="0" r="0" b="0"/>
            <wp:docPr id="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5063" r="1059" b="1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D25" w:rsidRDefault="008D0D25" w:rsidP="009C244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505"/>
      </w:tblGrid>
      <w:tr w:rsidR="004E659E" w:rsidTr="00C45089">
        <w:trPr>
          <w:trHeight w:val="789"/>
        </w:trPr>
        <w:tc>
          <w:tcPr>
            <w:tcW w:w="1101" w:type="dxa"/>
            <w:vAlign w:val="center"/>
          </w:tcPr>
          <w:p w:rsidR="004E659E" w:rsidRPr="00860DE7" w:rsidRDefault="004E659E" w:rsidP="00C45089">
            <w:pPr>
              <w:spacing w:after="0" w:line="240" w:lineRule="auto"/>
              <w:rPr>
                <w:sz w:val="24"/>
                <w:szCs w:val="24"/>
              </w:rPr>
            </w:pPr>
            <w:r w:rsidRPr="00982B3E">
              <w:object w:dxaOrig="4281" w:dyaOrig="4281">
                <v:shape id="_x0000_i1029" type="#_x0000_t75" style="width:34.15pt;height:34.15pt" o:ole="" fillcolor="window">
                  <v:imagedata r:id="rId14" o:title=""/>
                </v:shape>
                <o:OLEObject Type="Embed" ProgID="Unknown" ShapeID="_x0000_i1029" DrawAspect="Content" ObjectID="_1434088707" r:id="rId18"/>
              </w:object>
            </w:r>
          </w:p>
        </w:tc>
        <w:tc>
          <w:tcPr>
            <w:tcW w:w="9505" w:type="dxa"/>
            <w:vAlign w:val="center"/>
          </w:tcPr>
          <w:p w:rsidR="004E659E" w:rsidRPr="00DE2044" w:rsidRDefault="004E659E" w:rsidP="007919E9">
            <w:pPr>
              <w:spacing w:after="12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DE2044">
              <w:rPr>
                <w:rFonts w:ascii="Comic Sans MS" w:hAnsi="Comic Sans MS"/>
                <w:b/>
                <w:sz w:val="24"/>
                <w:szCs w:val="24"/>
              </w:rPr>
              <w:t>Appel n°</w:t>
            </w:r>
            <w:r w:rsidR="00BC2013" w:rsidRPr="00DE2044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7919E9">
              <w:rPr>
                <w:rFonts w:ascii="Comic Sans MS" w:hAnsi="Comic Sans MS"/>
                <w:b/>
                <w:sz w:val="24"/>
                <w:szCs w:val="24"/>
              </w:rPr>
              <w:t xml:space="preserve"> : </w:t>
            </w:r>
            <w:r w:rsidRPr="00DE2044">
              <w:rPr>
                <w:rFonts w:ascii="Comic Sans MS" w:hAnsi="Comic Sans MS"/>
                <w:b/>
                <w:sz w:val="24"/>
                <w:szCs w:val="24"/>
              </w:rPr>
              <w:t>Appeler l’examinateur afin de présenter</w:t>
            </w:r>
            <w:r w:rsidR="002C0EDA" w:rsidRPr="00DE2044">
              <w:rPr>
                <w:rFonts w:ascii="Comic Sans MS" w:hAnsi="Comic Sans MS"/>
                <w:b/>
                <w:sz w:val="24"/>
                <w:szCs w:val="24"/>
              </w:rPr>
              <w:t xml:space="preserve"> le montage retenu</w:t>
            </w:r>
            <w:r w:rsidRPr="00DE2044">
              <w:rPr>
                <w:rFonts w:ascii="Comic Sans MS" w:hAnsi="Comic Sans MS"/>
                <w:b/>
                <w:sz w:val="24"/>
                <w:szCs w:val="24"/>
              </w:rPr>
              <w:t xml:space="preserve"> et just</w:t>
            </w:r>
            <w:r w:rsidR="001970C3" w:rsidRPr="00DE2044">
              <w:rPr>
                <w:rFonts w:ascii="Comic Sans MS" w:hAnsi="Comic Sans MS"/>
                <w:b/>
                <w:sz w:val="24"/>
                <w:szCs w:val="24"/>
              </w:rPr>
              <w:t>ifier oralement l</w:t>
            </w:r>
            <w:r w:rsidRPr="00DE2044">
              <w:rPr>
                <w:rFonts w:ascii="Comic Sans MS" w:hAnsi="Comic Sans MS"/>
                <w:b/>
                <w:sz w:val="24"/>
                <w:szCs w:val="24"/>
              </w:rPr>
              <w:t>e protocole expérimental.</w:t>
            </w:r>
          </w:p>
          <w:p w:rsidR="001970C3" w:rsidRPr="00860DE7" w:rsidRDefault="001970C3" w:rsidP="001970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962F7" w:rsidRDefault="008962F7" w:rsidP="008962F7">
      <w:pPr>
        <w:pStyle w:val="Paragraphedeliste"/>
        <w:spacing w:after="0"/>
      </w:pPr>
    </w:p>
    <w:p w:rsidR="002C0EDA" w:rsidRDefault="002C0EDA" w:rsidP="001970C3">
      <w:pPr>
        <w:pStyle w:val="Paragraphedeliste"/>
        <w:numPr>
          <w:ilvl w:val="0"/>
          <w:numId w:val="2"/>
        </w:numPr>
        <w:spacing w:after="0"/>
      </w:pPr>
      <w:r>
        <w:t>Décrire le protocole à réaliser :</w:t>
      </w:r>
    </w:p>
    <w:p w:rsidR="005765B2" w:rsidRDefault="005765B2" w:rsidP="001970C3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5765B2" w:rsidRDefault="005765B2" w:rsidP="005765B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2C0EDA" w:rsidRDefault="002C0EDA" w:rsidP="002C0ED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2C0EDA" w:rsidRDefault="002C0EDA" w:rsidP="002C0ED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2C0EDA" w:rsidRDefault="002C0EDA" w:rsidP="00E951A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F36D8D" w:rsidRDefault="00F36D8D" w:rsidP="00E951A1">
      <w:pPr>
        <w:pStyle w:val="Paragraphedeliste"/>
        <w:numPr>
          <w:ilvl w:val="0"/>
          <w:numId w:val="2"/>
        </w:numPr>
        <w:spacing w:after="0" w:line="360" w:lineRule="auto"/>
      </w:pPr>
      <w:r>
        <w:t>Réaliser le montage.</w:t>
      </w:r>
    </w:p>
    <w:p w:rsidR="002C0EDA" w:rsidRDefault="00F36D8D" w:rsidP="00E951A1">
      <w:pPr>
        <w:pStyle w:val="Paragraphedeliste"/>
        <w:numPr>
          <w:ilvl w:val="0"/>
          <w:numId w:val="2"/>
        </w:numPr>
        <w:spacing w:after="0" w:line="360" w:lineRule="auto"/>
      </w:pPr>
      <w:r>
        <w:t>D</w:t>
      </w:r>
      <w:r w:rsidR="002C0EDA">
        <w:t>éterminer le volume V</w:t>
      </w:r>
      <w:r w:rsidR="002C0EDA">
        <w:rPr>
          <w:vertAlign w:val="subscript"/>
        </w:rPr>
        <w:t>E</w:t>
      </w:r>
      <w:r w:rsidR="002C0EDA">
        <w:t xml:space="preserve"> d’EDTA versé</w:t>
      </w:r>
      <w:r w:rsidR="00E951A1">
        <w:t xml:space="preserve">, en </w:t>
      </w:r>
      <w:proofErr w:type="spellStart"/>
      <w:r w:rsidR="00E951A1">
        <w:t>mL</w:t>
      </w:r>
      <w:proofErr w:type="spellEnd"/>
      <w:r w:rsidR="00E951A1">
        <w:t>,</w:t>
      </w:r>
      <w:r w:rsidR="002C0EDA">
        <w:t xml:space="preserve"> à l’équivalence : V</w:t>
      </w:r>
      <w:r w:rsidR="002C0EDA">
        <w:rPr>
          <w:vertAlign w:val="subscript"/>
        </w:rPr>
        <w:t>E</w:t>
      </w:r>
      <w:r w:rsidR="002C0EDA">
        <w:t>= ……………………………….</w:t>
      </w:r>
    </w:p>
    <w:p w:rsidR="002C0EDA" w:rsidRDefault="002C0EDA" w:rsidP="00E951A1">
      <w:pPr>
        <w:pStyle w:val="Paragraphedeliste"/>
        <w:numPr>
          <w:ilvl w:val="0"/>
          <w:numId w:val="2"/>
        </w:numPr>
        <w:spacing w:after="0" w:line="360" w:lineRule="auto"/>
      </w:pPr>
      <w:r>
        <w:t xml:space="preserve"> Calculer la concentration C  en mol/</w:t>
      </w:r>
      <w:proofErr w:type="spellStart"/>
      <w:r>
        <w:t>Ldes</w:t>
      </w:r>
      <w:proofErr w:type="spellEnd"/>
      <w:r>
        <w:t xml:space="preserve"> ions Ca</w:t>
      </w:r>
      <w:r>
        <w:rPr>
          <w:vertAlign w:val="superscript"/>
        </w:rPr>
        <w:t>2+</w:t>
      </w:r>
      <w:r>
        <w:t xml:space="preserve"> et Mg</w:t>
      </w:r>
      <w:r>
        <w:rPr>
          <w:vertAlign w:val="superscript"/>
        </w:rPr>
        <w:t>2+</w:t>
      </w:r>
      <w:r>
        <w:t xml:space="preserve"> en utilisant la formule : </w:t>
      </w:r>
      <w:proofErr w:type="spellStart"/>
      <w:r>
        <w:t>C×V</w:t>
      </w:r>
      <w:r>
        <w:rPr>
          <w:vertAlign w:val="subscript"/>
        </w:rPr>
        <w:t>eau</w:t>
      </w:r>
      <w:proofErr w:type="spellEnd"/>
      <w:r>
        <w:t>= C</w:t>
      </w:r>
      <w:r>
        <w:rPr>
          <w:vertAlign w:val="subscript"/>
        </w:rPr>
        <w:t>EDTA</w:t>
      </w:r>
      <w:r>
        <w:t>×V</w:t>
      </w:r>
      <w:r>
        <w:rPr>
          <w:vertAlign w:val="subscript"/>
        </w:rPr>
        <w:t>E</w:t>
      </w:r>
    </w:p>
    <w:p w:rsidR="002C0EDA" w:rsidRDefault="002C0EDA" w:rsidP="00E951A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7D1F3E" w:rsidRDefault="002C0EDA" w:rsidP="00E951A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2C0EDA" w:rsidRDefault="002C0EDA" w:rsidP="00E951A1">
      <w:pPr>
        <w:pStyle w:val="Paragraphedeliste"/>
        <w:numPr>
          <w:ilvl w:val="0"/>
          <w:numId w:val="2"/>
        </w:numPr>
        <w:spacing w:after="0" w:line="360" w:lineRule="auto"/>
      </w:pPr>
      <w:r>
        <w:lastRenderedPageBreak/>
        <w:t>En déduire le degré °TH  sachant que TH</w:t>
      </w:r>
      <w:proofErr w:type="gramStart"/>
      <w: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</m:den>
        </m:f>
      </m:oMath>
      <w:r w:rsidR="005765B2" w:rsidRPr="007D1F3E">
        <w:rPr>
          <w:sz w:val="28"/>
          <w:szCs w:val="28"/>
        </w:rPr>
        <w:t>.</w:t>
      </w:r>
    </w:p>
    <w:p w:rsidR="002C0EDA" w:rsidRDefault="002C0EDA" w:rsidP="00E951A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2C0EDA" w:rsidRDefault="002C0EDA" w:rsidP="00E951A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9C2440" w:rsidRDefault="002C0EDA" w:rsidP="00E951A1">
      <w:pPr>
        <w:pStyle w:val="Paragraphedeliste"/>
        <w:numPr>
          <w:ilvl w:val="0"/>
          <w:numId w:val="2"/>
        </w:numPr>
        <w:spacing w:after="0" w:line="360" w:lineRule="auto"/>
      </w:pPr>
      <w:r>
        <w:t xml:space="preserve">D’après les résultats, infirmer ou confirmer l’hypothèse émise (question A – </w:t>
      </w:r>
      <w:r w:rsidR="007919E9">
        <w:t>9</w:t>
      </w:r>
      <w:r>
        <w:t>) concernant la problématique.</w:t>
      </w:r>
    </w:p>
    <w:p w:rsidR="002C0EDA" w:rsidRDefault="002C0EDA" w:rsidP="00E951A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2C0EDA" w:rsidRDefault="002C0EDA" w:rsidP="00E951A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2C0EDA" w:rsidRDefault="002C0EDA" w:rsidP="00E951A1">
      <w:pPr>
        <w:pStyle w:val="Paragraphedeliste"/>
        <w:numPr>
          <w:ilvl w:val="0"/>
          <w:numId w:val="2"/>
        </w:numPr>
        <w:spacing w:after="0" w:line="360" w:lineRule="auto"/>
      </w:pPr>
      <w:r>
        <w:t>Que faut-il faire ?</w:t>
      </w:r>
    </w:p>
    <w:p w:rsidR="002C0EDA" w:rsidRDefault="002C0EDA" w:rsidP="002C0ED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2C0EDA" w:rsidRDefault="002C0EDA" w:rsidP="002C0ED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505"/>
      </w:tblGrid>
      <w:tr w:rsidR="00221DA3" w:rsidTr="00DD140D">
        <w:trPr>
          <w:trHeight w:val="789"/>
        </w:trPr>
        <w:tc>
          <w:tcPr>
            <w:tcW w:w="1101" w:type="dxa"/>
            <w:vAlign w:val="center"/>
          </w:tcPr>
          <w:p w:rsidR="00221DA3" w:rsidRPr="00860DE7" w:rsidRDefault="00221DA3" w:rsidP="00DD140D">
            <w:pPr>
              <w:spacing w:after="0" w:line="240" w:lineRule="auto"/>
              <w:rPr>
                <w:sz w:val="24"/>
                <w:szCs w:val="24"/>
              </w:rPr>
            </w:pPr>
            <w:r w:rsidRPr="00982B3E">
              <w:object w:dxaOrig="4281" w:dyaOrig="4281">
                <v:shape id="_x0000_i1030" type="#_x0000_t75" style="width:34.15pt;height:34.15pt" o:ole="" fillcolor="window">
                  <v:imagedata r:id="rId14" o:title=""/>
                </v:shape>
                <o:OLEObject Type="Embed" ProgID="Unknown" ShapeID="_x0000_i1030" DrawAspect="Content" ObjectID="_1434088708" r:id="rId19"/>
              </w:object>
            </w:r>
          </w:p>
        </w:tc>
        <w:tc>
          <w:tcPr>
            <w:tcW w:w="9505" w:type="dxa"/>
            <w:vAlign w:val="center"/>
          </w:tcPr>
          <w:p w:rsidR="00221DA3" w:rsidRPr="00DE2044" w:rsidRDefault="00221DA3" w:rsidP="00DD140D">
            <w:pPr>
              <w:spacing w:after="12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DE2044">
              <w:rPr>
                <w:rFonts w:ascii="Comic Sans MS" w:hAnsi="Comic Sans MS"/>
                <w:b/>
                <w:sz w:val="24"/>
                <w:szCs w:val="24"/>
              </w:rPr>
              <w:t>Appel n°</w:t>
            </w:r>
            <w:r w:rsidR="00BC2013" w:rsidRPr="00DE2044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  <w:p w:rsidR="00221DA3" w:rsidRPr="00DE2044" w:rsidRDefault="00221DA3" w:rsidP="00221DA3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DE2044">
              <w:rPr>
                <w:rFonts w:ascii="Comic Sans MS" w:hAnsi="Comic Sans MS"/>
                <w:b/>
                <w:sz w:val="24"/>
                <w:szCs w:val="24"/>
              </w:rPr>
              <w:t>Appeler l’examinateur afin de présenter les résultats obtenus et justifier oralement la dernière question.</w:t>
            </w:r>
          </w:p>
          <w:p w:rsidR="00221DA3" w:rsidRPr="00860DE7" w:rsidRDefault="00221DA3" w:rsidP="00221D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C2440" w:rsidRDefault="009C2440"/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9647"/>
      </w:tblGrid>
      <w:tr w:rsidR="00E951A1" w:rsidTr="00882429">
        <w:trPr>
          <w:trHeight w:val="630"/>
        </w:trPr>
        <w:tc>
          <w:tcPr>
            <w:tcW w:w="1116" w:type="dxa"/>
            <w:vAlign w:val="center"/>
          </w:tcPr>
          <w:p w:rsidR="00E951A1" w:rsidRPr="00860DE7" w:rsidRDefault="00E951A1" w:rsidP="00882429">
            <w:pPr>
              <w:spacing w:after="0" w:line="360" w:lineRule="auto"/>
              <w:rPr>
                <w:sz w:val="24"/>
                <w:szCs w:val="24"/>
              </w:rPr>
            </w:pPr>
            <w:r w:rsidRPr="00982B3E">
              <w:object w:dxaOrig="1125" w:dyaOrig="780">
                <v:shape id="_x0000_i1031" type="#_x0000_t75" style="width:45.25pt;height:31.4pt" o:ole="">
                  <v:imagedata r:id="rId11" o:title=""/>
                </v:shape>
                <o:OLEObject Type="Embed" ProgID="Word.Picture.8" ShapeID="_x0000_i1031" DrawAspect="Content" ObjectID="_1434088709" r:id="rId20"/>
              </w:object>
            </w:r>
          </w:p>
        </w:tc>
        <w:tc>
          <w:tcPr>
            <w:tcW w:w="9647" w:type="dxa"/>
            <w:vAlign w:val="center"/>
          </w:tcPr>
          <w:p w:rsidR="00E951A1" w:rsidRPr="00860DE7" w:rsidRDefault="00E951A1" w:rsidP="00E951A1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860DE7">
              <w:rPr>
                <w:b/>
                <w:sz w:val="24"/>
                <w:szCs w:val="24"/>
              </w:rPr>
              <w:t xml:space="preserve">Consulter le document </w:t>
            </w:r>
            <w:r>
              <w:rPr>
                <w:b/>
                <w:sz w:val="24"/>
                <w:szCs w:val="24"/>
              </w:rPr>
              <w:t>4</w:t>
            </w:r>
            <w:r w:rsidRPr="00860DE7">
              <w:rPr>
                <w:b/>
                <w:sz w:val="24"/>
                <w:szCs w:val="24"/>
              </w:rPr>
              <w:t xml:space="preserve"> du dossier documentaire.</w:t>
            </w:r>
          </w:p>
        </w:tc>
      </w:tr>
    </w:tbl>
    <w:p w:rsidR="00E951A1" w:rsidRDefault="00E951A1"/>
    <w:p w:rsidR="0083237A" w:rsidRDefault="004D32C9" w:rsidP="0083237A">
      <w:pPr>
        <w:pStyle w:val="Paragraphedeliste"/>
        <w:numPr>
          <w:ilvl w:val="0"/>
          <w:numId w:val="2"/>
        </w:numPr>
      </w:pPr>
      <w:r>
        <w:t>À</w:t>
      </w:r>
      <w:r w:rsidR="0083237A">
        <w:t xml:space="preserve"> l’aide du document 4, avec quelle eau, appelée eau complémentaire, doit-on mélanger l’eau du robinet ?</w:t>
      </w:r>
    </w:p>
    <w:p w:rsidR="0083237A" w:rsidRDefault="0083237A" w:rsidP="0083237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83237A" w:rsidRDefault="0083237A" w:rsidP="0083237A"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83237A" w:rsidRPr="005765B2" w:rsidRDefault="0083237A" w:rsidP="0083237A">
      <w:pPr>
        <w:rPr>
          <w:b/>
          <w:sz w:val="28"/>
          <w:szCs w:val="28"/>
          <w:u w:val="single"/>
        </w:rPr>
      </w:pPr>
      <w:r w:rsidRPr="005765B2">
        <w:rPr>
          <w:b/>
          <w:sz w:val="28"/>
          <w:szCs w:val="28"/>
          <w:u w:val="single"/>
        </w:rPr>
        <w:t>C- Détermination des volumes des deux eaux</w:t>
      </w:r>
    </w:p>
    <w:p w:rsidR="000E2232" w:rsidRDefault="0083237A" w:rsidP="0083237A">
      <w:r>
        <w:t>L’aquarium de Léo a un volume</w:t>
      </w:r>
      <w:r w:rsidR="000E2232">
        <w:t xml:space="preserve"> total de</w:t>
      </w:r>
      <w:r>
        <w:t xml:space="preserve"> </w:t>
      </w:r>
      <w:proofErr w:type="spellStart"/>
      <w:r>
        <w:t>V</w:t>
      </w:r>
      <w:r>
        <w:rPr>
          <w:vertAlign w:val="subscript"/>
        </w:rPr>
        <w:t>aquarium</w:t>
      </w:r>
      <w:proofErr w:type="spellEnd"/>
      <w:r>
        <w:t xml:space="preserve">=450L. </w:t>
      </w:r>
    </w:p>
    <w:p w:rsidR="0083237A" w:rsidRDefault="0083237A" w:rsidP="0083237A">
      <w:r>
        <w:t xml:space="preserve">D’après les conditions de vie des </w:t>
      </w:r>
      <w:proofErr w:type="spellStart"/>
      <w:r>
        <w:t>discus</w:t>
      </w:r>
      <w:proofErr w:type="spellEnd"/>
      <w:r>
        <w:t xml:space="preserve"> sauvages, il faut une eau  douce avec une concentration en ions Ca</w:t>
      </w:r>
      <w:r>
        <w:rPr>
          <w:vertAlign w:val="superscript"/>
        </w:rPr>
        <w:t>2+</w:t>
      </w:r>
      <w:r>
        <w:t xml:space="preserve"> et Mg</w:t>
      </w:r>
      <w:r>
        <w:rPr>
          <w:vertAlign w:val="superscript"/>
        </w:rPr>
        <w:t xml:space="preserve">2+ </w:t>
      </w:r>
      <w:r>
        <w:t xml:space="preserve">telle que </w:t>
      </w:r>
      <w:proofErr w:type="spellStart"/>
      <w:r>
        <w:t>C</w:t>
      </w:r>
      <w:r>
        <w:rPr>
          <w:vertAlign w:val="subscript"/>
        </w:rPr>
        <w:t>aquarium</w:t>
      </w:r>
      <w:proofErr w:type="spellEnd"/>
      <w:r>
        <w:t>= 5×10</w:t>
      </w:r>
      <w:r>
        <w:rPr>
          <w:vertAlign w:val="superscript"/>
        </w:rPr>
        <w:t>-4</w:t>
      </w:r>
      <w:r>
        <w:t>mol/L.</w:t>
      </w:r>
    </w:p>
    <w:p w:rsidR="0083237A" w:rsidRDefault="0083237A" w:rsidP="0083237A">
      <w:r>
        <w:t>On considère que l’eau du robinet a une concentration en ions Ca</w:t>
      </w:r>
      <w:r>
        <w:rPr>
          <w:vertAlign w:val="superscript"/>
        </w:rPr>
        <w:t>2+</w:t>
      </w:r>
      <w:r>
        <w:t xml:space="preserve"> et Mg</w:t>
      </w:r>
      <w:r>
        <w:rPr>
          <w:vertAlign w:val="superscript"/>
        </w:rPr>
        <w:t xml:space="preserve">2+ </w:t>
      </w:r>
      <w:r>
        <w:t xml:space="preserve">telle que </w:t>
      </w:r>
      <w:proofErr w:type="spellStart"/>
      <w:r>
        <w:t>C</w:t>
      </w:r>
      <w:r>
        <w:rPr>
          <w:vertAlign w:val="subscript"/>
        </w:rPr>
        <w:t>robinet</w:t>
      </w:r>
      <w:proofErr w:type="spellEnd"/>
      <w:r>
        <w:t xml:space="preserve"> = 12×10</w:t>
      </w:r>
      <w:r>
        <w:rPr>
          <w:vertAlign w:val="superscript"/>
        </w:rPr>
        <w:t>-4</w:t>
      </w:r>
      <w:r>
        <w:t xml:space="preserve"> mol/L.</w:t>
      </w:r>
    </w:p>
    <w:p w:rsidR="00561619" w:rsidRPr="00DD140D" w:rsidRDefault="00561619" w:rsidP="0083237A">
      <w:r>
        <w:t>Seule l’eau du robinet apporte les ions Ca</w:t>
      </w:r>
      <w:r>
        <w:rPr>
          <w:vertAlign w:val="superscript"/>
        </w:rPr>
        <w:t>2+</w:t>
      </w:r>
      <w:r>
        <w:t xml:space="preserve"> et Mg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+ </w:t>
      </w:r>
      <w:r w:rsidR="00DD140D">
        <w:t>.</w:t>
      </w:r>
      <w:proofErr w:type="gramEnd"/>
      <w:r w:rsidR="006922D2">
        <w:t xml:space="preserve"> On rappelle que n= C×V.</w:t>
      </w:r>
    </w:p>
    <w:p w:rsidR="0083237A" w:rsidRDefault="00561619" w:rsidP="00561619">
      <w:pPr>
        <w:pStyle w:val="Paragraphedeliste"/>
        <w:numPr>
          <w:ilvl w:val="0"/>
          <w:numId w:val="9"/>
        </w:numPr>
      </w:pPr>
      <w:r>
        <w:t xml:space="preserve">Calculer le volume d’eau du robinet </w:t>
      </w:r>
      <w:proofErr w:type="spellStart"/>
      <w:r>
        <w:t>V</w:t>
      </w:r>
      <w:r>
        <w:rPr>
          <w:vertAlign w:val="subscript"/>
        </w:rPr>
        <w:t>robinet</w:t>
      </w:r>
      <w:proofErr w:type="spellEnd"/>
      <w:r>
        <w:t xml:space="preserve"> </w:t>
      </w:r>
      <w:r w:rsidR="005765B2">
        <w:t>à verser dans l’aquarium</w:t>
      </w:r>
      <w:r>
        <w:t>.</w:t>
      </w:r>
    </w:p>
    <w:p w:rsidR="00561619" w:rsidRDefault="00561619" w:rsidP="0056161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561619" w:rsidRDefault="00561619" w:rsidP="00561619"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561619" w:rsidRPr="0083237A" w:rsidRDefault="00561619" w:rsidP="00561619">
      <w:pPr>
        <w:pStyle w:val="Paragraphedeliste"/>
        <w:numPr>
          <w:ilvl w:val="0"/>
          <w:numId w:val="9"/>
        </w:numPr>
      </w:pPr>
      <w:r>
        <w:t xml:space="preserve">Calculer le volume d’eau complémentaire </w:t>
      </w:r>
      <w:proofErr w:type="spellStart"/>
      <w:r>
        <w:t>V</w:t>
      </w:r>
      <w:r>
        <w:rPr>
          <w:vertAlign w:val="subscript"/>
        </w:rPr>
        <w:t>complémentaire</w:t>
      </w:r>
      <w:proofErr w:type="spellEnd"/>
      <w:r>
        <w:rPr>
          <w:vertAlign w:val="subscript"/>
        </w:rPr>
        <w:t>.</w:t>
      </w:r>
      <w:r w:rsidR="005765B2">
        <w:rPr>
          <w:vertAlign w:val="subscript"/>
        </w:rPr>
        <w:t xml:space="preserve"> </w:t>
      </w:r>
      <w:r w:rsidR="005765B2">
        <w:t>à verser dans l’aquarium.</w:t>
      </w:r>
    </w:p>
    <w:p w:rsidR="00561619" w:rsidRDefault="00561619" w:rsidP="0056161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561619" w:rsidRDefault="00561619" w:rsidP="00561619"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9741E8" w:rsidRDefault="009741E8" w:rsidP="00561619">
      <w:pPr>
        <w:rPr>
          <w:b/>
          <w:u w:val="single"/>
        </w:rPr>
      </w:pPr>
      <w:r w:rsidRPr="00E6569C">
        <w:rPr>
          <w:b/>
          <w:u w:val="single"/>
        </w:rPr>
        <w:t>Ranger le poste occupé et donner le document complété à l’examinateur.</w:t>
      </w:r>
    </w:p>
    <w:p w:rsidR="00B830A3" w:rsidRPr="00E6569C" w:rsidRDefault="00B830A3" w:rsidP="00561619">
      <w:pPr>
        <w:rPr>
          <w:b/>
          <w:u w:val="single"/>
        </w:rPr>
      </w:pPr>
    </w:p>
    <w:p w:rsidR="00736273" w:rsidRPr="008210D0" w:rsidRDefault="00736273" w:rsidP="00736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8210D0">
        <w:rPr>
          <w:b/>
          <w:sz w:val="32"/>
          <w:szCs w:val="32"/>
        </w:rPr>
        <w:lastRenderedPageBreak/>
        <w:t>Dossier documentaire</w:t>
      </w:r>
    </w:p>
    <w:p w:rsidR="009741E8" w:rsidRDefault="009741E8" w:rsidP="009C2440">
      <w:pPr>
        <w:rPr>
          <w:b/>
          <w:u w:val="single"/>
        </w:rPr>
      </w:pPr>
    </w:p>
    <w:p w:rsidR="00221DA3" w:rsidRDefault="003B0C62" w:rsidP="009C2440">
      <w:pPr>
        <w:rPr>
          <w:b/>
          <w:u w:val="single"/>
        </w:rPr>
      </w:pPr>
      <w:r w:rsidRPr="003B0C62">
        <w:rPr>
          <w:rFonts w:ascii="Arial Narrow" w:hAnsi="Arial Narrow"/>
          <w:noProof/>
          <w:sz w:val="18"/>
          <w:szCs w:val="18"/>
          <w:lang w:eastAsia="fr-FR"/>
        </w:rPr>
        <w:pict>
          <v:rect id="_x0000_s1047" style="position:absolute;margin-left:428.25pt;margin-top:61.75pt;width:16.2pt;height:7.15pt;z-index:251679744" fillcolor="red" strokecolor="red"/>
        </w:pict>
      </w:r>
      <w:r w:rsidRPr="003B0C62">
        <w:rPr>
          <w:rFonts w:ascii="Arial Narrow" w:hAnsi="Arial Narrow"/>
          <w:noProof/>
          <w:sz w:val="18"/>
          <w:szCs w:val="18"/>
          <w:lang w:eastAsia="fr-FR"/>
        </w:rPr>
        <w:pict>
          <v:rect id="_x0000_s1046" style="position:absolute;margin-left:404.25pt;margin-top:50.35pt;width:13.8pt;height:7.2pt;z-index:251678720" fillcolor="#f93" strokecolor="#f93"/>
        </w:pict>
      </w:r>
      <w:r w:rsidRPr="003B0C62">
        <w:rPr>
          <w:rFonts w:ascii="Arial Narrow" w:hAnsi="Arial Narrow"/>
          <w:noProof/>
          <w:sz w:val="18"/>
          <w:szCs w:val="18"/>
        </w:rPr>
        <w:pict>
          <v:shape id="_x0000_s1043" type="#_x0000_t202" style="position:absolute;margin-left:282.5pt;margin-top:18.55pt;width:195.55pt;height:59.4pt;z-index:251675648;mso-width-relative:margin;mso-height-relative:margin">
            <v:textbox>
              <w:txbxContent>
                <w:p w:rsidR="00DE2044" w:rsidRPr="00D32291" w:rsidRDefault="00DE2044" w:rsidP="00D3229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32291">
                    <w:rPr>
                      <w:sz w:val="20"/>
                      <w:szCs w:val="20"/>
                    </w:rPr>
                    <w:t>Eau douce (&lt;15°TH)</w:t>
                  </w:r>
                </w:p>
                <w:p w:rsidR="00DE2044" w:rsidRPr="00D32291" w:rsidRDefault="00DE2044" w:rsidP="00D3229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32291">
                    <w:rPr>
                      <w:sz w:val="20"/>
                      <w:szCs w:val="20"/>
                    </w:rPr>
                    <w:t>Eau dure (15-30°TH)</w:t>
                  </w:r>
                </w:p>
                <w:p w:rsidR="00DE2044" w:rsidRPr="00D32291" w:rsidRDefault="00DE2044" w:rsidP="00D3229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Eau très dure (</w:t>
                  </w:r>
                  <w:r w:rsidRPr="00D32291">
                    <w:rPr>
                      <w:sz w:val="20"/>
                      <w:szCs w:val="20"/>
                    </w:rPr>
                    <w:t>30-40°TH)</w:t>
                  </w:r>
                </w:p>
                <w:p w:rsidR="00DE2044" w:rsidRPr="00D32291" w:rsidRDefault="00DE2044" w:rsidP="00D3229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32291">
                    <w:rPr>
                      <w:sz w:val="20"/>
                      <w:szCs w:val="20"/>
                    </w:rPr>
                    <w:t>Eau extrêmement dure (&gt;40°TH)</w:t>
                  </w:r>
                </w:p>
              </w:txbxContent>
            </v:textbox>
          </v:shape>
        </w:pict>
      </w:r>
      <w:r w:rsidRPr="003B0C62">
        <w:rPr>
          <w:rFonts w:ascii="Arial Narrow" w:hAnsi="Arial Narrow"/>
          <w:noProof/>
          <w:sz w:val="18"/>
          <w:szCs w:val="18"/>
          <w:lang w:eastAsia="fr-FR"/>
        </w:rPr>
        <w:pict>
          <v:rect id="_x0000_s1045" style="position:absolute;margin-left:376.65pt;margin-top:36.6pt;width:16.2pt;height:7.75pt;z-index:251677696" fillcolor="yellow" strokecolor="yellow"/>
        </w:pict>
      </w:r>
      <w:r w:rsidRPr="003B0C62">
        <w:rPr>
          <w:rFonts w:ascii="Arial Narrow" w:hAnsi="Arial Narrow"/>
          <w:noProof/>
          <w:sz w:val="18"/>
          <w:szCs w:val="18"/>
          <w:lang w:eastAsia="fr-FR"/>
        </w:rPr>
        <w:pict>
          <v:rect id="_x0000_s1044" style="position:absolute;margin-left:376.65pt;margin-top:24.55pt;width:13.2pt;height:7.15pt;z-index:251676672" fillcolor="lime" strokecolor="#3fee08"/>
        </w:pict>
      </w:r>
      <w:r w:rsidR="009C2440">
        <w:rPr>
          <w:b/>
          <w:u w:val="single"/>
        </w:rPr>
        <w:t>DOCUMENT 1</w:t>
      </w:r>
      <w:r w:rsidR="00C45089">
        <w:rPr>
          <w:b/>
          <w:u w:val="single"/>
        </w:rPr>
        <w:t xml:space="preserve"> : </w:t>
      </w:r>
      <w:r w:rsidR="009C2440" w:rsidRPr="009741E8">
        <w:rPr>
          <w:b/>
          <w:smallCaps/>
          <w:u w:val="single"/>
        </w:rPr>
        <w:t>Carte de la dureté de l’eau du robinet en France selon les départements</w:t>
      </w:r>
      <w:r w:rsidR="009C2440">
        <w:br/>
      </w:r>
      <w:r w:rsidR="009C2440">
        <w:rPr>
          <w:noProof/>
          <w:lang w:eastAsia="fr-FR"/>
        </w:rPr>
        <w:drawing>
          <wp:inline distT="0" distB="0" distL="0" distR="0">
            <wp:extent cx="5760720" cy="5143411"/>
            <wp:effectExtent l="19050" t="0" r="0" b="0"/>
            <wp:docPr id="3" name="Image 4" descr="File:Dureté de l'eau en Franc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Dureté de l'eau en France.sv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440">
        <w:br/>
      </w:r>
    </w:p>
    <w:p w:rsidR="00097333" w:rsidRDefault="009C2440" w:rsidP="00E951A1">
      <w:pPr>
        <w:spacing w:line="360" w:lineRule="auto"/>
        <w:rPr>
          <w:b/>
        </w:rPr>
      </w:pPr>
      <w:r w:rsidRPr="003F0660">
        <w:rPr>
          <w:b/>
          <w:u w:val="single"/>
        </w:rPr>
        <w:t>DOCUMENT 2</w:t>
      </w:r>
      <w:r>
        <w:rPr>
          <w:b/>
          <w:u w:val="single"/>
        </w:rPr>
        <w:t> :</w:t>
      </w:r>
      <w:r>
        <w:tab/>
      </w:r>
      <w:r w:rsidR="009741E8">
        <w:rPr>
          <w:b/>
          <w:smallCaps/>
          <w:u w:val="single"/>
        </w:rPr>
        <w:t>Les discus sauvages</w:t>
      </w:r>
      <w:r w:rsidRPr="003F0660">
        <w:rPr>
          <w:b/>
        </w:rPr>
        <w:t xml:space="preserve"> </w:t>
      </w:r>
    </w:p>
    <w:p w:rsidR="00E951A1" w:rsidRDefault="009C2440" w:rsidP="00E951A1">
      <w:pPr>
        <w:spacing w:after="0" w:line="360" w:lineRule="auto"/>
        <w:ind w:firstLine="708"/>
        <w:jc w:val="both"/>
      </w:pPr>
      <w:r>
        <w:t xml:space="preserve">Les </w:t>
      </w:r>
      <w:proofErr w:type="spellStart"/>
      <w:r>
        <w:t>discus</w:t>
      </w:r>
      <w:proofErr w:type="spellEnd"/>
      <w:r>
        <w:t xml:space="preserve"> ont d'abord été introduit dans les années 1920 et sont maintenant considérés comme l'un des plus beaux de tous les poissons d'aquarium. Ils sont colorés et difficile à soigner, mais néanmoins, leur popularité ne cesse d'augmenter.</w:t>
      </w:r>
      <w:r>
        <w:br/>
      </w:r>
      <w:r>
        <w:br/>
      </w:r>
      <w:r>
        <w:rPr>
          <w:rStyle w:val="lev"/>
          <w:u w:val="single"/>
        </w:rPr>
        <w:t>EAU</w:t>
      </w:r>
      <w:r>
        <w:t xml:space="preserve"> : </w:t>
      </w:r>
      <w:r w:rsidR="00E951A1">
        <w:t xml:space="preserve">L'eau dans l'habitat naturel des </w:t>
      </w:r>
      <w:proofErr w:type="spellStart"/>
      <w:r w:rsidR="00E951A1">
        <w:t>discus</w:t>
      </w:r>
      <w:proofErr w:type="spellEnd"/>
      <w:r w:rsidR="00E951A1">
        <w:t xml:space="preserve"> est autour d'un pH de 3,7 à 6,8 selon le biotope, la répartition de la zone géographique et la nature de l'eau (eau blanche, eau claire, eau noire). L'eau est très douce entre 0° </w:t>
      </w:r>
      <w:proofErr w:type="spellStart"/>
      <w:r w:rsidR="00E951A1">
        <w:t>dH</w:t>
      </w:r>
      <w:proofErr w:type="spellEnd"/>
      <w:r w:rsidR="00E951A1">
        <w:t xml:space="preserve"> - 3°</w:t>
      </w:r>
      <w:proofErr w:type="spellStart"/>
      <w:r w:rsidR="00E951A1">
        <w:t>dH</w:t>
      </w:r>
      <w:proofErr w:type="spellEnd"/>
      <w:r w:rsidR="00E951A1">
        <w:t xml:space="preserve">. </w:t>
      </w:r>
    </w:p>
    <w:p w:rsidR="009C2440" w:rsidRDefault="00E951A1" w:rsidP="00E951A1">
      <w:pPr>
        <w:spacing w:after="0" w:line="360" w:lineRule="auto"/>
        <w:ind w:firstLine="708"/>
        <w:jc w:val="both"/>
      </w:pPr>
      <w:r>
        <w:t>Ils affectionn</w:t>
      </w:r>
      <w:r w:rsidR="00B628E3">
        <w:t xml:space="preserve">ent les eaux calmes et chaudes </w:t>
      </w:r>
      <w:r>
        <w:t>30° C, voire 35° C dans les bras morts et 40° C dans certaines mares en période chaude</w:t>
      </w:r>
      <w:r w:rsidR="00141FB3">
        <w:t>.</w:t>
      </w:r>
      <w:r>
        <w:t xml:space="preserve"> </w:t>
      </w:r>
      <w:r w:rsidR="009C2440">
        <w:t xml:space="preserve">En règle générale, les </w:t>
      </w:r>
      <w:proofErr w:type="spellStart"/>
      <w:r w:rsidR="009C2440">
        <w:t>discus</w:t>
      </w:r>
      <w:proofErr w:type="spellEnd"/>
      <w:r w:rsidR="009C2440">
        <w:t xml:space="preserve"> sauvages doivent être conservés dans l'eau avec des conditions similaires à leur habitat naturel.</w:t>
      </w:r>
    </w:p>
    <w:p w:rsidR="00205B29" w:rsidRDefault="00205B29" w:rsidP="009C2440"/>
    <w:p w:rsidR="00B830A3" w:rsidRDefault="00B830A3" w:rsidP="009C2440"/>
    <w:p w:rsidR="00736273" w:rsidRPr="00ED3901" w:rsidRDefault="00736273" w:rsidP="00736273">
      <w:pPr>
        <w:rPr>
          <w:b/>
          <w:u w:val="single"/>
        </w:rPr>
      </w:pPr>
      <w:r>
        <w:rPr>
          <w:b/>
          <w:u w:val="single"/>
        </w:rPr>
        <w:lastRenderedPageBreak/>
        <w:t xml:space="preserve">DOCUMENT 3 : </w:t>
      </w:r>
      <w:r w:rsidRPr="009741E8">
        <w:rPr>
          <w:b/>
          <w:smallCaps/>
          <w:u w:val="single"/>
        </w:rPr>
        <w:t>Degrés hydrotimétriques</w:t>
      </w:r>
    </w:p>
    <w:tbl>
      <w:tblPr>
        <w:tblpPr w:leftFromText="141" w:rightFromText="141" w:vertAnchor="text" w:horzAnchor="page" w:tblpX="5374" w:tblpY="-18"/>
        <w:tblW w:w="584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95"/>
        <w:gridCol w:w="1351"/>
        <w:gridCol w:w="1550"/>
        <w:gridCol w:w="1244"/>
      </w:tblGrid>
      <w:tr w:rsidR="00205B29" w:rsidRPr="00E75772" w:rsidTr="0046557E">
        <w:trPr>
          <w:trHeight w:val="544"/>
          <w:tblHeader/>
          <w:tblCellSpacing w:w="15" w:type="dxa"/>
        </w:trPr>
        <w:tc>
          <w:tcPr>
            <w:tcW w:w="0" w:type="auto"/>
            <w:vAlign w:val="center"/>
          </w:tcPr>
          <w:p w:rsidR="00205B29" w:rsidRPr="00E75772" w:rsidRDefault="00205B29" w:rsidP="0046557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5B29" w:rsidRDefault="00205B29" w:rsidP="0046557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E75772">
              <w:rPr>
                <w:b/>
                <w:bCs/>
                <w:sz w:val="24"/>
                <w:szCs w:val="24"/>
              </w:rPr>
              <w:t>° français</w:t>
            </w:r>
          </w:p>
          <w:p w:rsidR="00205B29" w:rsidRPr="00E75772" w:rsidRDefault="00205B29" w:rsidP="0046557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(°TH)</w:t>
            </w:r>
          </w:p>
        </w:tc>
        <w:tc>
          <w:tcPr>
            <w:tcW w:w="0" w:type="auto"/>
            <w:vAlign w:val="center"/>
          </w:tcPr>
          <w:p w:rsidR="00205B29" w:rsidRDefault="00205B29" w:rsidP="0046557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E75772">
              <w:rPr>
                <w:b/>
                <w:bCs/>
                <w:sz w:val="24"/>
                <w:szCs w:val="24"/>
              </w:rPr>
              <w:t>° allemand</w:t>
            </w:r>
          </w:p>
          <w:p w:rsidR="00205B29" w:rsidRPr="00E75772" w:rsidRDefault="00205B29" w:rsidP="0046557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(°</w:t>
            </w:r>
            <w:proofErr w:type="spellStart"/>
            <w:r>
              <w:rPr>
                <w:b/>
                <w:bCs/>
                <w:sz w:val="24"/>
                <w:szCs w:val="24"/>
              </w:rPr>
              <w:t>dH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205B29" w:rsidRDefault="00205B29" w:rsidP="0046557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E75772">
              <w:rPr>
                <w:b/>
                <w:bCs/>
                <w:sz w:val="24"/>
                <w:szCs w:val="24"/>
              </w:rPr>
              <w:t>° anglais</w:t>
            </w:r>
          </w:p>
          <w:p w:rsidR="00205B29" w:rsidRPr="00E75772" w:rsidRDefault="00205B29" w:rsidP="0046557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(°e)</w:t>
            </w:r>
          </w:p>
        </w:tc>
      </w:tr>
      <w:tr w:rsidR="00205B29" w:rsidRPr="00E75772" w:rsidTr="0046557E">
        <w:trPr>
          <w:trHeight w:val="1088"/>
          <w:tblCellSpacing w:w="15" w:type="dxa"/>
        </w:trPr>
        <w:tc>
          <w:tcPr>
            <w:tcW w:w="0" w:type="auto"/>
            <w:vAlign w:val="center"/>
          </w:tcPr>
          <w:p w:rsidR="00205B29" w:rsidRPr="00E75772" w:rsidRDefault="00205B29" w:rsidP="0046557E">
            <w:pPr>
              <w:spacing w:line="240" w:lineRule="auto"/>
              <w:rPr>
                <w:sz w:val="24"/>
                <w:szCs w:val="24"/>
              </w:rPr>
            </w:pPr>
            <w:r w:rsidRPr="00E75772">
              <w:rPr>
                <w:sz w:val="24"/>
                <w:szCs w:val="24"/>
              </w:rPr>
              <w:t>1° français</w:t>
            </w:r>
          </w:p>
        </w:tc>
        <w:tc>
          <w:tcPr>
            <w:tcW w:w="0" w:type="auto"/>
            <w:vAlign w:val="center"/>
          </w:tcPr>
          <w:p w:rsidR="00205B29" w:rsidRPr="00E75772" w:rsidRDefault="00205B29" w:rsidP="0046557E">
            <w:pPr>
              <w:spacing w:line="240" w:lineRule="auto"/>
              <w:rPr>
                <w:sz w:val="24"/>
                <w:szCs w:val="24"/>
              </w:rPr>
            </w:pPr>
            <w:r w:rsidRPr="00E7577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05B29" w:rsidRPr="00E75772" w:rsidRDefault="00205B29" w:rsidP="0046557E">
            <w:pPr>
              <w:spacing w:line="240" w:lineRule="auto"/>
              <w:rPr>
                <w:sz w:val="24"/>
                <w:szCs w:val="24"/>
              </w:rPr>
            </w:pPr>
            <w:r w:rsidRPr="00E75772">
              <w:rPr>
                <w:sz w:val="24"/>
                <w:szCs w:val="24"/>
              </w:rPr>
              <w:t>0,560</w:t>
            </w:r>
          </w:p>
        </w:tc>
        <w:tc>
          <w:tcPr>
            <w:tcW w:w="0" w:type="auto"/>
            <w:vAlign w:val="center"/>
          </w:tcPr>
          <w:p w:rsidR="00205B29" w:rsidRPr="00E75772" w:rsidRDefault="00205B29" w:rsidP="0046557E">
            <w:pPr>
              <w:spacing w:line="240" w:lineRule="auto"/>
              <w:rPr>
                <w:sz w:val="24"/>
                <w:szCs w:val="24"/>
              </w:rPr>
            </w:pPr>
            <w:r w:rsidRPr="00E75772">
              <w:rPr>
                <w:sz w:val="24"/>
                <w:szCs w:val="24"/>
              </w:rPr>
              <w:t>0,702</w:t>
            </w:r>
          </w:p>
        </w:tc>
      </w:tr>
      <w:tr w:rsidR="00205B29" w:rsidRPr="00E75772" w:rsidTr="0046557E">
        <w:trPr>
          <w:trHeight w:val="531"/>
          <w:tblCellSpacing w:w="15" w:type="dxa"/>
        </w:trPr>
        <w:tc>
          <w:tcPr>
            <w:tcW w:w="0" w:type="auto"/>
            <w:vAlign w:val="center"/>
          </w:tcPr>
          <w:p w:rsidR="00205B29" w:rsidRPr="00E75772" w:rsidRDefault="00205B29" w:rsidP="0046557E">
            <w:pPr>
              <w:spacing w:line="240" w:lineRule="auto"/>
              <w:rPr>
                <w:sz w:val="24"/>
                <w:szCs w:val="24"/>
              </w:rPr>
            </w:pPr>
            <w:r w:rsidRPr="00E75772">
              <w:rPr>
                <w:sz w:val="24"/>
                <w:szCs w:val="24"/>
              </w:rPr>
              <w:t>1° allemand</w:t>
            </w:r>
          </w:p>
        </w:tc>
        <w:tc>
          <w:tcPr>
            <w:tcW w:w="0" w:type="auto"/>
            <w:vAlign w:val="center"/>
          </w:tcPr>
          <w:p w:rsidR="00205B29" w:rsidRPr="00E75772" w:rsidRDefault="00205B29" w:rsidP="0046557E">
            <w:pPr>
              <w:spacing w:line="240" w:lineRule="auto"/>
              <w:rPr>
                <w:sz w:val="24"/>
                <w:szCs w:val="24"/>
              </w:rPr>
            </w:pPr>
            <w:r w:rsidRPr="00E75772">
              <w:rPr>
                <w:sz w:val="24"/>
                <w:szCs w:val="24"/>
              </w:rPr>
              <w:t>1,780</w:t>
            </w:r>
          </w:p>
        </w:tc>
        <w:tc>
          <w:tcPr>
            <w:tcW w:w="0" w:type="auto"/>
            <w:vAlign w:val="center"/>
          </w:tcPr>
          <w:p w:rsidR="00205B29" w:rsidRPr="00E75772" w:rsidRDefault="00205B29" w:rsidP="0046557E">
            <w:pPr>
              <w:spacing w:line="240" w:lineRule="auto"/>
              <w:rPr>
                <w:sz w:val="24"/>
                <w:szCs w:val="24"/>
              </w:rPr>
            </w:pPr>
            <w:r w:rsidRPr="00E7577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05B29" w:rsidRPr="00E75772" w:rsidRDefault="00205B29" w:rsidP="0046557E">
            <w:pPr>
              <w:spacing w:line="240" w:lineRule="auto"/>
              <w:rPr>
                <w:sz w:val="24"/>
                <w:szCs w:val="24"/>
              </w:rPr>
            </w:pPr>
            <w:r w:rsidRPr="00E75772">
              <w:rPr>
                <w:sz w:val="24"/>
                <w:szCs w:val="24"/>
              </w:rPr>
              <w:t>1,250</w:t>
            </w:r>
          </w:p>
        </w:tc>
      </w:tr>
      <w:tr w:rsidR="00205B29" w:rsidRPr="00E75772" w:rsidTr="0046557E">
        <w:trPr>
          <w:trHeight w:val="531"/>
          <w:tblCellSpacing w:w="15" w:type="dxa"/>
        </w:trPr>
        <w:tc>
          <w:tcPr>
            <w:tcW w:w="0" w:type="auto"/>
            <w:vAlign w:val="center"/>
          </w:tcPr>
          <w:p w:rsidR="00205B29" w:rsidRPr="00E75772" w:rsidRDefault="00205B29" w:rsidP="0046557E">
            <w:pPr>
              <w:spacing w:line="240" w:lineRule="auto"/>
              <w:rPr>
                <w:sz w:val="24"/>
                <w:szCs w:val="24"/>
              </w:rPr>
            </w:pPr>
            <w:r w:rsidRPr="00E75772">
              <w:rPr>
                <w:sz w:val="24"/>
                <w:szCs w:val="24"/>
              </w:rPr>
              <w:t>1° anglais</w:t>
            </w:r>
          </w:p>
        </w:tc>
        <w:tc>
          <w:tcPr>
            <w:tcW w:w="0" w:type="auto"/>
            <w:vAlign w:val="center"/>
          </w:tcPr>
          <w:p w:rsidR="00205B29" w:rsidRPr="00E75772" w:rsidRDefault="00205B29" w:rsidP="0046557E">
            <w:pPr>
              <w:spacing w:line="240" w:lineRule="auto"/>
              <w:rPr>
                <w:sz w:val="24"/>
                <w:szCs w:val="24"/>
              </w:rPr>
            </w:pPr>
            <w:r w:rsidRPr="00E75772">
              <w:rPr>
                <w:sz w:val="24"/>
                <w:szCs w:val="24"/>
              </w:rPr>
              <w:t>1,430</w:t>
            </w:r>
          </w:p>
        </w:tc>
        <w:tc>
          <w:tcPr>
            <w:tcW w:w="0" w:type="auto"/>
            <w:vAlign w:val="center"/>
          </w:tcPr>
          <w:p w:rsidR="00205B29" w:rsidRPr="00E75772" w:rsidRDefault="00205B29" w:rsidP="0046557E">
            <w:pPr>
              <w:spacing w:line="240" w:lineRule="auto"/>
              <w:rPr>
                <w:sz w:val="24"/>
                <w:szCs w:val="24"/>
              </w:rPr>
            </w:pPr>
            <w:r w:rsidRPr="00E75772">
              <w:rPr>
                <w:sz w:val="24"/>
                <w:szCs w:val="24"/>
              </w:rPr>
              <w:t>0,798</w:t>
            </w:r>
          </w:p>
        </w:tc>
        <w:tc>
          <w:tcPr>
            <w:tcW w:w="0" w:type="auto"/>
            <w:vAlign w:val="center"/>
          </w:tcPr>
          <w:p w:rsidR="00205B29" w:rsidRPr="00E75772" w:rsidRDefault="00205B29" w:rsidP="0046557E">
            <w:pPr>
              <w:spacing w:line="240" w:lineRule="auto"/>
              <w:rPr>
                <w:sz w:val="24"/>
                <w:szCs w:val="24"/>
              </w:rPr>
            </w:pPr>
            <w:r w:rsidRPr="00E75772">
              <w:rPr>
                <w:sz w:val="24"/>
                <w:szCs w:val="24"/>
              </w:rPr>
              <w:t>1</w:t>
            </w:r>
          </w:p>
        </w:tc>
      </w:tr>
    </w:tbl>
    <w:p w:rsidR="00736273" w:rsidRDefault="00736273" w:rsidP="009C2440"/>
    <w:p w:rsidR="00205B29" w:rsidRDefault="00205B29" w:rsidP="009C2440"/>
    <w:p w:rsidR="00205B29" w:rsidRDefault="00205B29" w:rsidP="009C2440"/>
    <w:p w:rsidR="00736273" w:rsidRDefault="00736273" w:rsidP="009C2440"/>
    <w:p w:rsidR="00736273" w:rsidRDefault="00736273" w:rsidP="009C2440"/>
    <w:p w:rsidR="00736273" w:rsidRDefault="00736273" w:rsidP="009C2440"/>
    <w:p w:rsidR="00736273" w:rsidRDefault="00736273" w:rsidP="009C2440"/>
    <w:p w:rsidR="00E938BD" w:rsidRDefault="00E938BD" w:rsidP="009C2440"/>
    <w:p w:rsidR="00E938BD" w:rsidRDefault="00E938BD" w:rsidP="009C2440"/>
    <w:p w:rsidR="00736273" w:rsidRPr="00221DA3" w:rsidRDefault="00221DA3" w:rsidP="009C2440">
      <w:pPr>
        <w:rPr>
          <w:b/>
          <w:u w:val="single"/>
        </w:rPr>
      </w:pPr>
      <w:r w:rsidRPr="00221DA3">
        <w:rPr>
          <w:b/>
          <w:u w:val="single"/>
        </w:rPr>
        <w:t>DOCUMENT 4</w:t>
      </w:r>
      <w:r>
        <w:rPr>
          <w:b/>
          <w:u w:val="single"/>
        </w:rPr>
        <w:t xml:space="preserve"> : </w:t>
      </w:r>
      <w:r w:rsidRPr="009741E8">
        <w:rPr>
          <w:b/>
          <w:smallCaps/>
          <w:u w:val="single"/>
        </w:rPr>
        <w:t>Les différents types d’eaux</w:t>
      </w:r>
    </w:p>
    <w:tbl>
      <w:tblPr>
        <w:tblW w:w="5031" w:type="pct"/>
        <w:jc w:val="center"/>
        <w:tblCellSpacing w:w="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"/>
        <w:gridCol w:w="2024"/>
        <w:gridCol w:w="423"/>
        <w:gridCol w:w="1835"/>
        <w:gridCol w:w="1835"/>
        <w:gridCol w:w="1835"/>
        <w:gridCol w:w="1837"/>
        <w:gridCol w:w="1064"/>
      </w:tblGrid>
      <w:tr w:rsidR="00221DA3" w:rsidTr="00D4646D">
        <w:trPr>
          <w:gridBefore w:val="1"/>
          <w:wBefore w:w="31" w:type="pct"/>
          <w:tblCellSpacing w:w="0" w:type="dxa"/>
          <w:jc w:val="center"/>
        </w:trPr>
        <w:tc>
          <w:tcPr>
            <w:tcW w:w="927" w:type="pct"/>
            <w:shd w:val="clear" w:color="auto" w:fill="A6A6A6" w:themeFill="background1" w:themeFillShade="A6"/>
            <w:vAlign w:val="center"/>
            <w:hideMark/>
          </w:tcPr>
          <w:p w:rsidR="00221DA3" w:rsidRPr="0098297E" w:rsidRDefault="00221DA3" w:rsidP="0098297E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</w:pPr>
            <w:r w:rsidRPr="0098297E"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  <w:t>Provenance</w:t>
            </w:r>
          </w:p>
        </w:tc>
        <w:tc>
          <w:tcPr>
            <w:tcW w:w="4043" w:type="pct"/>
            <w:gridSpan w:val="6"/>
            <w:shd w:val="clear" w:color="auto" w:fill="A6A6A6" w:themeFill="background1" w:themeFillShade="A6"/>
            <w:vAlign w:val="center"/>
            <w:hideMark/>
          </w:tcPr>
          <w:p w:rsidR="00221DA3" w:rsidRPr="0098297E" w:rsidRDefault="00221DA3" w:rsidP="0098297E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</w:pPr>
            <w:r w:rsidRPr="0098297E"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  <w:t>Caractéristiques</w:t>
            </w:r>
          </w:p>
        </w:tc>
      </w:tr>
      <w:tr w:rsidR="00221DA3" w:rsidTr="00D4646D">
        <w:trPr>
          <w:gridBefore w:val="1"/>
          <w:wBefore w:w="31" w:type="pct"/>
          <w:trHeight w:val="1511"/>
          <w:tblCellSpacing w:w="0" w:type="dxa"/>
          <w:jc w:val="center"/>
        </w:trPr>
        <w:tc>
          <w:tcPr>
            <w:tcW w:w="927" w:type="pct"/>
            <w:vAlign w:val="center"/>
            <w:hideMark/>
          </w:tcPr>
          <w:p w:rsidR="00F85F91" w:rsidRDefault="00221DA3" w:rsidP="00F85F9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98297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Eau du robinet</w:t>
            </w:r>
          </w:p>
          <w:p w:rsidR="00221DA3" w:rsidRPr="00F85F91" w:rsidRDefault="00221DA3" w:rsidP="00F85F91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  <w:tc>
          <w:tcPr>
            <w:tcW w:w="4043" w:type="pct"/>
            <w:gridSpan w:val="6"/>
            <w:vAlign w:val="center"/>
            <w:hideMark/>
          </w:tcPr>
          <w:p w:rsidR="00221DA3" w:rsidRPr="009741E8" w:rsidRDefault="00221DA3">
            <w:pPr>
              <w:spacing w:after="0" w:line="240" w:lineRule="auto"/>
              <w:rPr>
                <w:rFonts w:asciiTheme="minorHAnsi" w:eastAsia="Times New Roman" w:hAnsiTheme="minorHAnsi"/>
                <w:lang w:eastAsia="fr-FR"/>
              </w:rPr>
            </w:pPr>
            <w:r w:rsidRPr="009741E8">
              <w:rPr>
                <w:rFonts w:asciiTheme="minorHAnsi" w:eastAsia="Times New Roman" w:hAnsiTheme="minorHAnsi"/>
                <w:lang w:eastAsia="fr-FR"/>
              </w:rPr>
              <w:t xml:space="preserve">Pratique à obtenir ! Elle pose néanmoins deux problèmes: </w:t>
            </w:r>
          </w:p>
          <w:p w:rsidR="00221DA3" w:rsidRPr="009741E8" w:rsidRDefault="00221DA3" w:rsidP="00EE429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Theme="minorHAnsi" w:eastAsia="Times New Roman" w:hAnsiTheme="minorHAnsi"/>
                <w:lang w:eastAsia="fr-FR"/>
              </w:rPr>
            </w:pPr>
            <w:r w:rsidRPr="009741E8">
              <w:rPr>
                <w:rFonts w:asciiTheme="minorHAnsi" w:eastAsia="Times New Roman" w:hAnsiTheme="minorHAnsi"/>
                <w:lang w:eastAsia="fr-FR"/>
              </w:rPr>
              <w:t xml:space="preserve">Le Chlore qu'elle peut contenir (pas bon du tout pour les poissons) ! Cela peut se résoudre simplement par évaporation (laissez reposer l'eau au moins 24 heures) </w:t>
            </w:r>
          </w:p>
          <w:p w:rsidR="00221DA3" w:rsidRPr="009741E8" w:rsidRDefault="00221DA3" w:rsidP="00EE4291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Theme="minorHAnsi" w:eastAsia="Times New Roman" w:hAnsiTheme="minorHAnsi"/>
                <w:lang w:eastAsia="fr-FR"/>
              </w:rPr>
            </w:pPr>
            <w:r w:rsidRPr="009741E8">
              <w:rPr>
                <w:rFonts w:asciiTheme="minorHAnsi" w:eastAsia="Times New Roman" w:hAnsiTheme="minorHAnsi"/>
                <w:lang w:eastAsia="fr-FR"/>
              </w:rPr>
              <w:t>Sa dureté et son alcalinité (</w:t>
            </w:r>
            <w:r w:rsidR="00EE4291" w:rsidRPr="009741E8">
              <w:rPr>
                <w:rFonts w:asciiTheme="minorHAnsi" w:eastAsia="Times New Roman" w:hAnsiTheme="minorHAnsi"/>
                <w:lang w:eastAsia="fr-FR"/>
              </w:rPr>
              <w:t>dues</w:t>
            </w:r>
            <w:r w:rsidRPr="009741E8">
              <w:rPr>
                <w:rFonts w:asciiTheme="minorHAnsi" w:eastAsia="Times New Roman" w:hAnsiTheme="minorHAnsi"/>
                <w:lang w:eastAsia="fr-FR"/>
              </w:rPr>
              <w:t xml:space="preserve"> au calcaire qu'elle peut contenir). Une eau trop dure ne convient pas à tous les poissons. </w:t>
            </w:r>
          </w:p>
          <w:p w:rsidR="00AF4E40" w:rsidRPr="009741E8" w:rsidRDefault="00AF4E40" w:rsidP="00AF4E40">
            <w:pPr>
              <w:spacing w:after="0" w:line="240" w:lineRule="auto"/>
              <w:ind w:left="357"/>
              <w:rPr>
                <w:rFonts w:asciiTheme="minorHAnsi" w:eastAsia="Times New Roman" w:hAnsiTheme="minorHAnsi"/>
                <w:lang w:eastAsia="fr-FR"/>
              </w:rPr>
            </w:pPr>
          </w:p>
        </w:tc>
      </w:tr>
      <w:tr w:rsidR="00E951A1" w:rsidTr="00D4646D">
        <w:trPr>
          <w:gridBefore w:val="1"/>
          <w:wBefore w:w="31" w:type="pct"/>
          <w:trHeight w:val="812"/>
          <w:tblCellSpacing w:w="0" w:type="dxa"/>
          <w:jc w:val="center"/>
        </w:trPr>
        <w:tc>
          <w:tcPr>
            <w:tcW w:w="927" w:type="pct"/>
            <w:vAlign w:val="center"/>
            <w:hideMark/>
          </w:tcPr>
          <w:p w:rsidR="00E951A1" w:rsidRPr="0098297E" w:rsidRDefault="00E951A1" w:rsidP="00F85F9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  <w:r w:rsidRPr="0098297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 xml:space="preserve">Eau </w:t>
            </w:r>
            <w:proofErr w:type="spellStart"/>
            <w:r w:rsidRPr="0098297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osmosée</w:t>
            </w:r>
            <w:proofErr w:type="spellEnd"/>
            <w:r w:rsidRPr="0098297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 xml:space="preserve"> 100%</w:t>
            </w:r>
          </w:p>
        </w:tc>
        <w:tc>
          <w:tcPr>
            <w:tcW w:w="4043" w:type="pct"/>
            <w:gridSpan w:val="6"/>
            <w:vAlign w:val="center"/>
            <w:hideMark/>
          </w:tcPr>
          <w:p w:rsidR="00E951A1" w:rsidRPr="009741E8" w:rsidRDefault="00E951A1" w:rsidP="00E951A1">
            <w:pPr>
              <w:spacing w:after="0" w:line="240" w:lineRule="auto"/>
              <w:rPr>
                <w:rFonts w:asciiTheme="minorHAnsi" w:eastAsia="Times New Roman" w:hAnsiTheme="minorHAnsi"/>
                <w:lang w:eastAsia="fr-FR"/>
              </w:rPr>
            </w:pPr>
            <w:r w:rsidRPr="009741E8">
              <w:rPr>
                <w:rFonts w:asciiTheme="minorHAnsi" w:eastAsia="Times New Roman" w:hAnsiTheme="minorHAnsi"/>
                <w:lang w:eastAsia="fr-FR"/>
              </w:rPr>
              <w:t xml:space="preserve">La plus réputée en aquariophilie. Elle s'achète dans les commerces spécialisés et se fabrique par l'intermédiaire d'un osmoseur. Ses caractéristiques sont : </w:t>
            </w:r>
          </w:p>
          <w:p w:rsidR="00E951A1" w:rsidRPr="009741E8" w:rsidRDefault="00E951A1" w:rsidP="00E951A1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fr-FR"/>
              </w:rPr>
            </w:pPr>
            <w:r w:rsidRPr="009741E8">
              <w:rPr>
                <w:rFonts w:asciiTheme="minorHAnsi" w:eastAsia="Times New Roman" w:hAnsiTheme="minorHAnsi"/>
                <w:lang w:eastAsia="fr-FR"/>
              </w:rPr>
              <w:t xml:space="preserve">Neutralité de sa dureté </w:t>
            </w:r>
          </w:p>
          <w:p w:rsidR="00E951A1" w:rsidRPr="009741E8" w:rsidRDefault="00E951A1" w:rsidP="00E951A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/>
                <w:lang w:eastAsia="fr-FR"/>
              </w:rPr>
            </w:pPr>
            <w:r w:rsidRPr="009741E8">
              <w:rPr>
                <w:rFonts w:asciiTheme="minorHAnsi" w:eastAsia="Times New Roman" w:hAnsiTheme="minorHAnsi"/>
                <w:lang w:eastAsia="fr-FR"/>
              </w:rPr>
              <w:t xml:space="preserve">Pas de nitrate, ni de phosphate </w:t>
            </w:r>
          </w:p>
          <w:p w:rsidR="00E951A1" w:rsidRPr="009741E8" w:rsidRDefault="00E951A1" w:rsidP="00E951A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/>
                <w:lang w:eastAsia="fr-FR"/>
              </w:rPr>
            </w:pPr>
            <w:r w:rsidRPr="009741E8">
              <w:rPr>
                <w:rFonts w:asciiTheme="minorHAnsi" w:eastAsia="Times New Roman" w:hAnsiTheme="minorHAnsi"/>
                <w:lang w:eastAsia="fr-FR"/>
              </w:rPr>
              <w:t>Sans sels minéraux</w:t>
            </w:r>
          </w:p>
          <w:p w:rsidR="00E951A1" w:rsidRPr="009741E8" w:rsidRDefault="00E951A1" w:rsidP="00E951A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/>
                <w:lang w:eastAsia="fr-FR"/>
              </w:rPr>
            </w:pPr>
            <w:r w:rsidRPr="009741E8">
              <w:rPr>
                <w:rFonts w:asciiTheme="minorHAnsi" w:eastAsia="Times New Roman" w:hAnsiTheme="minorHAnsi"/>
                <w:lang w:eastAsia="fr-FR"/>
              </w:rPr>
              <w:t xml:space="preserve">Mieux vaut la couper avec de l'eau minérale (ex: eau de robinet) </w:t>
            </w:r>
          </w:p>
          <w:p w:rsidR="00E951A1" w:rsidRPr="009741E8" w:rsidRDefault="00E951A1" w:rsidP="00E951A1">
            <w:pPr>
              <w:spacing w:after="0" w:line="240" w:lineRule="auto"/>
              <w:rPr>
                <w:rFonts w:asciiTheme="minorHAnsi" w:eastAsia="Times New Roman" w:hAnsiTheme="minorHAnsi"/>
                <w:lang w:eastAsia="fr-FR"/>
              </w:rPr>
            </w:pPr>
            <w:r w:rsidRPr="009741E8">
              <w:rPr>
                <w:rFonts w:asciiTheme="minorHAnsi" w:eastAsia="Times New Roman" w:hAnsiTheme="minorHAnsi"/>
                <w:lang w:eastAsia="fr-FR"/>
              </w:rPr>
              <w:t xml:space="preserve"> Plus coûteuse !</w:t>
            </w:r>
          </w:p>
        </w:tc>
      </w:tr>
      <w:tr w:rsidR="00221DA3" w:rsidTr="00D4646D">
        <w:trPr>
          <w:gridBefore w:val="1"/>
          <w:wBefore w:w="31" w:type="pct"/>
          <w:tblCellSpacing w:w="0" w:type="dxa"/>
          <w:jc w:val="center"/>
        </w:trPr>
        <w:tc>
          <w:tcPr>
            <w:tcW w:w="927" w:type="pct"/>
            <w:vAlign w:val="center"/>
            <w:hideMark/>
          </w:tcPr>
          <w:p w:rsidR="00221DA3" w:rsidRPr="0098297E" w:rsidRDefault="00221DA3" w:rsidP="00F85F9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98297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Eau de pluie</w:t>
            </w:r>
          </w:p>
        </w:tc>
        <w:tc>
          <w:tcPr>
            <w:tcW w:w="4043" w:type="pct"/>
            <w:gridSpan w:val="6"/>
            <w:vAlign w:val="center"/>
            <w:hideMark/>
          </w:tcPr>
          <w:p w:rsidR="00221DA3" w:rsidRPr="009741E8" w:rsidRDefault="00221DA3">
            <w:pPr>
              <w:spacing w:after="0" w:line="240" w:lineRule="auto"/>
              <w:rPr>
                <w:rFonts w:asciiTheme="minorHAnsi" w:eastAsia="Times New Roman" w:hAnsiTheme="minorHAnsi"/>
                <w:lang w:eastAsia="fr-FR"/>
              </w:rPr>
            </w:pPr>
            <w:r w:rsidRPr="009741E8">
              <w:rPr>
                <w:rFonts w:asciiTheme="minorHAnsi" w:eastAsia="Times New Roman" w:hAnsiTheme="minorHAnsi"/>
                <w:lang w:eastAsia="fr-FR"/>
              </w:rPr>
              <w:t xml:space="preserve">Un peu moins pratique à obtenir que l'eau du robinet (sauf pour ceux qui connaissent la danse de la pluie !!). Elle a aussi ses avantages et inconvénients: </w:t>
            </w:r>
          </w:p>
          <w:p w:rsidR="00221DA3" w:rsidRPr="009741E8" w:rsidRDefault="00221DA3" w:rsidP="00EE429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Theme="minorHAnsi" w:eastAsia="Times New Roman" w:hAnsiTheme="minorHAnsi"/>
                <w:lang w:eastAsia="fr-FR"/>
              </w:rPr>
            </w:pPr>
            <w:r w:rsidRPr="009741E8">
              <w:rPr>
                <w:rFonts w:asciiTheme="minorHAnsi" w:eastAsia="Times New Roman" w:hAnsiTheme="minorHAnsi"/>
                <w:lang w:eastAsia="fr-FR"/>
              </w:rPr>
              <w:t>Plutôt acide (c'est très variable)</w:t>
            </w:r>
          </w:p>
          <w:p w:rsidR="00221DA3" w:rsidRPr="009741E8" w:rsidRDefault="00221DA3" w:rsidP="00EE429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Theme="minorHAnsi" w:eastAsia="Times New Roman" w:hAnsiTheme="minorHAnsi"/>
                <w:lang w:eastAsia="fr-FR"/>
              </w:rPr>
            </w:pPr>
            <w:r w:rsidRPr="009741E8">
              <w:rPr>
                <w:rFonts w:asciiTheme="minorHAnsi" w:eastAsia="Times New Roman" w:hAnsiTheme="minorHAnsi"/>
                <w:lang w:eastAsia="fr-FR"/>
              </w:rPr>
              <w:t xml:space="preserve">Sujette à la pollution </w:t>
            </w:r>
          </w:p>
          <w:p w:rsidR="00221DA3" w:rsidRPr="009741E8" w:rsidRDefault="00221DA3" w:rsidP="00EE4291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Theme="minorHAnsi" w:eastAsia="Times New Roman" w:hAnsiTheme="minorHAnsi"/>
                <w:lang w:eastAsia="fr-FR"/>
              </w:rPr>
            </w:pPr>
            <w:r w:rsidRPr="009741E8">
              <w:rPr>
                <w:rFonts w:asciiTheme="minorHAnsi" w:eastAsia="Times New Roman" w:hAnsiTheme="minorHAnsi"/>
                <w:lang w:eastAsia="fr-FR"/>
              </w:rPr>
              <w:t>A récolter avec un récipient stérile (pas après récupération dans les gouttières !)</w:t>
            </w:r>
          </w:p>
          <w:p w:rsidR="00AF4E40" w:rsidRPr="009741E8" w:rsidRDefault="00AF4E40" w:rsidP="00AF4E40">
            <w:pPr>
              <w:spacing w:after="0" w:line="240" w:lineRule="auto"/>
              <w:ind w:left="714"/>
              <w:rPr>
                <w:rFonts w:asciiTheme="minorHAnsi" w:eastAsia="Times New Roman" w:hAnsiTheme="minorHAnsi"/>
                <w:lang w:eastAsia="fr-FR"/>
              </w:rPr>
            </w:pPr>
          </w:p>
        </w:tc>
      </w:tr>
      <w:tr w:rsidR="00221DA3" w:rsidTr="00D4646D">
        <w:trPr>
          <w:gridBefore w:val="1"/>
          <w:wBefore w:w="31" w:type="pct"/>
          <w:tblCellSpacing w:w="0" w:type="dxa"/>
          <w:jc w:val="center"/>
        </w:trPr>
        <w:tc>
          <w:tcPr>
            <w:tcW w:w="927" w:type="pct"/>
            <w:vAlign w:val="center"/>
            <w:hideMark/>
          </w:tcPr>
          <w:p w:rsidR="00221DA3" w:rsidRPr="0098297E" w:rsidRDefault="00221DA3" w:rsidP="00F85F9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98297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Eau des fleuves et des rivières</w:t>
            </w:r>
          </w:p>
        </w:tc>
        <w:tc>
          <w:tcPr>
            <w:tcW w:w="4043" w:type="pct"/>
            <w:gridSpan w:val="6"/>
            <w:vAlign w:val="center"/>
            <w:hideMark/>
          </w:tcPr>
          <w:p w:rsidR="00221DA3" w:rsidRPr="009741E8" w:rsidRDefault="00221DA3">
            <w:pPr>
              <w:spacing w:after="0" w:line="240" w:lineRule="auto"/>
              <w:rPr>
                <w:rFonts w:asciiTheme="minorHAnsi" w:eastAsia="Times New Roman" w:hAnsiTheme="minorHAnsi"/>
                <w:lang w:eastAsia="fr-FR"/>
              </w:rPr>
            </w:pPr>
            <w:r w:rsidRPr="009741E8">
              <w:rPr>
                <w:rFonts w:asciiTheme="minorHAnsi" w:eastAsia="Times New Roman" w:hAnsiTheme="minorHAnsi"/>
                <w:lang w:eastAsia="fr-FR"/>
              </w:rPr>
              <w:t xml:space="preserve">C'est la pire des eaux ! </w:t>
            </w:r>
            <w:r w:rsidRPr="009741E8">
              <w:rPr>
                <w:rFonts w:asciiTheme="minorHAnsi" w:eastAsia="Times New Roman" w:hAnsiTheme="minorHAnsi"/>
                <w:b/>
                <w:bCs/>
                <w:lang w:eastAsia="fr-FR"/>
              </w:rPr>
              <w:t xml:space="preserve">À bannir !! </w:t>
            </w:r>
          </w:p>
          <w:p w:rsidR="00221DA3" w:rsidRPr="009741E8" w:rsidRDefault="00221DA3" w:rsidP="00221DA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fr-FR"/>
              </w:rPr>
            </w:pPr>
            <w:r w:rsidRPr="009741E8">
              <w:rPr>
                <w:rFonts w:asciiTheme="minorHAnsi" w:eastAsia="Times New Roman" w:hAnsiTheme="minorHAnsi"/>
                <w:lang w:eastAsia="fr-FR"/>
              </w:rPr>
              <w:t>Gros risque de pollution !</w:t>
            </w:r>
          </w:p>
          <w:p w:rsidR="00221DA3" w:rsidRPr="009741E8" w:rsidRDefault="00221DA3" w:rsidP="00221DA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fr-FR"/>
              </w:rPr>
            </w:pPr>
            <w:r w:rsidRPr="009741E8">
              <w:rPr>
                <w:rFonts w:asciiTheme="minorHAnsi" w:eastAsia="Times New Roman" w:hAnsiTheme="minorHAnsi"/>
                <w:lang w:eastAsia="fr-FR"/>
              </w:rPr>
              <w:t xml:space="preserve">Peut contenir des maladies ! </w:t>
            </w:r>
          </w:p>
          <w:p w:rsidR="00221DA3" w:rsidRPr="009741E8" w:rsidRDefault="00221DA3" w:rsidP="00221DA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fr-FR"/>
              </w:rPr>
            </w:pPr>
            <w:r w:rsidRPr="009741E8">
              <w:rPr>
                <w:rFonts w:asciiTheme="minorHAnsi" w:eastAsia="Times New Roman" w:hAnsiTheme="minorHAnsi"/>
                <w:lang w:eastAsia="fr-FR"/>
              </w:rPr>
              <w:t>Sa composition chimique est très variable</w:t>
            </w:r>
          </w:p>
        </w:tc>
      </w:tr>
      <w:tr w:rsidR="00221DA3" w:rsidTr="00D4646D">
        <w:trPr>
          <w:gridBefore w:val="1"/>
          <w:wBefore w:w="31" w:type="pct"/>
          <w:tblCellSpacing w:w="0" w:type="dxa"/>
          <w:jc w:val="center"/>
        </w:trPr>
        <w:tc>
          <w:tcPr>
            <w:tcW w:w="927" w:type="pct"/>
            <w:vAlign w:val="center"/>
            <w:hideMark/>
          </w:tcPr>
          <w:p w:rsidR="00221DA3" w:rsidRPr="0098297E" w:rsidRDefault="00221DA3" w:rsidP="00F85F9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98297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Eau en bouteille</w:t>
            </w:r>
          </w:p>
        </w:tc>
        <w:tc>
          <w:tcPr>
            <w:tcW w:w="4043" w:type="pct"/>
            <w:gridSpan w:val="6"/>
            <w:vAlign w:val="center"/>
            <w:hideMark/>
          </w:tcPr>
          <w:p w:rsidR="00AF4E40" w:rsidRDefault="00221DA3" w:rsidP="00205B29">
            <w:pPr>
              <w:spacing w:after="0" w:line="240" w:lineRule="auto"/>
              <w:rPr>
                <w:rFonts w:asciiTheme="minorHAnsi" w:eastAsia="Times New Roman" w:hAnsiTheme="minorHAnsi"/>
                <w:lang w:eastAsia="fr-FR"/>
              </w:rPr>
            </w:pPr>
            <w:r w:rsidRPr="009741E8">
              <w:rPr>
                <w:rFonts w:asciiTheme="minorHAnsi" w:eastAsia="Times New Roman" w:hAnsiTheme="minorHAnsi"/>
                <w:lang w:eastAsia="fr-FR"/>
              </w:rPr>
              <w:t>Equivaut à l'eau de source et des montagnes. Appelée "eau minérale", elle contient paradoxalement peu de minéraux. C'est bête à dire, mais pas d'eau gazeuse dans votre aquarium! Leurs valeurs sont très va</w:t>
            </w:r>
            <w:r w:rsidR="00205B29" w:rsidRPr="009741E8">
              <w:rPr>
                <w:rFonts w:asciiTheme="minorHAnsi" w:eastAsia="Times New Roman" w:hAnsiTheme="minorHAnsi"/>
                <w:lang w:eastAsia="fr-FR"/>
              </w:rPr>
              <w:t>riables (lire les étiquettes).</w:t>
            </w:r>
            <w:r w:rsidR="00205B29" w:rsidRPr="009741E8">
              <w:rPr>
                <w:rFonts w:asciiTheme="minorHAnsi" w:eastAsia="Times New Roman" w:hAnsiTheme="minorHAnsi"/>
                <w:lang w:eastAsia="fr-FR"/>
              </w:rPr>
              <w:br/>
            </w:r>
          </w:p>
          <w:p w:rsidR="00D26106" w:rsidRPr="009741E8" w:rsidRDefault="00D26106" w:rsidP="00205B29">
            <w:pPr>
              <w:spacing w:after="0" w:line="240" w:lineRule="auto"/>
              <w:rPr>
                <w:rFonts w:asciiTheme="minorHAnsi" w:eastAsia="Times New Roman" w:hAnsiTheme="minorHAnsi"/>
                <w:lang w:eastAsia="fr-FR"/>
              </w:rPr>
            </w:pPr>
          </w:p>
        </w:tc>
      </w:tr>
      <w:tr w:rsidR="00D4646D" w:rsidRPr="00F56B1A" w:rsidTr="00D4646D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" w:type="pct"/>
        </w:trPr>
        <w:tc>
          <w:tcPr>
            <w:tcW w:w="1152" w:type="pct"/>
            <w:gridSpan w:val="3"/>
            <w:vMerge w:val="restart"/>
          </w:tcPr>
          <w:p w:rsidR="00D4646D" w:rsidRDefault="00D4646D" w:rsidP="0048781E">
            <w:pPr>
              <w:spacing w:before="60" w:after="120"/>
              <w:rPr>
                <w:noProof/>
                <w:szCs w:val="24"/>
              </w:rPr>
            </w:pPr>
            <w:r>
              <w:rPr>
                <w:noProof/>
                <w:szCs w:val="24"/>
                <w:lang w:eastAsia="fr-FR"/>
              </w:rPr>
              <w:lastRenderedPageBreak/>
              <w:drawing>
                <wp:inline distT="0" distB="0" distL="0" distR="0">
                  <wp:extent cx="1008380" cy="1019810"/>
                  <wp:effectExtent l="19050" t="0" r="1270" b="0"/>
                  <wp:docPr id="6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46D" w:rsidRDefault="00D4646D" w:rsidP="0048781E">
            <w:pPr>
              <w:rPr>
                <w:b/>
                <w:bCs/>
                <w:szCs w:val="24"/>
              </w:rPr>
            </w:pPr>
            <w:r w:rsidRPr="00F56B1A">
              <w:rPr>
                <w:b/>
                <w:bCs/>
                <w:szCs w:val="24"/>
              </w:rPr>
              <w:t>Etablissement :</w:t>
            </w:r>
          </w:p>
          <w:p w:rsidR="00D4646D" w:rsidRDefault="00D4646D" w:rsidP="0048781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Lycée Edouard Vaillant</w:t>
            </w:r>
          </w:p>
          <w:p w:rsidR="00D4646D" w:rsidRDefault="00D4646D" w:rsidP="0048781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Route du </w:t>
            </w:r>
            <w:proofErr w:type="spellStart"/>
            <w:r>
              <w:rPr>
                <w:b/>
                <w:bCs/>
                <w:szCs w:val="24"/>
              </w:rPr>
              <w:t>Dérot</w:t>
            </w:r>
            <w:proofErr w:type="spellEnd"/>
          </w:p>
          <w:p w:rsidR="00D4646D" w:rsidRPr="00F56B1A" w:rsidRDefault="00D4646D" w:rsidP="0048781E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87 Saint-Junien</w:t>
            </w:r>
          </w:p>
        </w:tc>
        <w:tc>
          <w:tcPr>
            <w:tcW w:w="3361" w:type="pct"/>
            <w:gridSpan w:val="4"/>
            <w:vAlign w:val="center"/>
          </w:tcPr>
          <w:p w:rsidR="00D4646D" w:rsidRPr="007B1670" w:rsidRDefault="00D4646D" w:rsidP="0048781E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7B1670">
              <w:rPr>
                <w:b/>
                <w:bCs/>
                <w:sz w:val="26"/>
                <w:szCs w:val="26"/>
              </w:rPr>
              <w:t>CONTRÔLE EN COURS DE FORMATION</w:t>
            </w:r>
          </w:p>
        </w:tc>
      </w:tr>
      <w:tr w:rsidR="00D4646D" w:rsidRPr="00F56B1A" w:rsidTr="00D4646D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" w:type="pct"/>
          <w:trHeight w:val="1719"/>
        </w:trPr>
        <w:tc>
          <w:tcPr>
            <w:tcW w:w="1152" w:type="pct"/>
            <w:gridSpan w:val="3"/>
            <w:vMerge/>
          </w:tcPr>
          <w:p w:rsidR="00D4646D" w:rsidRDefault="00D4646D" w:rsidP="00DE2044">
            <w:pPr>
              <w:spacing w:before="40" w:after="40"/>
              <w:rPr>
                <w:noProof/>
                <w:szCs w:val="24"/>
              </w:rPr>
            </w:pPr>
          </w:p>
        </w:tc>
        <w:tc>
          <w:tcPr>
            <w:tcW w:w="3361" w:type="pct"/>
            <w:gridSpan w:val="4"/>
            <w:vAlign w:val="center"/>
          </w:tcPr>
          <w:p w:rsidR="00D4646D" w:rsidRPr="00F56B1A" w:rsidRDefault="00D4646D" w:rsidP="0048781E">
            <w:pPr>
              <w:spacing w:before="60"/>
              <w:rPr>
                <w:b/>
                <w:bCs/>
                <w:szCs w:val="24"/>
              </w:rPr>
            </w:pPr>
            <w:r w:rsidRPr="00F56B1A">
              <w:rPr>
                <w:b/>
                <w:bCs/>
                <w:szCs w:val="24"/>
              </w:rPr>
              <w:t>BACCALAUREAT PROFESSIONNEL</w:t>
            </w:r>
          </w:p>
          <w:p w:rsidR="00D4646D" w:rsidRPr="007B1670" w:rsidRDefault="00D4646D" w:rsidP="0048781E">
            <w:pPr>
              <w:spacing w:before="60" w:after="6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…………………………………..</w:t>
            </w:r>
          </w:p>
        </w:tc>
      </w:tr>
      <w:tr w:rsidR="00D4646D" w:rsidRPr="00F56B1A" w:rsidTr="00D4646D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" w:type="pct"/>
        </w:trPr>
        <w:tc>
          <w:tcPr>
            <w:tcW w:w="1152" w:type="pct"/>
            <w:gridSpan w:val="3"/>
            <w:vMerge/>
          </w:tcPr>
          <w:p w:rsidR="00D4646D" w:rsidRDefault="00D4646D" w:rsidP="00DE2044">
            <w:pPr>
              <w:spacing w:before="40" w:after="40"/>
              <w:rPr>
                <w:noProof/>
                <w:szCs w:val="24"/>
              </w:rPr>
            </w:pPr>
          </w:p>
        </w:tc>
        <w:tc>
          <w:tcPr>
            <w:tcW w:w="3361" w:type="pct"/>
            <w:gridSpan w:val="4"/>
            <w:vAlign w:val="center"/>
          </w:tcPr>
          <w:p w:rsidR="00D4646D" w:rsidRPr="007B1670" w:rsidRDefault="00D4646D" w:rsidP="0048781E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F56B1A">
              <w:rPr>
                <w:szCs w:val="24"/>
              </w:rPr>
              <w:t>Épreuve : SCIENCES</w:t>
            </w:r>
          </w:p>
        </w:tc>
      </w:tr>
      <w:tr w:rsidR="00D4646D" w:rsidRPr="00F56B1A" w:rsidTr="00D4646D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" w:type="pct"/>
        </w:trPr>
        <w:tc>
          <w:tcPr>
            <w:tcW w:w="1152" w:type="pct"/>
            <w:gridSpan w:val="3"/>
            <w:vMerge/>
          </w:tcPr>
          <w:p w:rsidR="00D4646D" w:rsidRPr="00F56B1A" w:rsidRDefault="00D4646D" w:rsidP="00DE2044">
            <w:pPr>
              <w:rPr>
                <w:szCs w:val="24"/>
              </w:rPr>
            </w:pPr>
          </w:p>
        </w:tc>
        <w:tc>
          <w:tcPr>
            <w:tcW w:w="840" w:type="pct"/>
            <w:vAlign w:val="center"/>
          </w:tcPr>
          <w:p w:rsidR="00D4646D" w:rsidRPr="00F56B1A" w:rsidRDefault="00D4646D" w:rsidP="0048781E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56B1A">
              <w:rPr>
                <w:szCs w:val="24"/>
                <w:vertAlign w:val="superscript"/>
              </w:rPr>
              <w:t>è</w:t>
            </w:r>
            <w:r>
              <w:rPr>
                <w:szCs w:val="24"/>
                <w:vertAlign w:val="superscript"/>
              </w:rPr>
              <w:t>m</w:t>
            </w:r>
            <w:r w:rsidRPr="00F56B1A">
              <w:rPr>
                <w:szCs w:val="24"/>
                <w:vertAlign w:val="superscript"/>
              </w:rPr>
              <w:t>e</w:t>
            </w:r>
            <w:r w:rsidRPr="00F56B1A">
              <w:rPr>
                <w:szCs w:val="24"/>
              </w:rPr>
              <w:t xml:space="preserve"> situation</w:t>
            </w:r>
          </w:p>
          <w:p w:rsidR="00D4646D" w:rsidRPr="00F56B1A" w:rsidRDefault="00D4646D" w:rsidP="0048781E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Sciences</w:t>
            </w:r>
          </w:p>
        </w:tc>
        <w:tc>
          <w:tcPr>
            <w:tcW w:w="840" w:type="pct"/>
            <w:vAlign w:val="center"/>
          </w:tcPr>
          <w:p w:rsidR="00D4646D" w:rsidRPr="00F56B1A" w:rsidRDefault="00D4646D" w:rsidP="0048781E">
            <w:pPr>
              <w:spacing w:before="60"/>
              <w:rPr>
                <w:szCs w:val="24"/>
              </w:rPr>
            </w:pPr>
            <w:r w:rsidRPr="00F56B1A">
              <w:rPr>
                <w:szCs w:val="24"/>
              </w:rPr>
              <w:t>Séquence</w:t>
            </w:r>
          </w:p>
          <w:p w:rsidR="00D4646D" w:rsidRPr="00F56B1A" w:rsidRDefault="00D4646D" w:rsidP="0048781E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56B1A">
              <w:rPr>
                <w:szCs w:val="24"/>
              </w:rPr>
              <w:t>/ 2</w:t>
            </w:r>
          </w:p>
        </w:tc>
        <w:tc>
          <w:tcPr>
            <w:tcW w:w="840" w:type="pct"/>
            <w:vAlign w:val="center"/>
          </w:tcPr>
          <w:p w:rsidR="00D4646D" w:rsidRPr="00F56B1A" w:rsidRDefault="00D4646D" w:rsidP="0048781E">
            <w:pPr>
              <w:spacing w:before="60"/>
              <w:rPr>
                <w:szCs w:val="24"/>
              </w:rPr>
            </w:pPr>
            <w:r w:rsidRPr="00F56B1A">
              <w:rPr>
                <w:szCs w:val="24"/>
              </w:rPr>
              <w:t>Durée</w:t>
            </w:r>
          </w:p>
          <w:p w:rsidR="00D4646D" w:rsidRPr="00F56B1A" w:rsidRDefault="00D4646D" w:rsidP="0048781E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F56B1A">
              <w:rPr>
                <w:szCs w:val="24"/>
              </w:rPr>
              <w:t xml:space="preserve"> min</w:t>
            </w:r>
          </w:p>
        </w:tc>
        <w:tc>
          <w:tcPr>
            <w:tcW w:w="840" w:type="pct"/>
            <w:vAlign w:val="center"/>
          </w:tcPr>
          <w:p w:rsidR="00D4646D" w:rsidRDefault="00D4646D" w:rsidP="0048781E">
            <w:pPr>
              <w:rPr>
                <w:szCs w:val="24"/>
              </w:rPr>
            </w:pPr>
            <w:r>
              <w:rPr>
                <w:szCs w:val="24"/>
              </w:rPr>
              <w:t>Session</w:t>
            </w:r>
          </w:p>
          <w:p w:rsidR="00D4646D" w:rsidRPr="00F56B1A" w:rsidRDefault="00D4646D" w:rsidP="0048781E">
            <w:pPr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</w:tr>
    </w:tbl>
    <w:p w:rsidR="00D4646D" w:rsidRDefault="00D4646D" w:rsidP="00D4646D">
      <w:pPr>
        <w:pStyle w:val="En-tte"/>
        <w:tabs>
          <w:tab w:val="clear" w:pos="4536"/>
          <w:tab w:val="clear" w:pos="9072"/>
        </w:tabs>
        <w:spacing w:before="480" w:after="120"/>
        <w:jc w:val="center"/>
        <w:rPr>
          <w:b/>
          <w:sz w:val="32"/>
        </w:rPr>
      </w:pPr>
      <w:r>
        <w:rPr>
          <w:b/>
          <w:sz w:val="32"/>
        </w:rPr>
        <w:t>« </w:t>
      </w:r>
      <w:r>
        <w:rPr>
          <w:rFonts w:ascii="Comic Sans MS" w:hAnsi="Comic Sans MS"/>
          <w:b/>
          <w:sz w:val="32"/>
        </w:rPr>
        <w:t>L’aquarium</w:t>
      </w:r>
      <w:r>
        <w:rPr>
          <w:b/>
          <w:sz w:val="32"/>
        </w:rPr>
        <w:t>»</w:t>
      </w:r>
    </w:p>
    <w:p w:rsidR="00D4646D" w:rsidRPr="005C0B5F" w:rsidRDefault="00D4646D" w:rsidP="00D4646D">
      <w:pPr>
        <w:pStyle w:val="En-tte"/>
        <w:tabs>
          <w:tab w:val="clear" w:pos="4536"/>
          <w:tab w:val="clear" w:pos="9072"/>
        </w:tabs>
        <w:spacing w:after="480"/>
        <w:jc w:val="center"/>
        <w:rPr>
          <w:rFonts w:ascii="Tahoma" w:hAnsi="Tahoma"/>
          <w:b/>
          <w:smallCaps/>
          <w:sz w:val="28"/>
        </w:rPr>
      </w:pPr>
      <w:r>
        <w:rPr>
          <w:rFonts w:ascii="Tahoma" w:hAnsi="Tahoma"/>
          <w:b/>
          <w:smallCaps/>
          <w:sz w:val="28"/>
        </w:rPr>
        <w:t>Liste des capacités, connaissances et attitudes évaluées</w:t>
      </w:r>
    </w:p>
    <w:p w:rsidR="00D4646D" w:rsidRDefault="00D4646D" w:rsidP="00D4646D">
      <w:pPr>
        <w:pStyle w:val="En-tte"/>
        <w:tabs>
          <w:tab w:val="clear" w:pos="4536"/>
          <w:tab w:val="clear" w:pos="9072"/>
        </w:tabs>
        <w:spacing w:after="360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Thème abordé</w:t>
      </w:r>
      <w:r w:rsidRPr="00926E6D">
        <w:rPr>
          <w:rFonts w:cs="Times New Roman"/>
          <w:b/>
          <w:szCs w:val="24"/>
          <w:u w:val="single"/>
        </w:rPr>
        <w:t xml:space="preserve">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969"/>
      </w:tblGrid>
      <w:tr w:rsidR="00D4646D" w:rsidRPr="005228A1" w:rsidTr="00402180">
        <w:trPr>
          <w:trHeight w:val="425"/>
          <w:jc w:val="center"/>
        </w:trPr>
        <w:tc>
          <w:tcPr>
            <w:tcW w:w="1809" w:type="dxa"/>
            <w:vMerge w:val="restart"/>
            <w:vAlign w:val="center"/>
          </w:tcPr>
          <w:p w:rsidR="00D4646D" w:rsidRPr="005228A1" w:rsidRDefault="00D4646D" w:rsidP="00DE2044">
            <w:pPr>
              <w:pStyle w:val="En-tte"/>
              <w:tabs>
                <w:tab w:val="clear" w:pos="4536"/>
                <w:tab w:val="clear" w:pos="9072"/>
              </w:tabs>
              <w:rPr>
                <w:rFonts w:cs="Times New Roman"/>
                <w:szCs w:val="24"/>
              </w:rPr>
            </w:pPr>
            <w:r w:rsidRPr="005228A1">
              <w:rPr>
                <w:rFonts w:cs="Times New Roman"/>
                <w:b/>
                <w:szCs w:val="24"/>
              </w:rPr>
              <w:t>Capacités</w:t>
            </w:r>
          </w:p>
        </w:tc>
        <w:tc>
          <w:tcPr>
            <w:tcW w:w="7969" w:type="dxa"/>
            <w:vAlign w:val="center"/>
          </w:tcPr>
          <w:p w:rsidR="00D4646D" w:rsidRPr="00D4646D" w:rsidRDefault="00D4646D" w:rsidP="00DE204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Times New Roman"/>
                <w:szCs w:val="24"/>
              </w:rPr>
            </w:pPr>
            <w:r w:rsidRPr="00D4646D">
              <w:rPr>
                <w:rFonts w:asciiTheme="minorHAnsi" w:hAnsiTheme="minorHAnsi"/>
                <w:szCs w:val="24"/>
              </w:rPr>
              <w:t>déterminer expérimentalement le degré hydrotimétrique d’une eau</w:t>
            </w:r>
          </w:p>
        </w:tc>
      </w:tr>
      <w:tr w:rsidR="00D4646D" w:rsidRPr="005228A1" w:rsidTr="00402180">
        <w:trPr>
          <w:trHeight w:val="425"/>
          <w:jc w:val="center"/>
        </w:trPr>
        <w:tc>
          <w:tcPr>
            <w:tcW w:w="1809" w:type="dxa"/>
            <w:vMerge/>
            <w:vAlign w:val="center"/>
          </w:tcPr>
          <w:p w:rsidR="00D4646D" w:rsidRPr="005228A1" w:rsidRDefault="00D4646D" w:rsidP="00DE2044">
            <w:pPr>
              <w:pStyle w:val="En-tte"/>
              <w:tabs>
                <w:tab w:val="clear" w:pos="4536"/>
                <w:tab w:val="clear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7969" w:type="dxa"/>
            <w:vAlign w:val="center"/>
          </w:tcPr>
          <w:p w:rsidR="00D4646D" w:rsidRPr="00D4646D" w:rsidRDefault="00D4646D" w:rsidP="00DE204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Times New Roman"/>
                <w:szCs w:val="24"/>
              </w:rPr>
            </w:pPr>
            <w:r w:rsidRPr="00D4646D">
              <w:rPr>
                <w:rFonts w:asciiTheme="minorHAnsi" w:hAnsiTheme="minorHAnsi"/>
                <w:szCs w:val="24"/>
              </w:rPr>
              <w:t>lire et exploiter les informations données</w:t>
            </w:r>
          </w:p>
        </w:tc>
      </w:tr>
      <w:tr w:rsidR="00D4646D" w:rsidRPr="005228A1" w:rsidTr="00402180">
        <w:trPr>
          <w:trHeight w:val="425"/>
          <w:jc w:val="center"/>
        </w:trPr>
        <w:tc>
          <w:tcPr>
            <w:tcW w:w="1809" w:type="dxa"/>
            <w:vMerge/>
            <w:vAlign w:val="center"/>
          </w:tcPr>
          <w:p w:rsidR="00D4646D" w:rsidRPr="005228A1" w:rsidRDefault="00D4646D" w:rsidP="00DE2044">
            <w:pPr>
              <w:pStyle w:val="En-tte"/>
              <w:tabs>
                <w:tab w:val="clear" w:pos="4536"/>
                <w:tab w:val="clear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7969" w:type="dxa"/>
            <w:vAlign w:val="center"/>
          </w:tcPr>
          <w:p w:rsidR="00D4646D" w:rsidRPr="00D4646D" w:rsidRDefault="00D4646D" w:rsidP="00DE204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Times New Roman"/>
                <w:szCs w:val="24"/>
              </w:rPr>
            </w:pPr>
            <w:r w:rsidRPr="00D4646D">
              <w:rPr>
                <w:rFonts w:asciiTheme="minorHAnsi" w:hAnsiTheme="minorHAnsi"/>
                <w:szCs w:val="24"/>
              </w:rPr>
              <w:t>mesurer le pH</w:t>
            </w:r>
          </w:p>
        </w:tc>
      </w:tr>
      <w:tr w:rsidR="00D4646D" w:rsidRPr="005228A1" w:rsidTr="00402180">
        <w:trPr>
          <w:trHeight w:val="425"/>
          <w:jc w:val="center"/>
        </w:trPr>
        <w:tc>
          <w:tcPr>
            <w:tcW w:w="1809" w:type="dxa"/>
            <w:vMerge/>
            <w:vAlign w:val="center"/>
          </w:tcPr>
          <w:p w:rsidR="00D4646D" w:rsidRPr="005228A1" w:rsidRDefault="00D4646D" w:rsidP="00DE2044">
            <w:pPr>
              <w:pStyle w:val="En-tte"/>
              <w:tabs>
                <w:tab w:val="clear" w:pos="4536"/>
                <w:tab w:val="clear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7969" w:type="dxa"/>
            <w:vAlign w:val="center"/>
          </w:tcPr>
          <w:p w:rsidR="00D4646D" w:rsidRPr="00D4646D" w:rsidRDefault="00D4646D" w:rsidP="00DE204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Times New Roman"/>
                <w:szCs w:val="24"/>
              </w:rPr>
            </w:pPr>
            <w:r w:rsidRPr="00D4646D">
              <w:rPr>
                <w:rFonts w:asciiTheme="minorHAnsi" w:hAnsiTheme="minorHAnsi"/>
                <w:szCs w:val="24"/>
              </w:rPr>
              <w:t>déterminer le caractère acido-basique d’une solution</w:t>
            </w:r>
          </w:p>
        </w:tc>
      </w:tr>
      <w:tr w:rsidR="00D4646D" w:rsidRPr="005228A1" w:rsidTr="00402180">
        <w:trPr>
          <w:trHeight w:val="425"/>
          <w:jc w:val="center"/>
        </w:trPr>
        <w:tc>
          <w:tcPr>
            <w:tcW w:w="1809" w:type="dxa"/>
            <w:vMerge/>
            <w:vAlign w:val="center"/>
          </w:tcPr>
          <w:p w:rsidR="00D4646D" w:rsidRPr="005228A1" w:rsidRDefault="00D4646D" w:rsidP="00DE2044">
            <w:pPr>
              <w:pStyle w:val="En-tte"/>
              <w:tabs>
                <w:tab w:val="clear" w:pos="4536"/>
                <w:tab w:val="clear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7969" w:type="dxa"/>
            <w:vAlign w:val="center"/>
          </w:tcPr>
          <w:p w:rsidR="00D4646D" w:rsidRPr="00D4646D" w:rsidRDefault="00D4646D" w:rsidP="00DE204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Times New Roman"/>
                <w:szCs w:val="24"/>
              </w:rPr>
            </w:pPr>
            <w:r w:rsidRPr="00D4646D">
              <w:rPr>
                <w:rFonts w:asciiTheme="minorHAnsi" w:hAnsiTheme="minorHAnsi"/>
                <w:szCs w:val="24"/>
              </w:rPr>
              <w:t>identifier les règles et les dispositifs de sécurité adéquats à mettre en œuvre.</w:t>
            </w:r>
          </w:p>
        </w:tc>
      </w:tr>
      <w:tr w:rsidR="00D4646D" w:rsidRPr="005228A1" w:rsidTr="00402180">
        <w:trPr>
          <w:trHeight w:val="425"/>
          <w:jc w:val="center"/>
        </w:trPr>
        <w:tc>
          <w:tcPr>
            <w:tcW w:w="1809" w:type="dxa"/>
            <w:vMerge w:val="restart"/>
            <w:vAlign w:val="center"/>
          </w:tcPr>
          <w:p w:rsidR="00D4646D" w:rsidRPr="005228A1" w:rsidRDefault="00D4646D" w:rsidP="00DE2044">
            <w:pPr>
              <w:pStyle w:val="En-tte"/>
              <w:tabs>
                <w:tab w:val="clear" w:pos="4536"/>
                <w:tab w:val="clear" w:pos="9072"/>
              </w:tabs>
              <w:rPr>
                <w:rFonts w:cs="Times New Roman"/>
                <w:szCs w:val="24"/>
              </w:rPr>
            </w:pPr>
            <w:r w:rsidRPr="005228A1">
              <w:rPr>
                <w:rFonts w:cs="Times New Roman"/>
                <w:b/>
                <w:szCs w:val="24"/>
              </w:rPr>
              <w:t>Connaissances</w:t>
            </w:r>
          </w:p>
        </w:tc>
        <w:tc>
          <w:tcPr>
            <w:tcW w:w="7969" w:type="dxa"/>
            <w:vAlign w:val="center"/>
          </w:tcPr>
          <w:p w:rsidR="00D4646D" w:rsidRPr="00D4646D" w:rsidRDefault="00D4646D" w:rsidP="00DE204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Times New Roman"/>
                <w:szCs w:val="24"/>
              </w:rPr>
            </w:pPr>
            <w:r w:rsidRPr="00D4646D">
              <w:rPr>
                <w:rFonts w:asciiTheme="minorHAnsi" w:hAnsiTheme="minorHAnsi" w:cstheme="minorHAnsi"/>
                <w:szCs w:val="24"/>
              </w:rPr>
              <w:t>savoir que les ions Ca</w:t>
            </w:r>
            <w:r w:rsidRPr="00D4646D">
              <w:rPr>
                <w:rFonts w:asciiTheme="minorHAnsi" w:hAnsiTheme="minorHAnsi" w:cstheme="minorHAnsi"/>
                <w:szCs w:val="24"/>
                <w:vertAlign w:val="superscript"/>
              </w:rPr>
              <w:t>2+</w:t>
            </w:r>
            <w:r w:rsidRPr="00D4646D">
              <w:rPr>
                <w:rFonts w:asciiTheme="minorHAnsi" w:hAnsiTheme="minorHAnsi" w:cstheme="minorHAnsi"/>
                <w:szCs w:val="24"/>
              </w:rPr>
              <w:t xml:space="preserve"> et Mg</w:t>
            </w:r>
            <w:r w:rsidRPr="00D4646D">
              <w:rPr>
                <w:rFonts w:asciiTheme="minorHAnsi" w:hAnsiTheme="minorHAnsi" w:cstheme="minorHAnsi"/>
                <w:szCs w:val="24"/>
                <w:vertAlign w:val="superscript"/>
              </w:rPr>
              <w:t>2+</w:t>
            </w:r>
            <w:r w:rsidRPr="00D4646D">
              <w:rPr>
                <w:rFonts w:asciiTheme="minorHAnsi" w:hAnsiTheme="minorHAnsi" w:cstheme="minorHAnsi"/>
                <w:szCs w:val="24"/>
              </w:rPr>
              <w:t xml:space="preserve"> sont responsables de la dureté d’une eau.</w:t>
            </w:r>
          </w:p>
        </w:tc>
      </w:tr>
      <w:tr w:rsidR="00D4646D" w:rsidRPr="005228A1" w:rsidTr="00402180">
        <w:trPr>
          <w:trHeight w:val="425"/>
          <w:jc w:val="center"/>
        </w:trPr>
        <w:tc>
          <w:tcPr>
            <w:tcW w:w="1809" w:type="dxa"/>
            <w:vMerge/>
            <w:vAlign w:val="center"/>
          </w:tcPr>
          <w:p w:rsidR="00D4646D" w:rsidRPr="005228A1" w:rsidRDefault="00D4646D" w:rsidP="00DE2044">
            <w:pPr>
              <w:pStyle w:val="En-tte"/>
              <w:tabs>
                <w:tab w:val="clear" w:pos="4536"/>
                <w:tab w:val="clear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7969" w:type="dxa"/>
            <w:vAlign w:val="center"/>
          </w:tcPr>
          <w:p w:rsidR="00D4646D" w:rsidRPr="00D4646D" w:rsidRDefault="00D4646D" w:rsidP="00DE204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Times New Roman"/>
                <w:szCs w:val="24"/>
              </w:rPr>
            </w:pPr>
            <w:r w:rsidRPr="00D4646D">
              <w:rPr>
                <w:rFonts w:asciiTheme="minorHAnsi" w:hAnsiTheme="minorHAnsi" w:cstheme="minorHAnsi"/>
                <w:szCs w:val="24"/>
              </w:rPr>
              <w:t>connaître le mécanisme de formation d’un ion positif</w:t>
            </w:r>
          </w:p>
        </w:tc>
      </w:tr>
      <w:tr w:rsidR="00D4646D" w:rsidRPr="005228A1" w:rsidTr="00402180">
        <w:trPr>
          <w:trHeight w:val="425"/>
          <w:jc w:val="center"/>
        </w:trPr>
        <w:tc>
          <w:tcPr>
            <w:tcW w:w="1809" w:type="dxa"/>
            <w:vMerge/>
            <w:vAlign w:val="center"/>
          </w:tcPr>
          <w:p w:rsidR="00D4646D" w:rsidRPr="005228A1" w:rsidRDefault="00D4646D" w:rsidP="00DE2044">
            <w:pPr>
              <w:pStyle w:val="En-tte"/>
              <w:tabs>
                <w:tab w:val="clear" w:pos="4536"/>
                <w:tab w:val="clear" w:pos="9072"/>
              </w:tabs>
              <w:rPr>
                <w:rFonts w:cs="Times New Roman"/>
                <w:szCs w:val="24"/>
              </w:rPr>
            </w:pPr>
          </w:p>
        </w:tc>
        <w:tc>
          <w:tcPr>
            <w:tcW w:w="7969" w:type="dxa"/>
            <w:vAlign w:val="center"/>
          </w:tcPr>
          <w:p w:rsidR="00D4646D" w:rsidRPr="00D4646D" w:rsidRDefault="00D4646D" w:rsidP="00DE204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Times New Roman"/>
                <w:szCs w:val="24"/>
              </w:rPr>
            </w:pPr>
            <w:r w:rsidRPr="00D4646D">
              <w:rPr>
                <w:rFonts w:asciiTheme="minorHAnsi" w:hAnsiTheme="minorHAnsi" w:cstheme="minorHAnsi"/>
                <w:szCs w:val="24"/>
              </w:rPr>
              <w:t>reconnaître et nommer le matériel et la verrerie de laboratoire employés lors de manipulations.</w:t>
            </w:r>
          </w:p>
        </w:tc>
      </w:tr>
      <w:tr w:rsidR="00D4646D" w:rsidRPr="005228A1" w:rsidTr="00402180">
        <w:trPr>
          <w:trHeight w:val="425"/>
          <w:jc w:val="center"/>
        </w:trPr>
        <w:tc>
          <w:tcPr>
            <w:tcW w:w="1809" w:type="dxa"/>
            <w:vMerge w:val="restart"/>
            <w:vAlign w:val="center"/>
          </w:tcPr>
          <w:p w:rsidR="00D4646D" w:rsidRPr="005228A1" w:rsidRDefault="00D4646D" w:rsidP="00DE2044">
            <w:pPr>
              <w:pStyle w:val="En-tte"/>
              <w:tabs>
                <w:tab w:val="clear" w:pos="4536"/>
                <w:tab w:val="clear" w:pos="9072"/>
              </w:tabs>
              <w:rPr>
                <w:rFonts w:cs="Times New Roman"/>
                <w:szCs w:val="24"/>
              </w:rPr>
            </w:pPr>
            <w:r w:rsidRPr="005228A1">
              <w:rPr>
                <w:rFonts w:cs="Times New Roman"/>
                <w:b/>
                <w:szCs w:val="24"/>
              </w:rPr>
              <w:t>Attitudes</w:t>
            </w:r>
          </w:p>
        </w:tc>
        <w:tc>
          <w:tcPr>
            <w:tcW w:w="7969" w:type="dxa"/>
            <w:vAlign w:val="center"/>
          </w:tcPr>
          <w:p w:rsidR="00D4646D" w:rsidRPr="00D4646D" w:rsidRDefault="00D4646D" w:rsidP="00DE204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Times New Roman"/>
                <w:szCs w:val="24"/>
              </w:rPr>
            </w:pPr>
            <w:r w:rsidRPr="00D4646D">
              <w:rPr>
                <w:rFonts w:asciiTheme="minorHAnsi" w:hAnsiTheme="minorHAnsi" w:cstheme="minorHAnsi"/>
                <w:szCs w:val="24"/>
              </w:rPr>
              <w:t>le sens de l’observation.</w:t>
            </w:r>
          </w:p>
        </w:tc>
      </w:tr>
      <w:tr w:rsidR="00D4646D" w:rsidRPr="005228A1" w:rsidTr="00402180">
        <w:trPr>
          <w:trHeight w:val="425"/>
          <w:jc w:val="center"/>
        </w:trPr>
        <w:tc>
          <w:tcPr>
            <w:tcW w:w="1809" w:type="dxa"/>
            <w:vMerge/>
          </w:tcPr>
          <w:p w:rsidR="00D4646D" w:rsidRPr="005228A1" w:rsidRDefault="00D4646D" w:rsidP="00DE20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969" w:type="dxa"/>
            <w:vAlign w:val="center"/>
          </w:tcPr>
          <w:p w:rsidR="00D4646D" w:rsidRPr="00D4646D" w:rsidRDefault="00D4646D" w:rsidP="00DE204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Times New Roman"/>
                <w:szCs w:val="24"/>
              </w:rPr>
            </w:pPr>
            <w:r w:rsidRPr="00D4646D">
              <w:rPr>
                <w:rFonts w:asciiTheme="minorHAnsi" w:hAnsiTheme="minorHAnsi" w:cstheme="minorHAnsi"/>
                <w:szCs w:val="24"/>
              </w:rPr>
              <w:t>la rigueur et la précision.</w:t>
            </w:r>
          </w:p>
        </w:tc>
      </w:tr>
      <w:tr w:rsidR="00D4646D" w:rsidRPr="005228A1" w:rsidTr="00402180">
        <w:trPr>
          <w:trHeight w:val="425"/>
          <w:jc w:val="center"/>
        </w:trPr>
        <w:tc>
          <w:tcPr>
            <w:tcW w:w="1809" w:type="dxa"/>
            <w:vMerge/>
          </w:tcPr>
          <w:p w:rsidR="00D4646D" w:rsidRPr="005228A1" w:rsidRDefault="00D4646D" w:rsidP="00DE20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969" w:type="dxa"/>
            <w:vAlign w:val="center"/>
          </w:tcPr>
          <w:p w:rsidR="00D4646D" w:rsidRPr="00D4646D" w:rsidRDefault="00D4646D" w:rsidP="00DE204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Times New Roman"/>
                <w:szCs w:val="24"/>
              </w:rPr>
            </w:pPr>
            <w:r w:rsidRPr="00D4646D">
              <w:rPr>
                <w:rFonts w:asciiTheme="minorHAnsi" w:hAnsiTheme="minorHAnsi" w:cstheme="minorHAnsi"/>
                <w:szCs w:val="24"/>
              </w:rPr>
              <w:t>l’ouverture à la communication, au dialogue et au débat argumenté.</w:t>
            </w:r>
          </w:p>
        </w:tc>
      </w:tr>
      <w:tr w:rsidR="00D4646D" w:rsidRPr="005228A1" w:rsidTr="00402180">
        <w:trPr>
          <w:trHeight w:val="425"/>
          <w:jc w:val="center"/>
        </w:trPr>
        <w:tc>
          <w:tcPr>
            <w:tcW w:w="1809" w:type="dxa"/>
            <w:vMerge/>
          </w:tcPr>
          <w:p w:rsidR="00D4646D" w:rsidRPr="005228A1" w:rsidRDefault="00D4646D" w:rsidP="00DE20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969" w:type="dxa"/>
            <w:vAlign w:val="center"/>
          </w:tcPr>
          <w:p w:rsidR="00D4646D" w:rsidRPr="00D4646D" w:rsidRDefault="00D4646D" w:rsidP="00DE204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Times New Roman"/>
                <w:szCs w:val="24"/>
              </w:rPr>
            </w:pPr>
            <w:r w:rsidRPr="00D4646D">
              <w:rPr>
                <w:rFonts w:asciiTheme="minorHAnsi" w:hAnsiTheme="minorHAnsi" w:cstheme="minorHAnsi"/>
                <w:szCs w:val="24"/>
              </w:rPr>
              <w:t>le respect des règles de sécurité</w:t>
            </w:r>
          </w:p>
        </w:tc>
      </w:tr>
      <w:tr w:rsidR="00D4646D" w:rsidRPr="005228A1" w:rsidTr="00402180">
        <w:trPr>
          <w:trHeight w:val="425"/>
          <w:jc w:val="center"/>
        </w:trPr>
        <w:tc>
          <w:tcPr>
            <w:tcW w:w="1809" w:type="dxa"/>
            <w:vMerge/>
          </w:tcPr>
          <w:p w:rsidR="00D4646D" w:rsidRPr="005228A1" w:rsidRDefault="00D4646D" w:rsidP="00DE20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969" w:type="dxa"/>
            <w:vAlign w:val="center"/>
          </w:tcPr>
          <w:p w:rsidR="00D4646D" w:rsidRPr="00D4646D" w:rsidRDefault="00D4646D" w:rsidP="00DE204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Times New Roman"/>
                <w:szCs w:val="24"/>
              </w:rPr>
            </w:pPr>
            <w:r w:rsidRPr="00D4646D">
              <w:rPr>
                <w:rFonts w:asciiTheme="minorHAnsi" w:hAnsiTheme="minorHAnsi" w:cs="Times New Roman"/>
                <w:szCs w:val="24"/>
              </w:rPr>
              <w:t>Esprit critique vis-à-vis de l’information disponible</w:t>
            </w:r>
          </w:p>
        </w:tc>
      </w:tr>
    </w:tbl>
    <w:p w:rsidR="00D4646D" w:rsidRPr="00A729F2" w:rsidRDefault="00D4646D" w:rsidP="00D4646D">
      <w:pPr>
        <w:pStyle w:val="En-tte"/>
        <w:tabs>
          <w:tab w:val="clear" w:pos="4536"/>
          <w:tab w:val="clear" w:pos="9072"/>
        </w:tabs>
        <w:spacing w:line="360" w:lineRule="auto"/>
        <w:rPr>
          <w:rFonts w:cs="Times New Roman"/>
          <w:sz w:val="16"/>
          <w:szCs w:val="16"/>
        </w:rPr>
      </w:pPr>
    </w:p>
    <w:p w:rsidR="00D4646D" w:rsidRPr="00926E6D" w:rsidRDefault="00D4646D" w:rsidP="00D4646D">
      <w:pPr>
        <w:pStyle w:val="En-tte"/>
        <w:tabs>
          <w:tab w:val="clear" w:pos="4536"/>
          <w:tab w:val="clear" w:pos="9072"/>
        </w:tabs>
        <w:jc w:val="both"/>
        <w:rPr>
          <w:rFonts w:cs="Times New Roman"/>
          <w:bCs/>
          <w:iCs/>
          <w:szCs w:val="24"/>
        </w:rPr>
        <w:sectPr w:rsidR="00D4646D" w:rsidRPr="00926E6D" w:rsidSect="00D4646D">
          <w:pgSz w:w="11906" w:h="16838"/>
          <w:pgMar w:top="851" w:right="566" w:bottom="709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834"/>
        <w:gridCol w:w="1834"/>
        <w:gridCol w:w="1834"/>
        <w:gridCol w:w="1834"/>
      </w:tblGrid>
      <w:tr w:rsidR="00D4646D" w:rsidRPr="00F56B1A" w:rsidTr="0048781E">
        <w:trPr>
          <w:jc w:val="center"/>
        </w:trPr>
        <w:tc>
          <w:tcPr>
            <w:tcW w:w="2518" w:type="dxa"/>
            <w:vMerge w:val="restart"/>
          </w:tcPr>
          <w:p w:rsidR="00D4646D" w:rsidRDefault="00D4646D" w:rsidP="00DE2044">
            <w:pPr>
              <w:spacing w:before="60" w:after="120"/>
              <w:rPr>
                <w:noProof/>
                <w:szCs w:val="24"/>
              </w:rPr>
            </w:pPr>
            <w:r>
              <w:rPr>
                <w:noProof/>
                <w:szCs w:val="24"/>
                <w:lang w:eastAsia="fr-FR"/>
              </w:rPr>
              <w:lastRenderedPageBreak/>
              <w:drawing>
                <wp:inline distT="0" distB="0" distL="0" distR="0">
                  <wp:extent cx="1008380" cy="1019810"/>
                  <wp:effectExtent l="19050" t="0" r="127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46D" w:rsidRDefault="00D4646D" w:rsidP="00DE2044">
            <w:pPr>
              <w:rPr>
                <w:b/>
                <w:bCs/>
                <w:szCs w:val="24"/>
              </w:rPr>
            </w:pPr>
            <w:r w:rsidRPr="00F56B1A">
              <w:rPr>
                <w:b/>
                <w:bCs/>
                <w:szCs w:val="24"/>
              </w:rPr>
              <w:t>Etablissement :</w:t>
            </w:r>
          </w:p>
          <w:p w:rsidR="00D4646D" w:rsidRDefault="00D4646D" w:rsidP="00D4646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Lycée Edouard Vaillant</w:t>
            </w:r>
          </w:p>
          <w:p w:rsidR="00D4646D" w:rsidRDefault="00D4646D" w:rsidP="00D4646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Route du </w:t>
            </w:r>
            <w:proofErr w:type="spellStart"/>
            <w:r>
              <w:rPr>
                <w:b/>
                <w:bCs/>
                <w:szCs w:val="24"/>
              </w:rPr>
              <w:t>Dérot</w:t>
            </w:r>
            <w:proofErr w:type="spellEnd"/>
          </w:p>
          <w:p w:rsidR="00D4646D" w:rsidRPr="00F56B1A" w:rsidRDefault="00D4646D" w:rsidP="00D4646D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87 Saint-Junien</w:t>
            </w:r>
          </w:p>
        </w:tc>
        <w:tc>
          <w:tcPr>
            <w:tcW w:w="7336" w:type="dxa"/>
            <w:gridSpan w:val="4"/>
            <w:vAlign w:val="center"/>
          </w:tcPr>
          <w:p w:rsidR="00D4646D" w:rsidRPr="007B1670" w:rsidRDefault="00D4646D" w:rsidP="0048781E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7B1670">
              <w:rPr>
                <w:b/>
                <w:bCs/>
                <w:sz w:val="26"/>
                <w:szCs w:val="26"/>
              </w:rPr>
              <w:t>CONTRÔLE EN COURS DE FORMATION</w:t>
            </w:r>
          </w:p>
        </w:tc>
      </w:tr>
      <w:tr w:rsidR="00D4646D" w:rsidRPr="00F56B1A" w:rsidTr="0048781E">
        <w:trPr>
          <w:trHeight w:val="1719"/>
          <w:jc w:val="center"/>
        </w:trPr>
        <w:tc>
          <w:tcPr>
            <w:tcW w:w="2518" w:type="dxa"/>
            <w:vMerge/>
          </w:tcPr>
          <w:p w:rsidR="00D4646D" w:rsidRDefault="00D4646D" w:rsidP="00DE2044">
            <w:pPr>
              <w:spacing w:before="40" w:after="40"/>
              <w:rPr>
                <w:noProof/>
                <w:szCs w:val="24"/>
              </w:rPr>
            </w:pPr>
          </w:p>
        </w:tc>
        <w:tc>
          <w:tcPr>
            <w:tcW w:w="7336" w:type="dxa"/>
            <w:gridSpan w:val="4"/>
            <w:vAlign w:val="center"/>
          </w:tcPr>
          <w:p w:rsidR="00D4646D" w:rsidRPr="00F56B1A" w:rsidRDefault="00D4646D" w:rsidP="0048781E">
            <w:pPr>
              <w:spacing w:before="60"/>
              <w:rPr>
                <w:b/>
                <w:bCs/>
                <w:szCs w:val="24"/>
              </w:rPr>
            </w:pPr>
            <w:r w:rsidRPr="00F56B1A">
              <w:rPr>
                <w:b/>
                <w:bCs/>
                <w:szCs w:val="24"/>
              </w:rPr>
              <w:t>BACCALAUREAT PROFESSIONNEL</w:t>
            </w:r>
          </w:p>
          <w:p w:rsidR="00D4646D" w:rsidRPr="007B1670" w:rsidRDefault="00D4646D" w:rsidP="0048781E">
            <w:pPr>
              <w:spacing w:before="60" w:after="6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……………………………………</w:t>
            </w:r>
          </w:p>
        </w:tc>
      </w:tr>
      <w:tr w:rsidR="00D4646D" w:rsidRPr="00F56B1A" w:rsidTr="0048781E">
        <w:trPr>
          <w:jc w:val="center"/>
        </w:trPr>
        <w:tc>
          <w:tcPr>
            <w:tcW w:w="2518" w:type="dxa"/>
            <w:vMerge/>
          </w:tcPr>
          <w:p w:rsidR="00D4646D" w:rsidRDefault="00D4646D" w:rsidP="00DE2044">
            <w:pPr>
              <w:spacing w:before="40" w:after="40"/>
              <w:rPr>
                <w:noProof/>
                <w:szCs w:val="24"/>
              </w:rPr>
            </w:pPr>
          </w:p>
        </w:tc>
        <w:tc>
          <w:tcPr>
            <w:tcW w:w="7336" w:type="dxa"/>
            <w:gridSpan w:val="4"/>
            <w:vAlign w:val="center"/>
          </w:tcPr>
          <w:p w:rsidR="00D4646D" w:rsidRPr="007B1670" w:rsidRDefault="00D4646D" w:rsidP="0048781E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F56B1A">
              <w:rPr>
                <w:szCs w:val="24"/>
              </w:rPr>
              <w:t>Épreuve : SCIENCES</w:t>
            </w:r>
          </w:p>
        </w:tc>
      </w:tr>
      <w:tr w:rsidR="00D4646D" w:rsidRPr="00F56B1A" w:rsidTr="0048781E">
        <w:trPr>
          <w:jc w:val="center"/>
        </w:trPr>
        <w:tc>
          <w:tcPr>
            <w:tcW w:w="2518" w:type="dxa"/>
            <w:vMerge/>
          </w:tcPr>
          <w:p w:rsidR="00D4646D" w:rsidRPr="00F56B1A" w:rsidRDefault="00D4646D" w:rsidP="00DE2044">
            <w:pPr>
              <w:rPr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D4646D" w:rsidRPr="00F56B1A" w:rsidRDefault="00D4646D" w:rsidP="0048781E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56B1A">
              <w:rPr>
                <w:szCs w:val="24"/>
                <w:vertAlign w:val="superscript"/>
              </w:rPr>
              <w:t>è</w:t>
            </w:r>
            <w:r>
              <w:rPr>
                <w:szCs w:val="24"/>
                <w:vertAlign w:val="superscript"/>
              </w:rPr>
              <w:t>m</w:t>
            </w:r>
            <w:r w:rsidRPr="00F56B1A">
              <w:rPr>
                <w:szCs w:val="24"/>
                <w:vertAlign w:val="superscript"/>
              </w:rPr>
              <w:t>e</w:t>
            </w:r>
            <w:r w:rsidRPr="00F56B1A">
              <w:rPr>
                <w:szCs w:val="24"/>
              </w:rPr>
              <w:t xml:space="preserve"> situation</w:t>
            </w:r>
          </w:p>
          <w:p w:rsidR="00D4646D" w:rsidRPr="00F56B1A" w:rsidRDefault="00D4646D" w:rsidP="0048781E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Sciences</w:t>
            </w:r>
          </w:p>
        </w:tc>
        <w:tc>
          <w:tcPr>
            <w:tcW w:w="1834" w:type="dxa"/>
            <w:vAlign w:val="center"/>
          </w:tcPr>
          <w:p w:rsidR="00D4646D" w:rsidRPr="00F56B1A" w:rsidRDefault="00D4646D" w:rsidP="0048781E">
            <w:pPr>
              <w:spacing w:before="60"/>
              <w:rPr>
                <w:szCs w:val="24"/>
              </w:rPr>
            </w:pPr>
            <w:r w:rsidRPr="00F56B1A">
              <w:rPr>
                <w:szCs w:val="24"/>
              </w:rPr>
              <w:t>Séquence</w:t>
            </w:r>
          </w:p>
          <w:p w:rsidR="00D4646D" w:rsidRPr="00F56B1A" w:rsidRDefault="00D4646D" w:rsidP="0048781E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56B1A">
              <w:rPr>
                <w:szCs w:val="24"/>
              </w:rPr>
              <w:t xml:space="preserve"> / 2</w:t>
            </w:r>
          </w:p>
        </w:tc>
        <w:tc>
          <w:tcPr>
            <w:tcW w:w="1834" w:type="dxa"/>
            <w:vAlign w:val="center"/>
          </w:tcPr>
          <w:p w:rsidR="00D4646D" w:rsidRPr="00F56B1A" w:rsidRDefault="00D4646D" w:rsidP="0048781E">
            <w:pPr>
              <w:spacing w:before="60"/>
              <w:rPr>
                <w:szCs w:val="24"/>
              </w:rPr>
            </w:pPr>
            <w:r w:rsidRPr="00F56B1A">
              <w:rPr>
                <w:szCs w:val="24"/>
              </w:rPr>
              <w:t>Durée</w:t>
            </w:r>
          </w:p>
          <w:p w:rsidR="00D4646D" w:rsidRPr="00F56B1A" w:rsidRDefault="00D4646D" w:rsidP="0048781E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F56B1A">
              <w:rPr>
                <w:szCs w:val="24"/>
              </w:rPr>
              <w:t xml:space="preserve"> min</w:t>
            </w:r>
          </w:p>
        </w:tc>
        <w:tc>
          <w:tcPr>
            <w:tcW w:w="1834" w:type="dxa"/>
            <w:vAlign w:val="center"/>
          </w:tcPr>
          <w:p w:rsidR="00D4646D" w:rsidRDefault="00D4646D" w:rsidP="0048781E">
            <w:pPr>
              <w:rPr>
                <w:szCs w:val="24"/>
              </w:rPr>
            </w:pPr>
            <w:r>
              <w:rPr>
                <w:szCs w:val="24"/>
              </w:rPr>
              <w:t>Session</w:t>
            </w:r>
          </w:p>
          <w:p w:rsidR="00D4646D" w:rsidRPr="00F56B1A" w:rsidRDefault="00D4646D" w:rsidP="0048781E">
            <w:pPr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</w:tr>
    </w:tbl>
    <w:p w:rsidR="00D4646D" w:rsidRDefault="00D4646D" w:rsidP="00D4646D">
      <w:pPr>
        <w:pStyle w:val="En-tte"/>
        <w:tabs>
          <w:tab w:val="clear" w:pos="4536"/>
          <w:tab w:val="clear" w:pos="9072"/>
        </w:tabs>
        <w:spacing w:before="360" w:after="120"/>
        <w:jc w:val="center"/>
        <w:rPr>
          <w:b/>
          <w:sz w:val="32"/>
        </w:rPr>
      </w:pPr>
      <w:r>
        <w:rPr>
          <w:b/>
          <w:sz w:val="32"/>
        </w:rPr>
        <w:t>« </w:t>
      </w:r>
      <w:r w:rsidR="00A162C6">
        <w:rPr>
          <w:rFonts w:ascii="Comic Sans MS" w:hAnsi="Comic Sans MS"/>
          <w:b/>
          <w:sz w:val="32"/>
        </w:rPr>
        <w:t>L’aquarium</w:t>
      </w:r>
      <w:r>
        <w:rPr>
          <w:b/>
          <w:sz w:val="32"/>
        </w:rPr>
        <w:t>»</w:t>
      </w:r>
    </w:p>
    <w:p w:rsidR="00D4646D" w:rsidRPr="005C0B5F" w:rsidRDefault="00D4646D" w:rsidP="00D4646D">
      <w:pPr>
        <w:pStyle w:val="En-tte"/>
        <w:tabs>
          <w:tab w:val="clear" w:pos="4536"/>
          <w:tab w:val="clear" w:pos="9072"/>
        </w:tabs>
        <w:spacing w:after="360"/>
        <w:jc w:val="center"/>
        <w:rPr>
          <w:rFonts w:ascii="Tahoma" w:hAnsi="Tahoma"/>
          <w:b/>
          <w:smallCaps/>
          <w:sz w:val="28"/>
        </w:rPr>
      </w:pPr>
      <w:r>
        <w:rPr>
          <w:rFonts w:ascii="Tahoma" w:hAnsi="Tahoma"/>
          <w:b/>
          <w:smallCaps/>
          <w:sz w:val="28"/>
        </w:rPr>
        <w:t>Grille d’évaluation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1715"/>
        <w:gridCol w:w="5146"/>
        <w:gridCol w:w="1226"/>
        <w:gridCol w:w="1556"/>
      </w:tblGrid>
      <w:tr w:rsidR="00D4646D" w:rsidRPr="007D4CFE" w:rsidTr="00D4646D">
        <w:trPr>
          <w:trHeight w:val="565"/>
          <w:jc w:val="center"/>
        </w:trPr>
        <w:tc>
          <w:tcPr>
            <w:tcW w:w="73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646D" w:rsidRPr="00A25012" w:rsidRDefault="00D4646D" w:rsidP="00DE2044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6D" w:rsidRPr="00E252AD" w:rsidRDefault="00D4646D" w:rsidP="00DE2044">
            <w:pPr>
              <w:rPr>
                <w:b/>
                <w:szCs w:val="24"/>
              </w:rPr>
            </w:pPr>
            <w:r w:rsidRPr="00E252AD">
              <w:rPr>
                <w:b/>
                <w:szCs w:val="24"/>
              </w:rPr>
              <w:t>Compétences Aptitudes à vérifier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6D" w:rsidRPr="00E252AD" w:rsidRDefault="00D4646D" w:rsidP="00DE2044">
            <w:pPr>
              <w:rPr>
                <w:b/>
                <w:szCs w:val="24"/>
              </w:rPr>
            </w:pPr>
            <w:r w:rsidRPr="00E252AD">
              <w:rPr>
                <w:b/>
                <w:szCs w:val="24"/>
              </w:rPr>
              <w:t>Observables et attendus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6D" w:rsidRPr="00E252AD" w:rsidRDefault="00D4646D" w:rsidP="00DE2044">
            <w:pPr>
              <w:rPr>
                <w:b/>
                <w:szCs w:val="24"/>
              </w:rPr>
            </w:pPr>
            <w:r w:rsidRPr="00E252AD">
              <w:rPr>
                <w:b/>
                <w:szCs w:val="24"/>
              </w:rPr>
              <w:t>Questions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6D" w:rsidRPr="00E252AD" w:rsidRDefault="00D4646D" w:rsidP="00DE2044">
            <w:pPr>
              <w:spacing w:before="60" w:after="60"/>
              <w:rPr>
                <w:b/>
                <w:szCs w:val="24"/>
              </w:rPr>
            </w:pPr>
            <w:r w:rsidRPr="00E252AD">
              <w:rPr>
                <w:b/>
                <w:szCs w:val="24"/>
              </w:rPr>
              <w:t>Appréciation du niveau d’acquisition</w:t>
            </w:r>
          </w:p>
        </w:tc>
      </w:tr>
      <w:tr w:rsidR="00D4646D" w:rsidRPr="005946C2" w:rsidTr="00D4646D">
        <w:trPr>
          <w:trHeight w:val="1021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D4646D" w:rsidRPr="00E252AD" w:rsidRDefault="00D4646D" w:rsidP="00DE2044">
            <w:pPr>
              <w:ind w:left="113" w:right="113"/>
              <w:rPr>
                <w:b/>
              </w:rPr>
            </w:pPr>
            <w:r w:rsidRPr="00E252AD">
              <w:rPr>
                <w:b/>
              </w:rPr>
              <w:t>Activité expérimentale</w:t>
            </w:r>
          </w:p>
        </w:tc>
        <w:tc>
          <w:tcPr>
            <w:tcW w:w="171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D4646D" w:rsidRPr="00E252AD" w:rsidRDefault="00D4646D" w:rsidP="00DE2044">
            <w:pPr>
              <w:spacing w:before="60" w:after="60"/>
              <w:rPr>
                <w:b/>
                <w:szCs w:val="24"/>
              </w:rPr>
            </w:pPr>
            <w:r w:rsidRPr="00E252AD">
              <w:rPr>
                <w:b/>
                <w:szCs w:val="24"/>
              </w:rPr>
              <w:t>S’approprier</w:t>
            </w:r>
          </w:p>
        </w:tc>
        <w:tc>
          <w:tcPr>
            <w:tcW w:w="51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46D" w:rsidRPr="00DD5836" w:rsidRDefault="00D4646D" w:rsidP="00D4646D">
            <w:pPr>
              <w:numPr>
                <w:ilvl w:val="0"/>
                <w:numId w:val="13"/>
              </w:numPr>
              <w:spacing w:before="40" w:after="0" w:line="240" w:lineRule="auto"/>
              <w:ind w:left="366"/>
              <w:jc w:val="both"/>
            </w:pPr>
            <w:r w:rsidRPr="00DD5836">
              <w:t>rechercher, extraire et organiser l’information utile</w:t>
            </w:r>
          </w:p>
          <w:p w:rsidR="00D4646D" w:rsidRPr="00DD5836" w:rsidRDefault="00D4646D" w:rsidP="00D4646D">
            <w:pPr>
              <w:numPr>
                <w:ilvl w:val="0"/>
                <w:numId w:val="13"/>
              </w:numPr>
              <w:spacing w:before="40" w:after="0" w:line="240" w:lineRule="auto"/>
              <w:ind w:left="366"/>
              <w:jc w:val="both"/>
            </w:pPr>
            <w:r w:rsidRPr="00DD5836">
              <w:t>comprendre la problématique du travail à réaliser</w:t>
            </w:r>
          </w:p>
          <w:p w:rsidR="00D4646D" w:rsidRPr="00DD5836" w:rsidRDefault="00D4646D" w:rsidP="00D4646D">
            <w:pPr>
              <w:numPr>
                <w:ilvl w:val="0"/>
                <w:numId w:val="13"/>
              </w:numPr>
              <w:spacing w:before="40" w:after="60" w:line="240" w:lineRule="auto"/>
              <w:ind w:left="366"/>
              <w:jc w:val="both"/>
            </w:pPr>
            <w:r w:rsidRPr="00DD5836">
              <w:t>montrer qu’il connaît le vocabulaire, les symboles, les grandeurs, les unités mises en œuvre</w:t>
            </w:r>
          </w:p>
        </w:tc>
        <w:tc>
          <w:tcPr>
            <w:tcW w:w="122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46D" w:rsidRDefault="00402180" w:rsidP="00DE204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A.1-2-3-4-5</w:t>
            </w:r>
          </w:p>
          <w:p w:rsidR="00402180" w:rsidRPr="00445EA8" w:rsidRDefault="00402180" w:rsidP="00DE204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B.9 C.1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D4646D" w:rsidRPr="00D1522C" w:rsidRDefault="00D4646D" w:rsidP="00DE2044">
            <w:pPr>
              <w:rPr>
                <w:bCs/>
                <w:sz w:val="32"/>
                <w:szCs w:val="32"/>
              </w:rPr>
            </w:pPr>
            <w:r>
              <w:rPr>
                <w:b/>
                <w:szCs w:val="24"/>
              </w:rPr>
              <w:t>.....</w:t>
            </w:r>
            <w:r w:rsidRPr="005946C2">
              <w:rPr>
                <w:b/>
                <w:szCs w:val="24"/>
              </w:rPr>
              <w:t xml:space="preserve"> / 7</w:t>
            </w:r>
          </w:p>
        </w:tc>
      </w:tr>
      <w:tr w:rsidR="00D4646D" w:rsidRPr="005946C2" w:rsidTr="00D4646D">
        <w:trPr>
          <w:trHeight w:val="1021"/>
          <w:jc w:val="center"/>
        </w:trPr>
        <w:tc>
          <w:tcPr>
            <w:tcW w:w="739" w:type="dxa"/>
            <w:vMerge/>
            <w:shd w:val="clear" w:color="auto" w:fill="auto"/>
            <w:vAlign w:val="center"/>
          </w:tcPr>
          <w:p w:rsidR="00D4646D" w:rsidRPr="00E252AD" w:rsidRDefault="00D4646D" w:rsidP="00DE2044">
            <w:pPr>
              <w:rPr>
                <w:b/>
              </w:rPr>
            </w:pP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D4646D" w:rsidRPr="00E252AD" w:rsidRDefault="00D4646D" w:rsidP="00DE2044">
            <w:pPr>
              <w:spacing w:before="60" w:after="60"/>
              <w:rPr>
                <w:b/>
                <w:szCs w:val="24"/>
              </w:rPr>
            </w:pPr>
            <w:r w:rsidRPr="00E252AD">
              <w:rPr>
                <w:b/>
                <w:szCs w:val="24"/>
              </w:rPr>
              <w:t>Analyser</w:t>
            </w:r>
          </w:p>
        </w:tc>
        <w:tc>
          <w:tcPr>
            <w:tcW w:w="51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46D" w:rsidRPr="00DD5836" w:rsidRDefault="00D4646D" w:rsidP="00D4646D">
            <w:pPr>
              <w:numPr>
                <w:ilvl w:val="0"/>
                <w:numId w:val="13"/>
              </w:numPr>
              <w:spacing w:before="40" w:after="0" w:line="240" w:lineRule="auto"/>
              <w:ind w:left="366"/>
              <w:jc w:val="both"/>
            </w:pPr>
            <w:r w:rsidRPr="00DD5836">
              <w:t>analyser la situation avant de réaliser une expérience</w:t>
            </w:r>
          </w:p>
          <w:p w:rsidR="00D4646D" w:rsidRPr="00DD5836" w:rsidRDefault="00D4646D" w:rsidP="00D4646D">
            <w:pPr>
              <w:numPr>
                <w:ilvl w:val="0"/>
                <w:numId w:val="13"/>
              </w:numPr>
              <w:spacing w:before="40" w:after="0" w:line="240" w:lineRule="auto"/>
              <w:ind w:left="366"/>
              <w:jc w:val="both"/>
            </w:pPr>
            <w:r w:rsidRPr="00DD5836">
              <w:t>formuler une hypothèse</w:t>
            </w:r>
          </w:p>
          <w:p w:rsidR="00D4646D" w:rsidRPr="00DD5836" w:rsidRDefault="00D4646D" w:rsidP="00D4646D">
            <w:pPr>
              <w:numPr>
                <w:ilvl w:val="0"/>
                <w:numId w:val="13"/>
              </w:numPr>
              <w:spacing w:before="40" w:after="0" w:line="240" w:lineRule="auto"/>
              <w:ind w:left="366"/>
              <w:jc w:val="both"/>
            </w:pPr>
            <w:r w:rsidRPr="00DD5836">
              <w:t>proposer une modélisation</w:t>
            </w:r>
          </w:p>
          <w:p w:rsidR="00D4646D" w:rsidRPr="00DD5836" w:rsidRDefault="00D4646D" w:rsidP="00D4646D">
            <w:pPr>
              <w:numPr>
                <w:ilvl w:val="0"/>
                <w:numId w:val="13"/>
              </w:numPr>
              <w:spacing w:before="40" w:after="60" w:line="240" w:lineRule="auto"/>
              <w:ind w:left="366"/>
              <w:jc w:val="both"/>
            </w:pPr>
            <w:r w:rsidRPr="00DD5836">
              <w:t>choisir un protocole ou le matériel / dispositif expérimental</w:t>
            </w:r>
          </w:p>
        </w:tc>
        <w:tc>
          <w:tcPr>
            <w:tcW w:w="12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46D" w:rsidRDefault="00402180" w:rsidP="00DE204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A.6</w:t>
            </w:r>
          </w:p>
          <w:p w:rsidR="00402180" w:rsidRDefault="00402180" w:rsidP="00DE204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Appel 1</w:t>
            </w:r>
          </w:p>
          <w:p w:rsidR="00402180" w:rsidRDefault="00402180" w:rsidP="00DE204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</w:t>
            </w:r>
          </w:p>
          <w:p w:rsidR="00402180" w:rsidRDefault="00402180" w:rsidP="00DE204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</w:t>
            </w:r>
          </w:p>
          <w:p w:rsidR="00402180" w:rsidRPr="00445EA8" w:rsidRDefault="00402180" w:rsidP="00DE204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Appel 2</w:t>
            </w:r>
          </w:p>
        </w:tc>
        <w:tc>
          <w:tcPr>
            <w:tcW w:w="1556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646D" w:rsidRPr="005946C2" w:rsidRDefault="00D4646D" w:rsidP="00DE2044">
            <w:pPr>
              <w:rPr>
                <w:szCs w:val="24"/>
              </w:rPr>
            </w:pPr>
          </w:p>
        </w:tc>
      </w:tr>
      <w:tr w:rsidR="00D4646D" w:rsidRPr="005946C2" w:rsidTr="00D4646D">
        <w:trPr>
          <w:trHeight w:val="1021"/>
          <w:jc w:val="center"/>
        </w:trPr>
        <w:tc>
          <w:tcPr>
            <w:tcW w:w="739" w:type="dxa"/>
            <w:vMerge/>
            <w:shd w:val="clear" w:color="auto" w:fill="auto"/>
            <w:vAlign w:val="center"/>
          </w:tcPr>
          <w:p w:rsidR="00D4646D" w:rsidRPr="00E252AD" w:rsidRDefault="00D4646D" w:rsidP="00DE2044">
            <w:pPr>
              <w:rPr>
                <w:b/>
              </w:rPr>
            </w:pP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D4646D" w:rsidRPr="00E252AD" w:rsidRDefault="00D4646D" w:rsidP="00DE2044">
            <w:pPr>
              <w:spacing w:before="60" w:after="60"/>
              <w:rPr>
                <w:b/>
                <w:szCs w:val="24"/>
              </w:rPr>
            </w:pPr>
            <w:r w:rsidRPr="00E252AD">
              <w:rPr>
                <w:b/>
                <w:szCs w:val="24"/>
              </w:rPr>
              <w:t>Réaliser</w:t>
            </w:r>
          </w:p>
        </w:tc>
        <w:tc>
          <w:tcPr>
            <w:tcW w:w="51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46D" w:rsidRPr="00DD5836" w:rsidRDefault="00D4646D" w:rsidP="00D4646D">
            <w:pPr>
              <w:numPr>
                <w:ilvl w:val="0"/>
                <w:numId w:val="13"/>
              </w:numPr>
              <w:spacing w:before="40" w:after="0" w:line="240" w:lineRule="auto"/>
              <w:ind w:left="366"/>
              <w:jc w:val="both"/>
            </w:pPr>
            <w:r w:rsidRPr="00DD5836">
              <w:t>organiser son poste de travail</w:t>
            </w:r>
          </w:p>
          <w:p w:rsidR="00D4646D" w:rsidRPr="00DD5836" w:rsidRDefault="00D4646D" w:rsidP="00D4646D">
            <w:pPr>
              <w:numPr>
                <w:ilvl w:val="0"/>
                <w:numId w:val="13"/>
              </w:numPr>
              <w:spacing w:before="40" w:after="0" w:line="240" w:lineRule="auto"/>
              <w:ind w:left="366"/>
              <w:jc w:val="both"/>
            </w:pPr>
            <w:r w:rsidRPr="00DD5836">
              <w:t>mettre en œuvre un protocole expérimental</w:t>
            </w:r>
          </w:p>
          <w:p w:rsidR="00D4646D" w:rsidRPr="00DD5836" w:rsidRDefault="00D4646D" w:rsidP="00D4646D">
            <w:pPr>
              <w:numPr>
                <w:ilvl w:val="0"/>
                <w:numId w:val="13"/>
              </w:numPr>
              <w:spacing w:before="40" w:after="0" w:line="240" w:lineRule="auto"/>
              <w:ind w:left="366"/>
              <w:jc w:val="both"/>
            </w:pPr>
            <w:r w:rsidRPr="00DD5836">
              <w:t>utiliser le matériel choisi ou mis à sa disposition</w:t>
            </w:r>
          </w:p>
          <w:p w:rsidR="00D4646D" w:rsidRPr="00DD5836" w:rsidRDefault="00D4646D" w:rsidP="00D4646D">
            <w:pPr>
              <w:numPr>
                <w:ilvl w:val="0"/>
                <w:numId w:val="13"/>
              </w:numPr>
              <w:spacing w:before="40" w:after="60" w:line="240" w:lineRule="auto"/>
              <w:ind w:left="366"/>
              <w:jc w:val="both"/>
            </w:pPr>
            <w:r w:rsidRPr="00DD5836">
              <w:t>manipuler avec assurance dans le respect des règles élémentaires de sécurité</w:t>
            </w:r>
          </w:p>
        </w:tc>
        <w:tc>
          <w:tcPr>
            <w:tcW w:w="12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46D" w:rsidRDefault="00402180" w:rsidP="00DE204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A.7</w:t>
            </w:r>
          </w:p>
          <w:p w:rsidR="00402180" w:rsidRDefault="00402180" w:rsidP="00DE204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B.3</w:t>
            </w:r>
          </w:p>
          <w:p w:rsidR="00402180" w:rsidRDefault="00402180" w:rsidP="00DE204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B.4</w:t>
            </w:r>
          </w:p>
          <w:p w:rsidR="00402180" w:rsidRPr="00445EA8" w:rsidRDefault="00402180" w:rsidP="0040218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Appel 2</w:t>
            </w:r>
          </w:p>
        </w:tc>
        <w:tc>
          <w:tcPr>
            <w:tcW w:w="1556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646D" w:rsidRPr="005946C2" w:rsidRDefault="00D4646D" w:rsidP="00DE2044">
            <w:pPr>
              <w:rPr>
                <w:szCs w:val="24"/>
              </w:rPr>
            </w:pPr>
          </w:p>
        </w:tc>
      </w:tr>
      <w:tr w:rsidR="00D4646D" w:rsidRPr="005946C2" w:rsidTr="00D4646D">
        <w:trPr>
          <w:trHeight w:val="1021"/>
          <w:jc w:val="center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46D" w:rsidRPr="00E252AD" w:rsidRDefault="00D4646D" w:rsidP="00DE2044">
            <w:pPr>
              <w:rPr>
                <w:b/>
              </w:rPr>
            </w:pPr>
          </w:p>
        </w:tc>
        <w:tc>
          <w:tcPr>
            <w:tcW w:w="171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D4646D" w:rsidRPr="00E252AD" w:rsidRDefault="00D4646D" w:rsidP="00DE2044">
            <w:pPr>
              <w:rPr>
                <w:b/>
                <w:szCs w:val="24"/>
              </w:rPr>
            </w:pPr>
            <w:r w:rsidRPr="00E252AD">
              <w:rPr>
                <w:b/>
                <w:szCs w:val="24"/>
              </w:rPr>
              <w:t>Valider</w:t>
            </w:r>
          </w:p>
        </w:tc>
        <w:tc>
          <w:tcPr>
            <w:tcW w:w="51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46D" w:rsidRPr="00DD5836" w:rsidRDefault="00D4646D" w:rsidP="00D4646D">
            <w:pPr>
              <w:numPr>
                <w:ilvl w:val="0"/>
                <w:numId w:val="13"/>
              </w:numPr>
              <w:spacing w:before="40" w:after="0" w:line="240" w:lineRule="auto"/>
              <w:ind w:left="366"/>
              <w:jc w:val="both"/>
            </w:pPr>
            <w:r w:rsidRPr="00DD5836">
              <w:t>exploiter et interpréter des observations, des mesures</w:t>
            </w:r>
          </w:p>
          <w:p w:rsidR="00D4646D" w:rsidRPr="00DD5836" w:rsidRDefault="00D4646D" w:rsidP="00D4646D">
            <w:pPr>
              <w:numPr>
                <w:ilvl w:val="0"/>
                <w:numId w:val="13"/>
              </w:numPr>
              <w:spacing w:before="40" w:after="0" w:line="240" w:lineRule="auto"/>
              <w:ind w:left="366"/>
              <w:jc w:val="both"/>
            </w:pPr>
            <w:r w:rsidRPr="00DD5836">
              <w:t>vérifier les résultats obtenus</w:t>
            </w:r>
          </w:p>
          <w:p w:rsidR="00D4646D" w:rsidRPr="00DD5836" w:rsidRDefault="00D4646D" w:rsidP="00D4646D">
            <w:pPr>
              <w:numPr>
                <w:ilvl w:val="0"/>
                <w:numId w:val="13"/>
              </w:numPr>
              <w:spacing w:before="40" w:after="60" w:line="240" w:lineRule="auto"/>
              <w:ind w:left="366"/>
              <w:jc w:val="both"/>
            </w:pPr>
            <w:r w:rsidRPr="00DD5836">
              <w:t>valider ou infirmer une information, une hypothèse, une propriété, une loi …</w:t>
            </w:r>
          </w:p>
        </w:tc>
        <w:tc>
          <w:tcPr>
            <w:tcW w:w="12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46D" w:rsidRDefault="00402180" w:rsidP="00DE204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B.5</w:t>
            </w:r>
          </w:p>
          <w:p w:rsidR="00402180" w:rsidRDefault="00402180" w:rsidP="00DE204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B.6</w:t>
            </w:r>
          </w:p>
          <w:p w:rsidR="00402180" w:rsidRPr="00445EA8" w:rsidRDefault="00402180" w:rsidP="00DE204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B.7</w:t>
            </w:r>
          </w:p>
        </w:tc>
        <w:tc>
          <w:tcPr>
            <w:tcW w:w="1556" w:type="dxa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46D" w:rsidRPr="005946C2" w:rsidRDefault="00D4646D" w:rsidP="00DE2044">
            <w:pPr>
              <w:rPr>
                <w:szCs w:val="24"/>
              </w:rPr>
            </w:pPr>
          </w:p>
        </w:tc>
      </w:tr>
      <w:tr w:rsidR="00D4646D" w:rsidRPr="005946C2" w:rsidTr="00D4646D">
        <w:trPr>
          <w:cantSplit/>
          <w:trHeight w:val="1407"/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46D" w:rsidRPr="00E252AD" w:rsidRDefault="00D4646D" w:rsidP="00DE2044">
            <w:pPr>
              <w:ind w:left="113" w:right="113"/>
              <w:rPr>
                <w:b/>
              </w:rPr>
            </w:pPr>
            <w:r w:rsidRPr="00E252AD">
              <w:rPr>
                <w:b/>
              </w:rPr>
              <w:t>Compte rendu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solid" w:color="FFFFFF" w:fill="auto"/>
            <w:vAlign w:val="center"/>
          </w:tcPr>
          <w:p w:rsidR="00D4646D" w:rsidRPr="00E252AD" w:rsidRDefault="00D4646D" w:rsidP="00DE2044">
            <w:pPr>
              <w:spacing w:before="60" w:after="60"/>
              <w:rPr>
                <w:b/>
                <w:szCs w:val="24"/>
              </w:rPr>
            </w:pPr>
            <w:r w:rsidRPr="00E252AD">
              <w:rPr>
                <w:b/>
                <w:szCs w:val="24"/>
              </w:rPr>
              <w:t>Communiquer</w:t>
            </w:r>
          </w:p>
        </w:tc>
        <w:tc>
          <w:tcPr>
            <w:tcW w:w="51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46D" w:rsidRPr="00DD5836" w:rsidRDefault="00D4646D" w:rsidP="00D4646D">
            <w:pPr>
              <w:numPr>
                <w:ilvl w:val="0"/>
                <w:numId w:val="13"/>
              </w:numPr>
              <w:spacing w:before="40" w:after="0" w:line="240" w:lineRule="auto"/>
              <w:ind w:left="366"/>
              <w:jc w:val="both"/>
            </w:pPr>
            <w:r w:rsidRPr="00DD5836">
              <w:t>rendre compte d’observation et des résultats des travaux réalisés</w:t>
            </w:r>
          </w:p>
          <w:p w:rsidR="00D4646D" w:rsidRPr="00DD5836" w:rsidRDefault="00D4646D" w:rsidP="00D4646D">
            <w:pPr>
              <w:pStyle w:val="Paragraphedeliste"/>
              <w:numPr>
                <w:ilvl w:val="0"/>
                <w:numId w:val="13"/>
              </w:numPr>
              <w:spacing w:before="40" w:after="0" w:line="240" w:lineRule="auto"/>
              <w:ind w:left="366"/>
              <w:jc w:val="both"/>
            </w:pPr>
            <w:r w:rsidRPr="00DD5836">
              <w:t>présenter, formuler une conclusion</w:t>
            </w:r>
          </w:p>
          <w:p w:rsidR="00D4646D" w:rsidRPr="00DD5836" w:rsidRDefault="00D4646D" w:rsidP="00D4646D">
            <w:pPr>
              <w:pStyle w:val="Paragraphedeliste"/>
              <w:numPr>
                <w:ilvl w:val="0"/>
                <w:numId w:val="13"/>
              </w:numPr>
              <w:spacing w:before="40" w:after="0" w:line="240" w:lineRule="auto"/>
              <w:ind w:left="366"/>
              <w:jc w:val="both"/>
            </w:pPr>
            <w:r w:rsidRPr="00DD5836">
              <w:t>expliquer, représenter, argumenter, commenter</w:t>
            </w:r>
          </w:p>
        </w:tc>
        <w:tc>
          <w:tcPr>
            <w:tcW w:w="12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46D" w:rsidRDefault="00402180" w:rsidP="00DE2044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A.i</w:t>
            </w:r>
            <w:proofErr w:type="spellEnd"/>
            <w:r>
              <w:rPr>
                <w:sz w:val="20"/>
                <w:szCs w:val="20"/>
              </w:rPr>
              <w:t xml:space="preserve"> A.9</w:t>
            </w:r>
          </w:p>
          <w:p w:rsidR="00402180" w:rsidRDefault="00402180" w:rsidP="00DE204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 B.8-9</w:t>
            </w:r>
          </w:p>
          <w:p w:rsidR="00402180" w:rsidRDefault="00402180" w:rsidP="00DE204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C.1-2 </w:t>
            </w:r>
          </w:p>
          <w:p w:rsidR="00402180" w:rsidRPr="00A729F2" w:rsidRDefault="00402180" w:rsidP="00DE204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appel 3</w:t>
            </w:r>
          </w:p>
        </w:tc>
        <w:tc>
          <w:tcPr>
            <w:tcW w:w="1556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46D" w:rsidRPr="005946C2" w:rsidRDefault="00D4646D" w:rsidP="00DE2044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.....</w:t>
            </w:r>
            <w:r w:rsidRPr="005946C2">
              <w:rPr>
                <w:b/>
                <w:szCs w:val="24"/>
              </w:rPr>
              <w:t xml:space="preserve"> / 3</w:t>
            </w:r>
          </w:p>
        </w:tc>
      </w:tr>
      <w:tr w:rsidR="00D4646D" w:rsidRPr="005946C2" w:rsidTr="00D4646D">
        <w:tblPrEx>
          <w:tblCellMar>
            <w:left w:w="70" w:type="dxa"/>
            <w:right w:w="70" w:type="dxa"/>
          </w:tblCellMar>
          <w:tblLook w:val="0000"/>
        </w:tblPrEx>
        <w:trPr>
          <w:trHeight w:val="681"/>
          <w:jc w:val="center"/>
        </w:trPr>
        <w:tc>
          <w:tcPr>
            <w:tcW w:w="8826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D4646D" w:rsidRPr="005946C2" w:rsidRDefault="00D4646D" w:rsidP="00DE2044">
            <w:pPr>
              <w:rPr>
                <w:b/>
                <w:szCs w:val="24"/>
              </w:rPr>
            </w:pPr>
            <w:r w:rsidRPr="00E252AD">
              <w:rPr>
                <w:b/>
              </w:rPr>
              <w:t>Nom et signature de l’évaluateur</w:t>
            </w:r>
            <w:r>
              <w:rPr>
                <w:b/>
              </w:rPr>
              <w:t> :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646D" w:rsidRPr="00445EA8" w:rsidRDefault="00D4646D" w:rsidP="00DE2044">
            <w:pPr>
              <w:rPr>
                <w:sz w:val="36"/>
                <w:szCs w:val="36"/>
              </w:rPr>
            </w:pPr>
            <w:r w:rsidRPr="00445EA8">
              <w:rPr>
                <w:b/>
                <w:sz w:val="36"/>
                <w:szCs w:val="36"/>
              </w:rPr>
              <w:t>..... / 10</w:t>
            </w:r>
          </w:p>
        </w:tc>
      </w:tr>
    </w:tbl>
    <w:p w:rsidR="00D4646D" w:rsidRPr="00445EA8" w:rsidRDefault="00D4646D" w:rsidP="00D4646D">
      <w:pPr>
        <w:pStyle w:val="En-tte"/>
        <w:tabs>
          <w:tab w:val="clear" w:pos="4536"/>
          <w:tab w:val="clear" w:pos="9072"/>
        </w:tabs>
        <w:rPr>
          <w:rFonts w:cs="Times New Roman"/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584"/>
        <w:gridCol w:w="1690"/>
        <w:gridCol w:w="142"/>
        <w:gridCol w:w="2126"/>
        <w:gridCol w:w="1276"/>
        <w:gridCol w:w="986"/>
        <w:gridCol w:w="860"/>
        <w:gridCol w:w="851"/>
        <w:gridCol w:w="22"/>
      </w:tblGrid>
      <w:tr w:rsidR="00B704A7" w:rsidRPr="00372475" w:rsidTr="00882429">
        <w:trPr>
          <w:gridAfter w:val="1"/>
          <w:wAfter w:w="22" w:type="dxa"/>
          <w:cantSplit/>
          <w:trHeight w:val="559"/>
          <w:jc w:val="center"/>
        </w:trPr>
        <w:tc>
          <w:tcPr>
            <w:tcW w:w="41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04A7" w:rsidRPr="00372475" w:rsidRDefault="00B704A7" w:rsidP="00B704A7">
            <w:pPr>
              <w:rPr>
                <w:b/>
              </w:rPr>
            </w:pPr>
            <w:r w:rsidRPr="00372475">
              <w:lastRenderedPageBreak/>
              <w:br w:type="page"/>
            </w:r>
            <w:r>
              <w:rPr>
                <w:b/>
              </w:rPr>
              <w:t>Bac</w:t>
            </w:r>
            <w:r w:rsidRPr="00372475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04A7" w:rsidRPr="00372475" w:rsidRDefault="00B704A7" w:rsidP="00882429">
            <w:pPr>
              <w:rPr>
                <w:b/>
              </w:rPr>
            </w:pPr>
            <w:r w:rsidRPr="00372475">
              <w:rPr>
                <w:b/>
              </w:rPr>
              <w:t>C.C.F.</w:t>
            </w:r>
          </w:p>
        </w:tc>
        <w:tc>
          <w:tcPr>
            <w:tcW w:w="3973" w:type="dxa"/>
            <w:gridSpan w:val="4"/>
            <w:tcBorders>
              <w:bottom w:val="single" w:sz="4" w:space="0" w:color="auto"/>
            </w:tcBorders>
            <w:vAlign w:val="center"/>
          </w:tcPr>
          <w:p w:rsidR="00B704A7" w:rsidRPr="00372475" w:rsidRDefault="00B704A7" w:rsidP="00882429">
            <w:pPr>
              <w:pStyle w:val="Titre2"/>
              <w:rPr>
                <w:rFonts w:ascii="Calibri" w:hAnsi="Calibri"/>
                <w:sz w:val="22"/>
                <w:szCs w:val="22"/>
              </w:rPr>
            </w:pPr>
            <w:r w:rsidRPr="00372475">
              <w:rPr>
                <w:rFonts w:ascii="Calibri" w:hAnsi="Calibri"/>
                <w:sz w:val="22"/>
                <w:szCs w:val="22"/>
              </w:rPr>
              <w:t>Académie de LIMOGES</w:t>
            </w:r>
          </w:p>
        </w:tc>
      </w:tr>
      <w:tr w:rsidR="00B704A7" w:rsidRPr="00372475" w:rsidTr="00882429">
        <w:trPr>
          <w:gridAfter w:val="1"/>
          <w:wAfter w:w="22" w:type="dxa"/>
          <w:cantSplit/>
          <w:trHeight w:val="340"/>
          <w:jc w:val="center"/>
        </w:trPr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B704A7" w:rsidRPr="00372475" w:rsidRDefault="00B704A7" w:rsidP="00882429">
            <w:pPr>
              <w:jc w:val="right"/>
              <w:rPr>
                <w:b/>
              </w:rPr>
            </w:pPr>
            <w:r w:rsidRPr="00372475">
              <w:rPr>
                <w:b/>
              </w:rPr>
              <w:t>Discipline :</w:t>
            </w:r>
          </w:p>
        </w:tc>
        <w:tc>
          <w:tcPr>
            <w:tcW w:w="581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B704A7" w:rsidRPr="00372475" w:rsidRDefault="00B704A7" w:rsidP="00B704A7">
            <w:pPr>
              <w:tabs>
                <w:tab w:val="right" w:pos="5465"/>
              </w:tabs>
              <w:rPr>
                <w:b/>
              </w:rPr>
            </w:pPr>
            <w:r w:rsidRPr="00372475">
              <w:rPr>
                <w:b/>
              </w:rPr>
              <w:t>Sciences Physiques</w:t>
            </w:r>
            <w:r w:rsidRPr="00372475">
              <w:rPr>
                <w:b/>
              </w:rPr>
              <w:tab/>
            </w:r>
            <w:r>
              <w:rPr>
                <w:b/>
              </w:rPr>
              <w:t>2</w:t>
            </w:r>
            <w:r w:rsidRPr="00372475">
              <w:rPr>
                <w:b/>
                <w:vertAlign w:val="superscript"/>
              </w:rPr>
              <w:t>ère</w:t>
            </w:r>
            <w:r w:rsidRPr="00372475">
              <w:rPr>
                <w:b/>
              </w:rPr>
              <w:t xml:space="preserve"> évaluation</w:t>
            </w:r>
          </w:p>
        </w:tc>
        <w:tc>
          <w:tcPr>
            <w:tcW w:w="986" w:type="dxa"/>
            <w:tcBorders>
              <w:bottom w:val="single" w:sz="4" w:space="0" w:color="auto"/>
              <w:right w:val="nil"/>
            </w:tcBorders>
            <w:vAlign w:val="center"/>
          </w:tcPr>
          <w:p w:rsidR="00B704A7" w:rsidRPr="00372475" w:rsidRDefault="00B704A7" w:rsidP="00882429">
            <w:pPr>
              <w:jc w:val="right"/>
              <w:rPr>
                <w:b/>
              </w:rPr>
            </w:pPr>
            <w:r w:rsidRPr="00372475">
              <w:rPr>
                <w:b/>
              </w:rPr>
              <w:t>Durée :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04A7" w:rsidRPr="00372475" w:rsidRDefault="00B704A7" w:rsidP="00882429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B704A7" w:rsidRPr="00372475" w:rsidRDefault="00B704A7" w:rsidP="00882429">
            <w:pPr>
              <w:rPr>
                <w:b/>
              </w:rPr>
            </w:pPr>
            <w:r w:rsidRPr="00372475">
              <w:rPr>
                <w:b/>
              </w:rPr>
              <w:t>min.</w:t>
            </w:r>
          </w:p>
        </w:tc>
      </w:tr>
      <w:tr w:rsidR="00B704A7" w:rsidRPr="00372475" w:rsidTr="00882429">
        <w:trPr>
          <w:gridAfter w:val="1"/>
          <w:wAfter w:w="22" w:type="dxa"/>
          <w:trHeight w:val="340"/>
          <w:jc w:val="center"/>
        </w:trPr>
        <w:tc>
          <w:tcPr>
            <w:tcW w:w="397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704A7" w:rsidRPr="00372475" w:rsidRDefault="00B704A7" w:rsidP="00882429">
            <w:pPr>
              <w:jc w:val="right"/>
              <w:rPr>
                <w:b/>
              </w:rPr>
            </w:pPr>
            <w:r w:rsidRPr="00372475">
              <w:rPr>
                <w:b/>
              </w:rPr>
              <w:t>Unité sur laquelle porte l’évaluation :</w:t>
            </w:r>
          </w:p>
        </w:tc>
        <w:tc>
          <w:tcPr>
            <w:tcW w:w="624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B704A7" w:rsidRPr="00372475" w:rsidRDefault="00B704A7" w:rsidP="00882429">
            <w:pPr>
              <w:rPr>
                <w:b/>
              </w:rPr>
            </w:pPr>
            <w:r>
              <w:rPr>
                <w:b/>
              </w:rPr>
              <w:t>CME5 3.</w:t>
            </w:r>
          </w:p>
        </w:tc>
      </w:tr>
      <w:tr w:rsidR="00B704A7" w:rsidRPr="00372475" w:rsidTr="00882429">
        <w:trPr>
          <w:gridAfter w:val="1"/>
          <w:wAfter w:w="22" w:type="dxa"/>
          <w:cantSplit/>
          <w:trHeight w:val="340"/>
          <w:jc w:val="center"/>
        </w:trPr>
        <w:tc>
          <w:tcPr>
            <w:tcW w:w="10216" w:type="dxa"/>
            <w:gridSpan w:val="9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B704A7" w:rsidRPr="00372475" w:rsidRDefault="00B704A7" w:rsidP="0048781E">
            <w:pPr>
              <w:pStyle w:val="Titre2"/>
              <w:spacing w:before="0" w:after="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L’aquarium</w:t>
            </w:r>
          </w:p>
        </w:tc>
      </w:tr>
      <w:tr w:rsidR="00F847AE" w:rsidRPr="00372475" w:rsidTr="00F847AE">
        <w:trPr>
          <w:cantSplit/>
          <w:trHeight w:val="1028"/>
          <w:jc w:val="center"/>
        </w:trPr>
        <w:tc>
          <w:tcPr>
            <w:tcW w:w="2285" w:type="dxa"/>
            <w:gridSpan w:val="2"/>
            <w:vAlign w:val="center"/>
          </w:tcPr>
          <w:p w:rsidR="00F847AE" w:rsidRPr="00372475" w:rsidRDefault="00F847AE" w:rsidP="00882429">
            <w:pPr>
              <w:rPr>
                <w:b/>
              </w:rPr>
            </w:pPr>
            <w:r w:rsidRPr="00372475">
              <w:rPr>
                <w:b/>
              </w:rPr>
              <w:t>Date :</w:t>
            </w:r>
          </w:p>
        </w:tc>
        <w:tc>
          <w:tcPr>
            <w:tcW w:w="7953" w:type="dxa"/>
            <w:gridSpan w:val="8"/>
            <w:vAlign w:val="center"/>
          </w:tcPr>
          <w:p w:rsidR="00F847AE" w:rsidRPr="00372475" w:rsidRDefault="00F847AE" w:rsidP="00B704A7">
            <w:pPr>
              <w:rPr>
                <w:b/>
              </w:rPr>
            </w:pPr>
            <w:r>
              <w:rPr>
                <w:b/>
              </w:rPr>
              <w:t>Nom Prénom</w:t>
            </w:r>
          </w:p>
        </w:tc>
      </w:tr>
    </w:tbl>
    <w:p w:rsidR="00B704A7" w:rsidRDefault="00B704A7" w:rsidP="00B704A7">
      <w:pPr>
        <w:jc w:val="both"/>
        <w:rPr>
          <w:sz w:val="16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1418"/>
        <w:gridCol w:w="1418"/>
      </w:tblGrid>
      <w:tr w:rsidR="00B704A7" w:rsidTr="00882429">
        <w:trPr>
          <w:trHeight w:val="382"/>
          <w:jc w:val="center"/>
        </w:trPr>
        <w:tc>
          <w:tcPr>
            <w:tcW w:w="10207" w:type="dxa"/>
            <w:gridSpan w:val="3"/>
            <w:vAlign w:val="center"/>
          </w:tcPr>
          <w:p w:rsidR="00B704A7" w:rsidRDefault="00B704A7" w:rsidP="00882429">
            <w:pPr>
              <w:ind w:left="2200"/>
              <w:rPr>
                <w:b/>
              </w:rPr>
            </w:pPr>
            <w:r>
              <w:rPr>
                <w:b/>
              </w:rPr>
              <w:t>Évaluation des tâches expérimentales</w:t>
            </w:r>
          </w:p>
        </w:tc>
      </w:tr>
      <w:tr w:rsidR="00B704A7" w:rsidTr="00882429">
        <w:trPr>
          <w:trHeight w:val="680"/>
          <w:jc w:val="center"/>
        </w:trPr>
        <w:tc>
          <w:tcPr>
            <w:tcW w:w="7371" w:type="dxa"/>
            <w:vAlign w:val="center"/>
          </w:tcPr>
          <w:p w:rsidR="00955E66" w:rsidRDefault="00B704A7" w:rsidP="00913FC4">
            <w:pPr>
              <w:spacing w:after="0" w:line="300" w:lineRule="auto"/>
            </w:pPr>
            <w:r w:rsidRPr="00200BE8">
              <w:rPr>
                <w:b/>
              </w:rPr>
              <w:t>Appel n°1</w:t>
            </w:r>
            <w:r w:rsidR="0059329A">
              <w:rPr>
                <w:b/>
              </w:rPr>
              <w:t xml:space="preserve">       </w:t>
            </w:r>
            <w:r w:rsidR="00955E66" w:rsidRPr="00955E66">
              <w:t>A.1</w:t>
            </w:r>
            <w:r w:rsidR="00955E66">
              <w:t xml:space="preserve"> ions Ca</w:t>
            </w:r>
            <w:r w:rsidR="00955E66">
              <w:rPr>
                <w:vertAlign w:val="superscript"/>
              </w:rPr>
              <w:t>2+</w:t>
            </w:r>
            <w:r w:rsidR="00955E66">
              <w:t xml:space="preserve"> et Mg</w:t>
            </w:r>
            <w:r w:rsidR="00955E66">
              <w:rPr>
                <w:vertAlign w:val="superscript"/>
              </w:rPr>
              <w:t>2+</w:t>
            </w:r>
          </w:p>
          <w:p w:rsidR="00955E66" w:rsidRDefault="00B26098" w:rsidP="00913FC4">
            <w:pPr>
              <w:spacing w:after="0" w:line="300" w:lineRule="auto"/>
            </w:pPr>
            <w:r>
              <w:t xml:space="preserve">                       </w:t>
            </w:r>
            <w:r w:rsidR="00955E66">
              <w:t>A.2 l’atome perd 2électrons pour devenir ion</w:t>
            </w:r>
          </w:p>
          <w:p w:rsidR="00955E66" w:rsidRDefault="00B26098" w:rsidP="00913FC4">
            <w:pPr>
              <w:spacing w:after="0" w:line="300" w:lineRule="auto"/>
            </w:pPr>
            <w:r>
              <w:t xml:space="preserve">                       </w:t>
            </w:r>
            <w:r w:rsidR="00955E66">
              <w:t>A.3 dureté &lt;15°TH</w:t>
            </w:r>
          </w:p>
          <w:p w:rsidR="00955E66" w:rsidRDefault="00B26098" w:rsidP="00913FC4">
            <w:pPr>
              <w:spacing w:after="0" w:line="300" w:lineRule="auto"/>
            </w:pPr>
            <w:r>
              <w:t xml:space="preserve">         </w:t>
            </w:r>
            <w:r w:rsidR="00955E66">
              <w:t>A.4 pH de 3,8 à 6,8 ; température de 30 à 40°C ; dureté de 0</w:t>
            </w:r>
            <w:r w:rsidR="000C0740">
              <w:t xml:space="preserve"> </w:t>
            </w:r>
            <w:r w:rsidR="00955E66">
              <w:t>à 3 °DH</w:t>
            </w:r>
          </w:p>
          <w:p w:rsidR="007C17C1" w:rsidRPr="007C17C1" w:rsidRDefault="00B26098" w:rsidP="00913FC4">
            <w:pPr>
              <w:spacing w:after="0" w:line="300" w:lineRule="auto"/>
            </w:pPr>
            <w:r>
              <w:t xml:space="preserve">                       </w:t>
            </w:r>
            <w:r w:rsidR="007C17C1" w:rsidRPr="007C17C1">
              <w:t xml:space="preserve">A.5 </w:t>
            </w:r>
            <w:r w:rsidR="007C17C1">
              <w:t>dureté &lt;5,3°TH</w:t>
            </w:r>
          </w:p>
          <w:p w:rsidR="00B704A7" w:rsidRDefault="0059329A" w:rsidP="00913FC4">
            <w:pPr>
              <w:spacing w:after="0" w:line="300" w:lineRule="auto"/>
            </w:pPr>
            <w:r>
              <w:rPr>
                <w:b/>
              </w:rPr>
              <w:t xml:space="preserve"> </w:t>
            </w:r>
            <w:r w:rsidR="00B26098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</w:t>
            </w:r>
            <w:r w:rsidR="00B704A7">
              <w:t>A.6 proposition : papier pH</w:t>
            </w:r>
          </w:p>
          <w:p w:rsidR="00B704A7" w:rsidRDefault="00B26098" w:rsidP="00913FC4">
            <w:pPr>
              <w:spacing w:after="0" w:line="300" w:lineRule="auto"/>
              <w:ind w:left="569"/>
              <w:jc w:val="both"/>
            </w:pPr>
            <w:r>
              <w:t xml:space="preserve">          </w:t>
            </w:r>
            <w:r w:rsidR="00B704A7">
              <w:t xml:space="preserve">A.7 mesure pH = </w:t>
            </w:r>
            <w:r w:rsidR="00741433">
              <w:t>6-</w:t>
            </w:r>
            <w:r w:rsidR="00B704A7">
              <w:t>7</w:t>
            </w:r>
          </w:p>
        </w:tc>
        <w:tc>
          <w:tcPr>
            <w:tcW w:w="2836" w:type="dxa"/>
            <w:gridSpan w:val="2"/>
            <w:vAlign w:val="center"/>
          </w:tcPr>
          <w:p w:rsidR="00955E66" w:rsidRDefault="00955E66" w:rsidP="00F114D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955E66" w:rsidRDefault="00955E66" w:rsidP="00F114D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955E66" w:rsidRDefault="00955E66" w:rsidP="00F114D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955E66" w:rsidRDefault="00955E66" w:rsidP="00F114D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7C17C1" w:rsidRDefault="007C17C1" w:rsidP="00F114D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704A7" w:rsidRPr="0059329A" w:rsidRDefault="00882429" w:rsidP="00F114D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704A7" w:rsidRDefault="00882429" w:rsidP="00F114DB">
            <w:pPr>
              <w:spacing w:after="0"/>
              <w:rPr>
                <w:b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B704A7" w:rsidTr="00882429">
        <w:trPr>
          <w:trHeight w:val="680"/>
          <w:jc w:val="center"/>
        </w:trPr>
        <w:tc>
          <w:tcPr>
            <w:tcW w:w="7371" w:type="dxa"/>
            <w:vAlign w:val="center"/>
          </w:tcPr>
          <w:p w:rsidR="00B704A7" w:rsidRDefault="00B704A7" w:rsidP="00B26098">
            <w:pPr>
              <w:spacing w:after="0"/>
              <w:jc w:val="both"/>
            </w:pPr>
            <w:r w:rsidRPr="00200BE8">
              <w:rPr>
                <w:b/>
              </w:rPr>
              <w:t>Appel n°2</w:t>
            </w:r>
            <w:r w:rsidR="00882429">
              <w:rPr>
                <w:b/>
              </w:rPr>
              <w:t xml:space="preserve">    </w:t>
            </w:r>
            <w:r>
              <w:t xml:space="preserve">B.1 Choix du montage3 :  </w:t>
            </w:r>
          </w:p>
          <w:p w:rsidR="00B704A7" w:rsidRDefault="00B704A7" w:rsidP="00B26098">
            <w:pPr>
              <w:spacing w:after="0"/>
              <w:ind w:left="1066"/>
              <w:jc w:val="both"/>
            </w:pPr>
            <w:r>
              <w:t>B.2 Protocole</w:t>
            </w:r>
            <w:r w:rsidR="00882429">
              <w:t xml:space="preserve"> </w:t>
            </w:r>
          </w:p>
          <w:p w:rsidR="00B704A7" w:rsidRDefault="00B704A7" w:rsidP="00B26098">
            <w:pPr>
              <w:spacing w:after="0"/>
              <w:ind w:left="1066"/>
              <w:jc w:val="both"/>
            </w:pPr>
            <w:r>
              <w:t>B.3 montage (maniement pipette 10mL + 0 burette)</w:t>
            </w:r>
          </w:p>
          <w:p w:rsidR="00B704A7" w:rsidRDefault="00B704A7" w:rsidP="00B26098">
            <w:pPr>
              <w:spacing w:after="0"/>
              <w:ind w:left="1066"/>
              <w:jc w:val="both"/>
            </w:pPr>
            <w:r>
              <w:t xml:space="preserve">B.4 </w:t>
            </w:r>
            <w:r w:rsidR="000C0740">
              <w:t xml:space="preserve">manip </w:t>
            </w:r>
            <w:r>
              <w:t>Ve=12mL</w:t>
            </w:r>
          </w:p>
        </w:tc>
        <w:tc>
          <w:tcPr>
            <w:tcW w:w="2836" w:type="dxa"/>
            <w:gridSpan w:val="2"/>
            <w:vAlign w:val="center"/>
          </w:tcPr>
          <w:p w:rsidR="00B704A7" w:rsidRPr="0059329A" w:rsidRDefault="00882429" w:rsidP="00F114D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704A7" w:rsidRPr="0059329A" w:rsidRDefault="00882429" w:rsidP="00F114D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704A7" w:rsidRPr="0059329A" w:rsidRDefault="00882429" w:rsidP="00F114D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704A7" w:rsidRPr="0059329A" w:rsidRDefault="00882429" w:rsidP="00F114D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C0740">
              <w:rPr>
                <w:b/>
                <w:sz w:val="28"/>
                <w:szCs w:val="28"/>
              </w:rPr>
              <w:t>,5</w:t>
            </w:r>
          </w:p>
        </w:tc>
      </w:tr>
      <w:tr w:rsidR="00B704A7" w:rsidTr="00882429">
        <w:trPr>
          <w:trHeight w:val="680"/>
          <w:jc w:val="center"/>
        </w:trPr>
        <w:tc>
          <w:tcPr>
            <w:tcW w:w="7371" w:type="dxa"/>
            <w:vAlign w:val="center"/>
          </w:tcPr>
          <w:p w:rsidR="00B704A7" w:rsidRDefault="00B704A7" w:rsidP="00B26098">
            <w:pPr>
              <w:spacing w:after="0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Appel n°3</w:t>
            </w:r>
            <w:r w:rsidR="00882429">
              <w:rPr>
                <w:b/>
                <w:szCs w:val="20"/>
              </w:rPr>
              <w:t xml:space="preserve">    </w:t>
            </w:r>
            <w:r w:rsidRPr="00B704A7">
              <w:rPr>
                <w:szCs w:val="20"/>
              </w:rPr>
              <w:t>B.5 calcul C</w:t>
            </w:r>
            <w:r w:rsidR="00B26098">
              <w:rPr>
                <w:szCs w:val="20"/>
              </w:rPr>
              <w:t>=0,0012mol/L</w:t>
            </w:r>
          </w:p>
          <w:p w:rsidR="0059329A" w:rsidRDefault="00B26098" w:rsidP="00B26098">
            <w:pPr>
              <w:spacing w:after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  <w:r w:rsidR="0059329A">
              <w:rPr>
                <w:szCs w:val="20"/>
              </w:rPr>
              <w:t>B.6 calcul degré °TH</w:t>
            </w:r>
            <w:r>
              <w:rPr>
                <w:szCs w:val="20"/>
              </w:rPr>
              <w:t>= 12</w:t>
            </w:r>
          </w:p>
          <w:p w:rsidR="0059329A" w:rsidRPr="00B704A7" w:rsidRDefault="00B26098" w:rsidP="00B26098">
            <w:pPr>
              <w:spacing w:after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  <w:r w:rsidR="0059329A">
              <w:rPr>
                <w:szCs w:val="20"/>
              </w:rPr>
              <w:t>B.7 eau robinet ne convient pas °TH=12 il faut 5 max</w:t>
            </w:r>
          </w:p>
        </w:tc>
        <w:tc>
          <w:tcPr>
            <w:tcW w:w="2836" w:type="dxa"/>
            <w:gridSpan w:val="2"/>
            <w:vAlign w:val="center"/>
          </w:tcPr>
          <w:p w:rsidR="00B704A7" w:rsidRPr="0059329A" w:rsidRDefault="00882429" w:rsidP="00F114D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9329A" w:rsidRPr="0059329A" w:rsidRDefault="00955E66" w:rsidP="00F114D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9329A" w:rsidRPr="0059329A" w:rsidRDefault="00882429" w:rsidP="00F114D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704A7" w:rsidRPr="00C85205" w:rsidTr="00882429">
        <w:trPr>
          <w:trHeight w:val="379"/>
          <w:jc w:val="center"/>
        </w:trPr>
        <w:tc>
          <w:tcPr>
            <w:tcW w:w="7371" w:type="dxa"/>
            <w:vAlign w:val="center"/>
          </w:tcPr>
          <w:p w:rsidR="00B704A7" w:rsidRDefault="00B704A7" w:rsidP="00B26098">
            <w:pPr>
              <w:pStyle w:val="Titre1"/>
            </w:pPr>
          </w:p>
        </w:tc>
        <w:tc>
          <w:tcPr>
            <w:tcW w:w="1418" w:type="dxa"/>
            <w:vAlign w:val="center"/>
          </w:tcPr>
          <w:p w:rsidR="00B704A7" w:rsidRDefault="00B704A7" w:rsidP="00F114DB">
            <w:pPr>
              <w:ind w:left="74"/>
              <w:rPr>
                <w:b/>
              </w:rPr>
            </w:pPr>
            <w:r>
              <w:rPr>
                <w:b/>
              </w:rPr>
              <w:t xml:space="preserve">Barème : </w:t>
            </w:r>
            <w:r w:rsidR="00882429"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B704A7" w:rsidRDefault="00B704A7" w:rsidP="00882429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B704A7" w:rsidRPr="00C85205" w:rsidTr="00882429">
        <w:trPr>
          <w:trHeight w:val="632"/>
          <w:jc w:val="center"/>
        </w:trPr>
        <w:tc>
          <w:tcPr>
            <w:tcW w:w="7371" w:type="dxa"/>
            <w:vAlign w:val="center"/>
          </w:tcPr>
          <w:p w:rsidR="00B704A7" w:rsidRPr="00C85205" w:rsidRDefault="00B704A7" w:rsidP="00B26098">
            <w:pPr>
              <w:spacing w:after="0" w:line="240" w:lineRule="auto"/>
              <w:ind w:left="2200"/>
              <w:jc w:val="both"/>
              <w:rPr>
                <w:b/>
              </w:rPr>
            </w:pPr>
            <w:r w:rsidRPr="00C85205">
              <w:rPr>
                <w:b/>
              </w:rPr>
              <w:t xml:space="preserve">Exploitation </w:t>
            </w:r>
            <w:r>
              <w:rPr>
                <w:b/>
              </w:rPr>
              <w:t xml:space="preserve">et analyse </w:t>
            </w:r>
            <w:r w:rsidRPr="00C85205">
              <w:rPr>
                <w:b/>
              </w:rPr>
              <w:t xml:space="preserve">des résultats </w:t>
            </w:r>
          </w:p>
        </w:tc>
        <w:tc>
          <w:tcPr>
            <w:tcW w:w="2836" w:type="dxa"/>
            <w:gridSpan w:val="2"/>
            <w:vAlign w:val="center"/>
          </w:tcPr>
          <w:p w:rsidR="00B704A7" w:rsidRPr="00C85205" w:rsidRDefault="00B704A7" w:rsidP="00F114DB">
            <w:pPr>
              <w:ind w:left="641"/>
              <w:rPr>
                <w:b/>
              </w:rPr>
            </w:pPr>
          </w:p>
        </w:tc>
      </w:tr>
      <w:tr w:rsidR="00B704A7" w:rsidTr="00882429">
        <w:trPr>
          <w:trHeight w:val="680"/>
          <w:jc w:val="center"/>
        </w:trPr>
        <w:tc>
          <w:tcPr>
            <w:tcW w:w="7371" w:type="dxa"/>
            <w:vAlign w:val="center"/>
          </w:tcPr>
          <w:p w:rsidR="00B704A7" w:rsidRDefault="0059329A" w:rsidP="00B26098">
            <w:pPr>
              <w:spacing w:after="0" w:line="240" w:lineRule="auto"/>
              <w:ind w:left="1066"/>
              <w:jc w:val="both"/>
            </w:pPr>
            <w:r>
              <w:t>A.9 explications</w:t>
            </w:r>
            <w:r w:rsidR="00882429">
              <w:t> : ok pour pH, mais dureté</w:t>
            </w:r>
            <w:r>
              <w:t xml:space="preserve"> </w:t>
            </w:r>
            <w:r w:rsidR="00882429">
              <w:t>inconnue à doser</w:t>
            </w:r>
          </w:p>
        </w:tc>
        <w:tc>
          <w:tcPr>
            <w:tcW w:w="1418" w:type="dxa"/>
            <w:vAlign w:val="center"/>
          </w:tcPr>
          <w:p w:rsidR="00B704A7" w:rsidRPr="00406853" w:rsidRDefault="00882429" w:rsidP="00F114DB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704A7" w:rsidRDefault="00B704A7" w:rsidP="00882429">
            <w:pPr>
              <w:rPr>
                <w:b/>
              </w:rPr>
            </w:pPr>
          </w:p>
        </w:tc>
      </w:tr>
      <w:tr w:rsidR="00B704A7" w:rsidTr="00882429">
        <w:trPr>
          <w:trHeight w:val="680"/>
          <w:jc w:val="center"/>
        </w:trPr>
        <w:tc>
          <w:tcPr>
            <w:tcW w:w="7371" w:type="dxa"/>
            <w:vAlign w:val="center"/>
          </w:tcPr>
          <w:p w:rsidR="00B704A7" w:rsidRDefault="0059329A" w:rsidP="00B26098">
            <w:pPr>
              <w:spacing w:after="0" w:line="240" w:lineRule="auto"/>
              <w:ind w:left="1066"/>
              <w:jc w:val="both"/>
            </w:pPr>
            <w:r>
              <w:t>B.2 : rédaction correcte avec nom verrerie</w:t>
            </w:r>
          </w:p>
        </w:tc>
        <w:tc>
          <w:tcPr>
            <w:tcW w:w="1418" w:type="dxa"/>
            <w:vAlign w:val="center"/>
          </w:tcPr>
          <w:p w:rsidR="00B704A7" w:rsidRPr="00406853" w:rsidRDefault="00882429" w:rsidP="00F114DB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5E9D">
              <w:rPr>
                <w:b/>
                <w:sz w:val="28"/>
                <w:szCs w:val="28"/>
              </w:rPr>
              <w:t>,25</w:t>
            </w:r>
          </w:p>
        </w:tc>
        <w:tc>
          <w:tcPr>
            <w:tcW w:w="1418" w:type="dxa"/>
            <w:vAlign w:val="center"/>
          </w:tcPr>
          <w:p w:rsidR="00B704A7" w:rsidRDefault="00B704A7" w:rsidP="00882429">
            <w:pPr>
              <w:rPr>
                <w:b/>
              </w:rPr>
            </w:pPr>
          </w:p>
        </w:tc>
      </w:tr>
      <w:tr w:rsidR="00B704A7" w:rsidTr="00882429">
        <w:trPr>
          <w:trHeight w:val="680"/>
          <w:jc w:val="center"/>
        </w:trPr>
        <w:tc>
          <w:tcPr>
            <w:tcW w:w="7371" w:type="dxa"/>
            <w:vAlign w:val="center"/>
          </w:tcPr>
          <w:p w:rsidR="00B704A7" w:rsidRDefault="0059329A" w:rsidP="00B26098">
            <w:pPr>
              <w:spacing w:after="0" w:line="240" w:lineRule="auto"/>
              <w:ind w:left="1066"/>
              <w:jc w:val="both"/>
            </w:pPr>
            <w:r>
              <w:t>B.8 explication : besoin d’une autre eau</w:t>
            </w:r>
          </w:p>
          <w:p w:rsidR="00406853" w:rsidRDefault="00406853" w:rsidP="00B26098">
            <w:pPr>
              <w:spacing w:after="0" w:line="240" w:lineRule="auto"/>
              <w:ind w:left="1066"/>
              <w:jc w:val="both"/>
            </w:pPr>
            <w:r>
              <w:t xml:space="preserve">B.9 : eau </w:t>
            </w:r>
            <w:proofErr w:type="spellStart"/>
            <w:r>
              <w:t>osmosée</w:t>
            </w:r>
            <w:proofErr w:type="spellEnd"/>
          </w:p>
        </w:tc>
        <w:tc>
          <w:tcPr>
            <w:tcW w:w="1418" w:type="dxa"/>
            <w:vAlign w:val="center"/>
          </w:tcPr>
          <w:p w:rsidR="00B26098" w:rsidRDefault="00882429" w:rsidP="00F114DB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882429" w:rsidRPr="00406853" w:rsidRDefault="00965E9D" w:rsidP="00F114DB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704A7" w:rsidRDefault="00B704A7" w:rsidP="00882429">
            <w:pPr>
              <w:rPr>
                <w:b/>
              </w:rPr>
            </w:pPr>
          </w:p>
        </w:tc>
      </w:tr>
      <w:tr w:rsidR="00B704A7" w:rsidRPr="00406853" w:rsidTr="00882429">
        <w:trPr>
          <w:trHeight w:val="680"/>
          <w:jc w:val="center"/>
        </w:trPr>
        <w:tc>
          <w:tcPr>
            <w:tcW w:w="7371" w:type="dxa"/>
            <w:vAlign w:val="center"/>
          </w:tcPr>
          <w:p w:rsidR="00B704A7" w:rsidRPr="00406853" w:rsidRDefault="00406853" w:rsidP="00B26098">
            <w:pPr>
              <w:spacing w:line="240" w:lineRule="auto"/>
              <w:ind w:left="1066"/>
              <w:jc w:val="both"/>
              <w:rPr>
                <w:lang w:val="en-US"/>
              </w:rPr>
            </w:pPr>
            <w:r w:rsidRPr="00406853">
              <w:rPr>
                <w:lang w:val="en-US"/>
              </w:rPr>
              <w:t xml:space="preserve">C.1 : </w:t>
            </w:r>
            <w:proofErr w:type="spellStart"/>
            <w:r w:rsidRPr="00406853">
              <w:rPr>
                <w:lang w:val="en-US"/>
              </w:rPr>
              <w:t>calcul</w:t>
            </w:r>
            <w:proofErr w:type="spellEnd"/>
            <w:r w:rsidRPr="00406853">
              <w:rPr>
                <w:lang w:val="en-US"/>
              </w:rPr>
              <w:t xml:space="preserve"> V </w:t>
            </w:r>
            <w:proofErr w:type="spellStart"/>
            <w:r w:rsidRPr="00406853">
              <w:rPr>
                <w:lang w:val="en-US"/>
              </w:rPr>
              <w:t>robinet</w:t>
            </w:r>
            <w:proofErr w:type="spellEnd"/>
            <w:r w:rsidRPr="00406853">
              <w:rPr>
                <w:lang w:val="en-US"/>
              </w:rPr>
              <w:t xml:space="preserve"> =187,5L</w:t>
            </w:r>
          </w:p>
        </w:tc>
        <w:tc>
          <w:tcPr>
            <w:tcW w:w="1418" w:type="dxa"/>
            <w:vAlign w:val="center"/>
          </w:tcPr>
          <w:p w:rsidR="00B704A7" w:rsidRPr="00406853" w:rsidRDefault="00882429" w:rsidP="00F114DB">
            <w:pPr>
              <w:spacing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1,</w:t>
            </w:r>
            <w:r w:rsidR="00965E9D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B704A7" w:rsidRPr="00406853" w:rsidRDefault="00B704A7" w:rsidP="00882429">
            <w:pPr>
              <w:rPr>
                <w:b/>
                <w:lang w:val="en-US"/>
              </w:rPr>
            </w:pPr>
          </w:p>
        </w:tc>
      </w:tr>
      <w:tr w:rsidR="00B704A7" w:rsidRPr="00406853" w:rsidTr="00882429">
        <w:trPr>
          <w:trHeight w:val="680"/>
          <w:jc w:val="center"/>
        </w:trPr>
        <w:tc>
          <w:tcPr>
            <w:tcW w:w="7371" w:type="dxa"/>
            <w:vAlign w:val="center"/>
          </w:tcPr>
          <w:p w:rsidR="00B704A7" w:rsidRPr="00406853" w:rsidRDefault="00406853" w:rsidP="00B26098">
            <w:pPr>
              <w:spacing w:line="240" w:lineRule="auto"/>
              <w:ind w:left="1066"/>
              <w:jc w:val="both"/>
            </w:pPr>
            <w:r w:rsidRPr="00406853">
              <w:t xml:space="preserve">C.2 calcul V eau </w:t>
            </w:r>
            <w:proofErr w:type="spellStart"/>
            <w:r w:rsidRPr="00406853">
              <w:t>comp</w:t>
            </w:r>
            <w:proofErr w:type="spellEnd"/>
            <w:r w:rsidRPr="00406853">
              <w:t>=262,5L</w:t>
            </w:r>
          </w:p>
        </w:tc>
        <w:tc>
          <w:tcPr>
            <w:tcW w:w="1418" w:type="dxa"/>
            <w:vAlign w:val="center"/>
          </w:tcPr>
          <w:p w:rsidR="00B704A7" w:rsidRPr="00406853" w:rsidRDefault="00882429" w:rsidP="00F114DB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center"/>
          </w:tcPr>
          <w:p w:rsidR="00B704A7" w:rsidRPr="00406853" w:rsidRDefault="00B704A7" w:rsidP="00882429">
            <w:pPr>
              <w:rPr>
                <w:b/>
              </w:rPr>
            </w:pPr>
          </w:p>
        </w:tc>
      </w:tr>
      <w:tr w:rsidR="00B704A7" w:rsidTr="00882429">
        <w:trPr>
          <w:trHeight w:val="680"/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04A7" w:rsidRPr="00406853" w:rsidRDefault="00B704A7" w:rsidP="00882429">
            <w:pPr>
              <w:jc w:val="both"/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B704A7" w:rsidRPr="0001496E" w:rsidRDefault="00882429" w:rsidP="00882429">
            <w:pPr>
              <w:rPr>
                <w:b/>
              </w:rPr>
            </w:pPr>
            <w:r>
              <w:rPr>
                <w:b/>
              </w:rPr>
              <w:t>Note sur 2</w:t>
            </w:r>
            <w:r w:rsidR="00B704A7" w:rsidRPr="0001496E">
              <w:rPr>
                <w:b/>
              </w:rPr>
              <w:t xml:space="preserve">0 : </w:t>
            </w:r>
          </w:p>
        </w:tc>
      </w:tr>
    </w:tbl>
    <w:p w:rsidR="00B704A7" w:rsidRDefault="00B704A7" w:rsidP="00B704A7">
      <w:pPr>
        <w:jc w:val="both"/>
        <w:rPr>
          <w:sz w:val="8"/>
        </w:rPr>
      </w:pPr>
    </w:p>
    <w:p w:rsidR="00B704A7" w:rsidRPr="00620022" w:rsidRDefault="00B704A7" w:rsidP="00B704A7">
      <w:pPr>
        <w:pStyle w:val="Sous-titre"/>
        <w:tabs>
          <w:tab w:val="right" w:pos="9781"/>
        </w:tabs>
        <w:jc w:val="both"/>
        <w:rPr>
          <w:sz w:val="24"/>
        </w:rPr>
      </w:pPr>
      <w:r>
        <w:rPr>
          <w:sz w:val="24"/>
        </w:rPr>
        <w:lastRenderedPageBreak/>
        <w:tab/>
      </w:r>
    </w:p>
    <w:p w:rsidR="00B704A7" w:rsidRDefault="00B704A7" w:rsidP="00B704A7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36"/>
        </w:rPr>
      </w:pPr>
      <w:r w:rsidRPr="001F3CBF">
        <w:rPr>
          <w:b/>
          <w:szCs w:val="36"/>
        </w:rPr>
        <w:t>Liste du matériel</w:t>
      </w:r>
    </w:p>
    <w:p w:rsidR="00B704A7" w:rsidRPr="001F3CBF" w:rsidRDefault="00B704A7" w:rsidP="00B704A7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36"/>
        </w:rPr>
      </w:pPr>
      <w:r>
        <w:rPr>
          <w:b/>
        </w:rPr>
        <w:t xml:space="preserve">CCF </w:t>
      </w:r>
      <w:r w:rsidR="00913FC4">
        <w:rPr>
          <w:b/>
          <w:szCs w:val="36"/>
        </w:rPr>
        <w:t>Aquarium</w:t>
      </w:r>
    </w:p>
    <w:p w:rsidR="00B704A7" w:rsidRDefault="00B704A7" w:rsidP="00B704A7">
      <w:pPr>
        <w:jc w:val="both"/>
      </w:pPr>
    </w:p>
    <w:p w:rsidR="00B704A7" w:rsidRDefault="00B704A7" w:rsidP="00B704A7">
      <w:pPr>
        <w:jc w:val="both"/>
      </w:pPr>
    </w:p>
    <w:p w:rsidR="00B704A7" w:rsidRPr="0001496E" w:rsidRDefault="00B704A7" w:rsidP="00766F4F">
      <w:pPr>
        <w:jc w:val="both"/>
        <w:rPr>
          <w:rFonts w:ascii="Comic Sans MS" w:hAnsi="Comic Sans MS"/>
          <w:u w:val="single"/>
        </w:rPr>
      </w:pPr>
      <w:r w:rsidRPr="0001496E">
        <w:rPr>
          <w:rFonts w:ascii="Comic Sans MS" w:hAnsi="Comic Sans MS"/>
          <w:u w:val="single"/>
        </w:rPr>
        <w:t>Liste du matériel :</w:t>
      </w:r>
    </w:p>
    <w:p w:rsidR="00B704A7" w:rsidRPr="001676E5" w:rsidRDefault="00913FC4" w:rsidP="00766F4F">
      <w:pPr>
        <w:numPr>
          <w:ilvl w:val="0"/>
          <w:numId w:val="11"/>
        </w:numPr>
        <w:spacing w:after="0"/>
      </w:pPr>
      <w:r>
        <w:t>Une burette graduée sur support</w:t>
      </w:r>
    </w:p>
    <w:p w:rsidR="00B704A7" w:rsidRPr="001676E5" w:rsidRDefault="00B704A7" w:rsidP="00766F4F">
      <w:pPr>
        <w:numPr>
          <w:ilvl w:val="0"/>
          <w:numId w:val="11"/>
        </w:numPr>
        <w:spacing w:after="0"/>
      </w:pPr>
      <w:r w:rsidRPr="001676E5">
        <w:t xml:space="preserve">Un </w:t>
      </w:r>
      <w:r>
        <w:t>verre à pied</w:t>
      </w:r>
      <w:r w:rsidRPr="001676E5">
        <w:t xml:space="preserve"> (noté </w:t>
      </w:r>
      <w:r>
        <w:t>poubelle</w:t>
      </w:r>
      <w:r w:rsidRPr="001676E5">
        <w:t>)</w:t>
      </w:r>
    </w:p>
    <w:p w:rsidR="00B704A7" w:rsidRDefault="00913FC4" w:rsidP="00766F4F">
      <w:pPr>
        <w:numPr>
          <w:ilvl w:val="0"/>
          <w:numId w:val="10"/>
        </w:numPr>
        <w:spacing w:after="0"/>
      </w:pPr>
      <w:r>
        <w:t>Un bécher de 25</w:t>
      </w:r>
      <w:r w:rsidR="00B704A7">
        <w:t>0mL</w:t>
      </w:r>
    </w:p>
    <w:p w:rsidR="00913FC4" w:rsidRDefault="00913FC4" w:rsidP="00766F4F">
      <w:pPr>
        <w:numPr>
          <w:ilvl w:val="0"/>
          <w:numId w:val="10"/>
        </w:numPr>
        <w:spacing w:after="0"/>
      </w:pPr>
      <w:r>
        <w:t>4 béchers de 100mL</w:t>
      </w:r>
    </w:p>
    <w:p w:rsidR="00B704A7" w:rsidRDefault="00B704A7" w:rsidP="00766F4F">
      <w:pPr>
        <w:numPr>
          <w:ilvl w:val="0"/>
          <w:numId w:val="10"/>
        </w:numPr>
        <w:spacing w:after="0"/>
      </w:pPr>
      <w:r>
        <w:t xml:space="preserve">Une pipette graduée de </w:t>
      </w:r>
      <w:r w:rsidR="00913FC4">
        <w:t>10</w:t>
      </w:r>
      <w:r>
        <w:t xml:space="preserve"> </w:t>
      </w:r>
      <w:proofErr w:type="spellStart"/>
      <w:r>
        <w:t>mL</w:t>
      </w:r>
      <w:proofErr w:type="spellEnd"/>
    </w:p>
    <w:p w:rsidR="00B704A7" w:rsidRDefault="00B704A7" w:rsidP="00766F4F">
      <w:pPr>
        <w:numPr>
          <w:ilvl w:val="0"/>
          <w:numId w:val="10"/>
        </w:numPr>
        <w:spacing w:after="0"/>
      </w:pPr>
      <w:r>
        <w:t>Un dispositif d’aspiration, (</w:t>
      </w:r>
      <w:proofErr w:type="spellStart"/>
      <w:r>
        <w:t>propipette</w:t>
      </w:r>
      <w:proofErr w:type="spellEnd"/>
      <w:r>
        <w:t>)</w:t>
      </w:r>
    </w:p>
    <w:p w:rsidR="00B704A7" w:rsidRDefault="00B704A7" w:rsidP="00766F4F">
      <w:pPr>
        <w:numPr>
          <w:ilvl w:val="0"/>
          <w:numId w:val="10"/>
        </w:numPr>
        <w:spacing w:after="0"/>
      </w:pPr>
      <w:r>
        <w:t>Une pissette d’eau distillée.</w:t>
      </w:r>
    </w:p>
    <w:p w:rsidR="00B704A7" w:rsidRDefault="00B704A7" w:rsidP="00766F4F">
      <w:pPr>
        <w:numPr>
          <w:ilvl w:val="0"/>
          <w:numId w:val="10"/>
        </w:numPr>
        <w:spacing w:after="0"/>
      </w:pPr>
      <w:r>
        <w:t>1 chiffon</w:t>
      </w:r>
    </w:p>
    <w:p w:rsidR="00B704A7" w:rsidRDefault="00913FC4" w:rsidP="00766F4F">
      <w:pPr>
        <w:numPr>
          <w:ilvl w:val="0"/>
          <w:numId w:val="11"/>
        </w:numPr>
        <w:spacing w:after="0"/>
      </w:pPr>
      <w:r>
        <w:t>1 agitateur magnétique</w:t>
      </w:r>
    </w:p>
    <w:p w:rsidR="00B704A7" w:rsidRDefault="00913FC4" w:rsidP="00766F4F">
      <w:pPr>
        <w:numPr>
          <w:ilvl w:val="0"/>
          <w:numId w:val="11"/>
        </w:numPr>
        <w:spacing w:after="0"/>
      </w:pPr>
      <w:r>
        <w:t>1  barreau aimanté</w:t>
      </w:r>
    </w:p>
    <w:p w:rsidR="00913FC4" w:rsidRDefault="00913FC4" w:rsidP="00766F4F">
      <w:pPr>
        <w:numPr>
          <w:ilvl w:val="0"/>
          <w:numId w:val="11"/>
        </w:numPr>
        <w:spacing w:after="0"/>
      </w:pPr>
      <w:r>
        <w:t>1 éprouvette graduée</w:t>
      </w:r>
    </w:p>
    <w:p w:rsidR="00913FC4" w:rsidRDefault="00913FC4" w:rsidP="00766F4F">
      <w:pPr>
        <w:numPr>
          <w:ilvl w:val="0"/>
          <w:numId w:val="11"/>
        </w:numPr>
        <w:spacing w:after="0"/>
      </w:pPr>
      <w:r>
        <w:t>1 spatule</w:t>
      </w:r>
    </w:p>
    <w:p w:rsidR="00766F4F" w:rsidRDefault="00766F4F" w:rsidP="00766F4F">
      <w:pPr>
        <w:numPr>
          <w:ilvl w:val="0"/>
          <w:numId w:val="11"/>
        </w:numPr>
        <w:spacing w:after="0"/>
      </w:pPr>
      <w:r>
        <w:t>Papier pH</w:t>
      </w:r>
      <w:r w:rsidR="00164409">
        <w:t xml:space="preserve"> avec échelle de teinte</w:t>
      </w:r>
      <w:r w:rsidR="006C6000">
        <w:t xml:space="preserve"> ou pH-mètre</w:t>
      </w:r>
    </w:p>
    <w:p w:rsidR="00766F4F" w:rsidRDefault="00766F4F" w:rsidP="00766F4F">
      <w:pPr>
        <w:numPr>
          <w:ilvl w:val="0"/>
          <w:numId w:val="11"/>
        </w:numPr>
        <w:spacing w:after="0"/>
      </w:pPr>
      <w:r>
        <w:t>1 Agitateur en verre</w:t>
      </w:r>
    </w:p>
    <w:p w:rsidR="00766F4F" w:rsidRDefault="00766F4F" w:rsidP="00766F4F">
      <w:pPr>
        <w:numPr>
          <w:ilvl w:val="0"/>
          <w:numId w:val="11"/>
        </w:numPr>
        <w:spacing w:after="0"/>
      </w:pPr>
      <w:r>
        <w:t xml:space="preserve">1 Coupelle </w:t>
      </w:r>
    </w:p>
    <w:p w:rsidR="00B704A7" w:rsidRDefault="00B704A7" w:rsidP="00766F4F"/>
    <w:p w:rsidR="00B704A7" w:rsidRPr="001676E5" w:rsidRDefault="00B704A7" w:rsidP="00766F4F">
      <w:pPr>
        <w:numPr>
          <w:ilvl w:val="0"/>
          <w:numId w:val="11"/>
        </w:numPr>
        <w:spacing w:after="0"/>
      </w:pPr>
      <w:r>
        <w:t>Blouse, lunettes et gants</w:t>
      </w:r>
    </w:p>
    <w:p w:rsidR="00B704A7" w:rsidRDefault="00B704A7" w:rsidP="00766F4F"/>
    <w:p w:rsidR="00B704A7" w:rsidRPr="0001496E" w:rsidRDefault="00B704A7" w:rsidP="00766F4F">
      <w:pPr>
        <w:rPr>
          <w:rFonts w:ascii="Comic Sans MS" w:hAnsi="Comic Sans MS"/>
          <w:u w:val="single"/>
        </w:rPr>
      </w:pPr>
      <w:r w:rsidRPr="0001496E">
        <w:rPr>
          <w:rFonts w:ascii="Comic Sans MS" w:hAnsi="Comic Sans MS"/>
          <w:u w:val="single"/>
        </w:rPr>
        <w:t>Liste des réactifs :</w:t>
      </w:r>
    </w:p>
    <w:p w:rsidR="00B704A7" w:rsidRDefault="008138B1" w:rsidP="00766F4F">
      <w:pPr>
        <w:pStyle w:val="Paragraphedeliste"/>
        <w:numPr>
          <w:ilvl w:val="0"/>
          <w:numId w:val="12"/>
        </w:numPr>
        <w:jc w:val="both"/>
      </w:pPr>
      <w:r>
        <w:t>1 solution d’EDTA C= 0,001</w:t>
      </w:r>
      <w:r w:rsidR="00913FC4">
        <w:t xml:space="preserve"> mol/L ; V= 50 </w:t>
      </w:r>
      <w:proofErr w:type="spellStart"/>
      <w:r w:rsidR="00913FC4">
        <w:t>mL</w:t>
      </w:r>
      <w:proofErr w:type="spellEnd"/>
    </w:p>
    <w:p w:rsidR="00913FC4" w:rsidRDefault="00913FC4" w:rsidP="00766F4F">
      <w:pPr>
        <w:pStyle w:val="Paragraphedeliste"/>
        <w:numPr>
          <w:ilvl w:val="0"/>
          <w:numId w:val="12"/>
        </w:numPr>
        <w:jc w:val="both"/>
      </w:pPr>
      <w:r>
        <w:t>Eau du robinet V= 50mL</w:t>
      </w:r>
    </w:p>
    <w:p w:rsidR="00913FC4" w:rsidRDefault="00913FC4" w:rsidP="00766F4F">
      <w:pPr>
        <w:pStyle w:val="Paragraphedeliste"/>
        <w:numPr>
          <w:ilvl w:val="0"/>
          <w:numId w:val="12"/>
        </w:numPr>
        <w:jc w:val="both"/>
      </w:pPr>
      <w:r>
        <w:t>Solution tampon pH= 10 ; V= 30mL (faite à partir de l’ammoniaque 13% à moitié)</w:t>
      </w:r>
    </w:p>
    <w:p w:rsidR="00913FC4" w:rsidRPr="00913FC4" w:rsidRDefault="00913FC4" w:rsidP="00766F4F">
      <w:pPr>
        <w:pStyle w:val="Paragraphedeliste"/>
        <w:numPr>
          <w:ilvl w:val="0"/>
          <w:numId w:val="12"/>
        </w:numPr>
        <w:jc w:val="both"/>
      </w:pPr>
      <w:r>
        <w:t>N.E.T.</w:t>
      </w:r>
    </w:p>
    <w:p w:rsidR="00913FC4" w:rsidRDefault="00913FC4" w:rsidP="00B704A7">
      <w:pPr>
        <w:jc w:val="both"/>
        <w:rPr>
          <w:i/>
        </w:rPr>
      </w:pPr>
    </w:p>
    <w:p w:rsidR="00913FC4" w:rsidRDefault="00913FC4" w:rsidP="00B704A7">
      <w:pPr>
        <w:jc w:val="both"/>
        <w:rPr>
          <w:i/>
        </w:rPr>
      </w:pPr>
    </w:p>
    <w:p w:rsidR="00913FC4" w:rsidRDefault="00913FC4" w:rsidP="00B704A7">
      <w:pPr>
        <w:jc w:val="both"/>
        <w:rPr>
          <w:i/>
        </w:rPr>
      </w:pPr>
    </w:p>
    <w:p w:rsidR="00913FC4" w:rsidRDefault="00913FC4" w:rsidP="00B704A7">
      <w:pPr>
        <w:jc w:val="both"/>
        <w:rPr>
          <w:i/>
        </w:rPr>
      </w:pPr>
    </w:p>
    <w:p w:rsidR="00913FC4" w:rsidRDefault="00913FC4" w:rsidP="00B704A7">
      <w:pPr>
        <w:jc w:val="both"/>
        <w:rPr>
          <w:i/>
        </w:rPr>
      </w:pPr>
    </w:p>
    <w:p w:rsidR="000958E9" w:rsidRDefault="000958E9" w:rsidP="00B704A7">
      <w:pPr>
        <w:jc w:val="both"/>
        <w:rPr>
          <w:i/>
        </w:rPr>
      </w:pPr>
    </w:p>
    <w:p w:rsidR="00B704A7" w:rsidRDefault="00B704A7" w:rsidP="00B704A7">
      <w:pPr>
        <w:ind w:right="-1"/>
      </w:pPr>
    </w:p>
    <w:p w:rsidR="00B704A7" w:rsidRDefault="00B704A7" w:rsidP="00B704A7">
      <w:pPr>
        <w:ind w:right="-1"/>
      </w:pPr>
    </w:p>
    <w:p w:rsidR="00B704A7" w:rsidRDefault="00B704A7" w:rsidP="00B704A7">
      <w:pPr>
        <w:ind w:right="-1"/>
      </w:pPr>
    </w:p>
    <w:p w:rsidR="00736273" w:rsidRPr="00850EF1" w:rsidRDefault="00850EF1" w:rsidP="00850EF1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850EF1">
        <w:rPr>
          <w:rFonts w:ascii="Comic Sans MS" w:hAnsi="Comic Sans MS"/>
          <w:sz w:val="32"/>
          <w:szCs w:val="32"/>
          <w:u w:val="single"/>
        </w:rPr>
        <w:lastRenderedPageBreak/>
        <w:t>Aquarium</w:t>
      </w:r>
    </w:p>
    <w:p w:rsidR="00850EF1" w:rsidRDefault="00850EF1" w:rsidP="009C2440">
      <w:r>
        <w:t xml:space="preserve">A .1. L’eau du robinet de Saint </w:t>
      </w:r>
      <w:proofErr w:type="spellStart"/>
      <w:r>
        <w:t>Junien</w:t>
      </w:r>
      <w:proofErr w:type="spellEnd"/>
      <w:r>
        <w:t xml:space="preserve"> est une eau douce avec un degré hydrotimétrique inférieur à 15°TH.</w:t>
      </w:r>
    </w:p>
    <w:p w:rsidR="00850EF1" w:rsidRDefault="00850EF1" w:rsidP="009C2440">
      <w:r>
        <w:t xml:space="preserve">2. Les </w:t>
      </w:r>
      <w:proofErr w:type="spellStart"/>
      <w:r>
        <w:t>discus</w:t>
      </w:r>
      <w:proofErr w:type="spellEnd"/>
      <w:r>
        <w:t xml:space="preserve"> sauvages évoluent dans une e</w:t>
      </w:r>
      <w:r w:rsidR="00741433">
        <w:t>au acide de pH allant de 3,8 à 6</w:t>
      </w:r>
      <w:r>
        <w:t>,8 ; une température élevée (de 30 à 40°C) et une eau très douce de 0 à 3 °</w:t>
      </w:r>
      <w:proofErr w:type="spellStart"/>
      <w:r>
        <w:t>dH</w:t>
      </w:r>
      <w:proofErr w:type="spellEnd"/>
      <w:r>
        <w:t>.</w:t>
      </w:r>
    </w:p>
    <w:p w:rsidR="00850EF1" w:rsidRDefault="00850EF1" w:rsidP="009C2440">
      <w:r>
        <w:t>3. 1°</w:t>
      </w:r>
      <w:proofErr w:type="spellStart"/>
      <w:r>
        <w:t>dH</w:t>
      </w:r>
      <w:proofErr w:type="spellEnd"/>
      <w:r>
        <w:t xml:space="preserve">= 1,78°TH alors l’eau des </w:t>
      </w:r>
      <w:proofErr w:type="spellStart"/>
      <w:r>
        <w:t>discus</w:t>
      </w:r>
      <w:proofErr w:type="spellEnd"/>
      <w:r>
        <w:t xml:space="preserve"> varie entre 0 et 3×1,78 = 5,34°TH</w:t>
      </w:r>
    </w:p>
    <w:p w:rsidR="00850EF1" w:rsidRDefault="00850EF1" w:rsidP="009C2440">
      <w:r>
        <w:t>4. L’eau du robinet peut convenir si sa dureté est inférieur</w:t>
      </w:r>
      <w:r w:rsidR="00780C8C">
        <w:t>e</w:t>
      </w:r>
      <w:r>
        <w:t xml:space="preserve"> à 5°TH. Il faut donc la tester car on ne connaît pas sa valeur exacte.</w:t>
      </w:r>
    </w:p>
    <w:p w:rsidR="00850EF1" w:rsidRDefault="00850EF1" w:rsidP="009C2440">
      <w:r>
        <w:t>B.1. Le m</w:t>
      </w:r>
      <w:r w:rsidR="007668CB">
        <w:t xml:space="preserve">ontage correct est le montage 3 car la solution à titrer est dans le bécher. La solution </w:t>
      </w:r>
      <w:proofErr w:type="spellStart"/>
      <w:r w:rsidR="007668CB">
        <w:t>titrante</w:t>
      </w:r>
      <w:proofErr w:type="spellEnd"/>
      <w:r w:rsidR="007668CB">
        <w:t xml:space="preserve"> est dans la burette.</w:t>
      </w:r>
    </w:p>
    <w:p w:rsidR="00850EF1" w:rsidRDefault="00850EF1" w:rsidP="009C2440">
      <w:r>
        <w:t>2. protocole : On vide la burette, puis on la rince avec la solution d’EDTA et on la remplit avec cette solution. Dans un bécher, on verse de l’eau du robinet. On p</w:t>
      </w:r>
      <w:r w:rsidR="008A4818">
        <w:t>rélève avec une pipette jaugée 1</w:t>
      </w:r>
      <w:r>
        <w:t>0mL d’eau du robinet que l’on verse dans un grand bécher de dosa</w:t>
      </w:r>
      <w:r w:rsidR="008A4818">
        <w:t>ge. Dans ce dernier, on ajoute grâce à une éprouvette graduée 2</w:t>
      </w:r>
      <w:r>
        <w:t>0mL de solution tampon à pH=10 et une pointe de spatule de NET. On ajoute goutte à goutte l’EDTA jusqu’au virage de couleur.</w:t>
      </w:r>
    </w:p>
    <w:p w:rsidR="00850EF1" w:rsidRDefault="00850EF1" w:rsidP="009C2440">
      <w:r>
        <w:t>3. montage</w:t>
      </w:r>
    </w:p>
    <w:p w:rsidR="00850EF1" w:rsidRDefault="00850EF1" w:rsidP="009C2440">
      <w:r>
        <w:t>4. V</w:t>
      </w:r>
      <w:r>
        <w:rPr>
          <w:vertAlign w:val="subscript"/>
        </w:rPr>
        <w:t>E</w:t>
      </w:r>
      <w:r>
        <w:t xml:space="preserve"> =</w:t>
      </w:r>
      <w:r w:rsidR="00DA6CD1">
        <w:t>12</w:t>
      </w:r>
      <w:r w:rsidR="007919E9">
        <w:t>mL</w:t>
      </w:r>
    </w:p>
    <w:p w:rsidR="00850EF1" w:rsidRDefault="00850EF1" w:rsidP="009C2440">
      <w:r>
        <w:t xml:space="preserve">5. C=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EDTA×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EDTA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eau</m:t>
                </m:r>
              </m:sub>
            </m:sSub>
          </m:den>
        </m:f>
      </m:oMath>
      <w:r>
        <w:t xml:space="preserve">    C=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V×0,001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DA6CD1">
        <w:t xml:space="preserve">    C= 0,0012</w:t>
      </w:r>
      <w:r>
        <w:t xml:space="preserve"> mol/L</w:t>
      </w:r>
    </w:p>
    <w:p w:rsidR="00850EF1" w:rsidRDefault="00850EF1" w:rsidP="009C2440">
      <w:r>
        <w:t>6. dureté </w:t>
      </w:r>
      <w:proofErr w:type="gramStart"/>
      <w:r>
        <w:t>:</w:t>
      </w:r>
      <w:r w:rsidR="007919E9">
        <w:t>TH</w:t>
      </w:r>
      <w:proofErr w:type="gramEnd"/>
      <w: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</m:den>
        </m:f>
      </m:oMath>
      <w:r>
        <w:rPr>
          <w:sz w:val="28"/>
          <w:szCs w:val="28"/>
        </w:rPr>
        <w:t xml:space="preserve"> = </w:t>
      </w:r>
      <w:r w:rsidR="007919E9">
        <w:rPr>
          <w:sz w:val="28"/>
          <w:szCs w:val="28"/>
        </w:rPr>
        <w:t>1</w:t>
      </w:r>
      <w:r w:rsidR="00DA6CD1">
        <w:rPr>
          <w:sz w:val="28"/>
          <w:szCs w:val="28"/>
        </w:rPr>
        <w:t>2</w:t>
      </w:r>
      <w:r w:rsidR="007919E9">
        <w:rPr>
          <w:sz w:val="28"/>
          <w:szCs w:val="28"/>
        </w:rPr>
        <w:t>°F</w:t>
      </w:r>
    </w:p>
    <w:p w:rsidR="00C16BD0" w:rsidRDefault="00850EF1" w:rsidP="009C2440">
      <w:r>
        <w:t>7. D’après les résultats, l’eau du robinet est supérieur</w:t>
      </w:r>
      <w:r w:rsidR="00DA6CD1">
        <w:t>e</w:t>
      </w:r>
      <w:r>
        <w:t xml:space="preserve"> à 5 °TH,</w:t>
      </w:r>
      <w:r w:rsidR="00C16BD0">
        <w:t xml:space="preserve"> elle ne convient pas aux </w:t>
      </w:r>
      <w:proofErr w:type="spellStart"/>
      <w:r w:rsidR="00C16BD0">
        <w:t>discus</w:t>
      </w:r>
      <w:proofErr w:type="spellEnd"/>
      <w:r w:rsidR="00C16BD0">
        <w:t xml:space="preserve"> sauvages.</w:t>
      </w:r>
    </w:p>
    <w:p w:rsidR="00850EF1" w:rsidRDefault="00C16BD0" w:rsidP="009C2440">
      <w:r>
        <w:t xml:space="preserve">8. </w:t>
      </w:r>
      <w:r w:rsidR="00850EF1">
        <w:t xml:space="preserve"> </w:t>
      </w:r>
      <w:r>
        <w:t>I</w:t>
      </w:r>
      <w:r w:rsidR="00850EF1">
        <w:t xml:space="preserve">l faut </w:t>
      </w:r>
      <w:r>
        <w:t xml:space="preserve">la rendre moins dure donc </w:t>
      </w:r>
      <w:r w:rsidR="00850EF1">
        <w:t xml:space="preserve">l’adoucir. </w:t>
      </w:r>
    </w:p>
    <w:p w:rsidR="00C16BD0" w:rsidRDefault="00C16BD0" w:rsidP="009C2440">
      <w:r>
        <w:t xml:space="preserve">9. D’après le document 4, il faut ajouter de l’eau </w:t>
      </w:r>
      <w:proofErr w:type="spellStart"/>
      <w:r>
        <w:t>osmosée</w:t>
      </w:r>
      <w:proofErr w:type="spellEnd"/>
      <w:r>
        <w:t>.</w:t>
      </w:r>
    </w:p>
    <w:p w:rsidR="00C16BD0" w:rsidRDefault="00C16BD0" w:rsidP="009C2440">
      <w:r>
        <w:t xml:space="preserve">C.1. </w:t>
      </w:r>
      <w:r w:rsidR="00AD5AAB">
        <w:t>n= C×V pour l’aquarium en ions Ca</w:t>
      </w:r>
      <w:r w:rsidR="00AD5AAB">
        <w:rPr>
          <w:vertAlign w:val="superscript"/>
        </w:rPr>
        <w:t>2+</w:t>
      </w:r>
      <w:r w:rsidR="00AD5AAB">
        <w:t xml:space="preserve"> et Mg</w:t>
      </w:r>
      <w:r w:rsidR="00AD5AAB">
        <w:rPr>
          <w:vertAlign w:val="superscript"/>
        </w:rPr>
        <w:t>2+</w:t>
      </w:r>
      <w:r w:rsidR="00AD5AAB">
        <w:t xml:space="preserve"> il faut n =450×5×10</w:t>
      </w:r>
      <w:r w:rsidR="00AD5AAB">
        <w:rPr>
          <w:vertAlign w:val="superscript"/>
        </w:rPr>
        <w:t xml:space="preserve">-4 </w:t>
      </w:r>
      <w:r w:rsidR="00AD5AAB">
        <w:t>=0,225mol</w:t>
      </w:r>
    </w:p>
    <w:p w:rsidR="00AD5AAB" w:rsidRDefault="00AD5AAB" w:rsidP="009C2440">
      <w:r>
        <w:t xml:space="preserve">Ces ions sont apportés par l’eau du robinet uniquement donc Veau=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</m:t>
            </m:r>
          </m:den>
        </m:f>
      </m:oMath>
      <w:r>
        <w:t xml:space="preserve"> = 0,225/12×10</w:t>
      </w:r>
      <w:r>
        <w:rPr>
          <w:vertAlign w:val="superscript"/>
        </w:rPr>
        <w:t xml:space="preserve">-4 </w:t>
      </w:r>
      <w:r>
        <w:t xml:space="preserve"> = 187,5 L</w:t>
      </w:r>
    </w:p>
    <w:tbl>
      <w:tblPr>
        <w:tblStyle w:val="Grilledutableau"/>
        <w:tblW w:w="0" w:type="auto"/>
        <w:tblLook w:val="04A0"/>
      </w:tblPr>
      <w:tblGrid>
        <w:gridCol w:w="2776"/>
        <w:gridCol w:w="2776"/>
      </w:tblGrid>
      <w:tr w:rsidR="00C16BD0" w:rsidTr="00AD5AAB">
        <w:trPr>
          <w:trHeight w:val="436"/>
        </w:trPr>
        <w:tc>
          <w:tcPr>
            <w:tcW w:w="2776" w:type="dxa"/>
          </w:tcPr>
          <w:p w:rsidR="00C16BD0" w:rsidRDefault="00C16BD0" w:rsidP="009C2440">
            <w:proofErr w:type="spellStart"/>
            <w:r>
              <w:t>Vaquarium</w:t>
            </w:r>
            <w:proofErr w:type="spellEnd"/>
            <w:r>
              <w:t>=450L</w:t>
            </w:r>
          </w:p>
        </w:tc>
        <w:tc>
          <w:tcPr>
            <w:tcW w:w="2776" w:type="dxa"/>
          </w:tcPr>
          <w:p w:rsidR="00C16BD0" w:rsidRDefault="00C16BD0" w:rsidP="009C2440">
            <w:r>
              <w:t>Veau robinet</w:t>
            </w:r>
          </w:p>
        </w:tc>
      </w:tr>
      <w:tr w:rsidR="00C16BD0" w:rsidTr="00AD5AAB">
        <w:trPr>
          <w:trHeight w:val="446"/>
        </w:trPr>
        <w:tc>
          <w:tcPr>
            <w:tcW w:w="2776" w:type="dxa"/>
          </w:tcPr>
          <w:p w:rsidR="00C16BD0" w:rsidRDefault="00C16BD0" w:rsidP="009C2440">
            <w:proofErr w:type="spellStart"/>
            <w:r>
              <w:t>Caquarium</w:t>
            </w:r>
            <w:proofErr w:type="spellEnd"/>
            <w:r>
              <w:t>= 5×10</w:t>
            </w:r>
            <w:r>
              <w:rPr>
                <w:vertAlign w:val="superscript"/>
              </w:rPr>
              <w:t xml:space="preserve">-4 </w:t>
            </w:r>
            <w:r w:rsidRPr="00C16BD0">
              <w:t>mol/L</w:t>
            </w:r>
          </w:p>
        </w:tc>
        <w:tc>
          <w:tcPr>
            <w:tcW w:w="2776" w:type="dxa"/>
          </w:tcPr>
          <w:p w:rsidR="00C16BD0" w:rsidRPr="00C16BD0" w:rsidRDefault="00C16BD0" w:rsidP="009C2440">
            <w:pPr>
              <w:rPr>
                <w:vertAlign w:val="superscript"/>
              </w:rPr>
            </w:pPr>
            <w:proofErr w:type="spellStart"/>
            <w:r>
              <w:t>Ceau</w:t>
            </w:r>
            <w:proofErr w:type="spellEnd"/>
            <w:r>
              <w:t xml:space="preserve"> robinet= 12×10</w:t>
            </w:r>
            <w:r>
              <w:rPr>
                <w:vertAlign w:val="superscript"/>
              </w:rPr>
              <w:t xml:space="preserve">-4 </w:t>
            </w:r>
            <w:r w:rsidRPr="00C16BD0">
              <w:t>mol/L</w:t>
            </w:r>
          </w:p>
        </w:tc>
      </w:tr>
    </w:tbl>
    <w:p w:rsidR="00C16BD0" w:rsidRDefault="00C16BD0" w:rsidP="009C2440"/>
    <w:p w:rsidR="00AD5AAB" w:rsidRDefault="00AD5AAB" w:rsidP="009C2440">
      <w:r>
        <w:t>2. L’eau complémentaire sera de : 450- 187,5 = 262,5 L</w:t>
      </w:r>
    </w:p>
    <w:p w:rsidR="00C16BD0" w:rsidRDefault="00C16BD0" w:rsidP="009C2440"/>
    <w:p w:rsidR="00850EF1" w:rsidRPr="00850EF1" w:rsidRDefault="00850EF1" w:rsidP="009C2440"/>
    <w:p w:rsidR="00850EF1" w:rsidRDefault="00850EF1" w:rsidP="009C2440"/>
    <w:sectPr w:rsidR="00850EF1" w:rsidSect="00205B29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1E" w:rsidRDefault="00324F1E" w:rsidP="001A7F4B">
      <w:pPr>
        <w:spacing w:after="0" w:line="240" w:lineRule="auto"/>
      </w:pPr>
      <w:r>
        <w:separator/>
      </w:r>
    </w:p>
  </w:endnote>
  <w:endnote w:type="continuationSeparator" w:id="0">
    <w:p w:rsidR="00324F1E" w:rsidRDefault="00324F1E" w:rsidP="001A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1E" w:rsidRDefault="00324F1E" w:rsidP="001A7F4B">
      <w:pPr>
        <w:spacing w:after="0" w:line="240" w:lineRule="auto"/>
      </w:pPr>
      <w:r>
        <w:separator/>
      </w:r>
    </w:p>
  </w:footnote>
  <w:footnote w:type="continuationSeparator" w:id="0">
    <w:p w:rsidR="00324F1E" w:rsidRDefault="00324F1E" w:rsidP="001A7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1F2"/>
    <w:multiLevelType w:val="hybridMultilevel"/>
    <w:tmpl w:val="B04E33E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347322"/>
    <w:multiLevelType w:val="hybridMultilevel"/>
    <w:tmpl w:val="61AC58B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E42E1B"/>
    <w:multiLevelType w:val="multilevel"/>
    <w:tmpl w:val="19620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612F7"/>
    <w:multiLevelType w:val="hybridMultilevel"/>
    <w:tmpl w:val="87E85C1E"/>
    <w:lvl w:ilvl="0" w:tplc="BBE60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B66DC"/>
    <w:multiLevelType w:val="hybridMultilevel"/>
    <w:tmpl w:val="D6121444"/>
    <w:lvl w:ilvl="0" w:tplc="C220F72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FD158A"/>
    <w:multiLevelType w:val="hybridMultilevel"/>
    <w:tmpl w:val="81C03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E5F54"/>
    <w:multiLevelType w:val="multilevel"/>
    <w:tmpl w:val="A3C2F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C5899"/>
    <w:multiLevelType w:val="hybridMultilevel"/>
    <w:tmpl w:val="6CAA52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B3A85"/>
    <w:multiLevelType w:val="multilevel"/>
    <w:tmpl w:val="7638E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E4386"/>
    <w:multiLevelType w:val="hybridMultilevel"/>
    <w:tmpl w:val="79763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16A10"/>
    <w:multiLevelType w:val="hybridMultilevel"/>
    <w:tmpl w:val="4254261A"/>
    <w:lvl w:ilvl="0" w:tplc="22B61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34AFC"/>
    <w:multiLevelType w:val="hybridMultilevel"/>
    <w:tmpl w:val="8B1ADE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00E81"/>
    <w:multiLevelType w:val="hybridMultilevel"/>
    <w:tmpl w:val="2E20070C"/>
    <w:lvl w:ilvl="0" w:tplc="33FCC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397"/>
    <w:rsid w:val="0004383B"/>
    <w:rsid w:val="000958E9"/>
    <w:rsid w:val="00097333"/>
    <w:rsid w:val="000C0740"/>
    <w:rsid w:val="000C5216"/>
    <w:rsid w:val="000D4EBF"/>
    <w:rsid w:val="000E2232"/>
    <w:rsid w:val="00101E0E"/>
    <w:rsid w:val="00141FB3"/>
    <w:rsid w:val="00142044"/>
    <w:rsid w:val="00152DDB"/>
    <w:rsid w:val="00155106"/>
    <w:rsid w:val="00164409"/>
    <w:rsid w:val="001961A0"/>
    <w:rsid w:val="001970C3"/>
    <w:rsid w:val="001A7F4B"/>
    <w:rsid w:val="001B3CF2"/>
    <w:rsid w:val="001B5CC7"/>
    <w:rsid w:val="001C6D00"/>
    <w:rsid w:val="00205B29"/>
    <w:rsid w:val="00210289"/>
    <w:rsid w:val="00221DA3"/>
    <w:rsid w:val="002B2389"/>
    <w:rsid w:val="002C0EDA"/>
    <w:rsid w:val="002D3732"/>
    <w:rsid w:val="00311CF1"/>
    <w:rsid w:val="00324F1E"/>
    <w:rsid w:val="003B0C62"/>
    <w:rsid w:val="003B2C47"/>
    <w:rsid w:val="00402180"/>
    <w:rsid w:val="00406853"/>
    <w:rsid w:val="0046557E"/>
    <w:rsid w:val="00477EEA"/>
    <w:rsid w:val="0048781E"/>
    <w:rsid w:val="0049318D"/>
    <w:rsid w:val="004D32C9"/>
    <w:rsid w:val="004E659E"/>
    <w:rsid w:val="00561619"/>
    <w:rsid w:val="005765B2"/>
    <w:rsid w:val="00587AC4"/>
    <w:rsid w:val="0059329A"/>
    <w:rsid w:val="006043EE"/>
    <w:rsid w:val="00635396"/>
    <w:rsid w:val="006922D2"/>
    <w:rsid w:val="00695356"/>
    <w:rsid w:val="006C6000"/>
    <w:rsid w:val="006D20CD"/>
    <w:rsid w:val="00715850"/>
    <w:rsid w:val="00736273"/>
    <w:rsid w:val="00741433"/>
    <w:rsid w:val="007668CB"/>
    <w:rsid w:val="00766F4F"/>
    <w:rsid w:val="00780C8C"/>
    <w:rsid w:val="007919E9"/>
    <w:rsid w:val="007C17C1"/>
    <w:rsid w:val="007D1F3E"/>
    <w:rsid w:val="008138B1"/>
    <w:rsid w:val="00821C71"/>
    <w:rsid w:val="0083237A"/>
    <w:rsid w:val="00850CCA"/>
    <w:rsid w:val="00850EF1"/>
    <w:rsid w:val="008568C2"/>
    <w:rsid w:val="00871397"/>
    <w:rsid w:val="00882429"/>
    <w:rsid w:val="008962F7"/>
    <w:rsid w:val="008A4818"/>
    <w:rsid w:val="008D0D25"/>
    <w:rsid w:val="00902B1F"/>
    <w:rsid w:val="00913FC4"/>
    <w:rsid w:val="00925421"/>
    <w:rsid w:val="00955E66"/>
    <w:rsid w:val="00965E9D"/>
    <w:rsid w:val="009741E8"/>
    <w:rsid w:val="0098297E"/>
    <w:rsid w:val="0098410D"/>
    <w:rsid w:val="00995D0D"/>
    <w:rsid w:val="0099605B"/>
    <w:rsid w:val="009C0524"/>
    <w:rsid w:val="009C2440"/>
    <w:rsid w:val="009D05CD"/>
    <w:rsid w:val="00A162C6"/>
    <w:rsid w:val="00A234E6"/>
    <w:rsid w:val="00A42014"/>
    <w:rsid w:val="00A533AB"/>
    <w:rsid w:val="00AD5AAB"/>
    <w:rsid w:val="00AD74BC"/>
    <w:rsid w:val="00AF4E40"/>
    <w:rsid w:val="00B26098"/>
    <w:rsid w:val="00B608CD"/>
    <w:rsid w:val="00B628E3"/>
    <w:rsid w:val="00B62E44"/>
    <w:rsid w:val="00B704A7"/>
    <w:rsid w:val="00B830A3"/>
    <w:rsid w:val="00BC2013"/>
    <w:rsid w:val="00BE105F"/>
    <w:rsid w:val="00C16BD0"/>
    <w:rsid w:val="00C1795B"/>
    <w:rsid w:val="00C3252D"/>
    <w:rsid w:val="00C45089"/>
    <w:rsid w:val="00CF02FC"/>
    <w:rsid w:val="00CF21AD"/>
    <w:rsid w:val="00D26106"/>
    <w:rsid w:val="00D32291"/>
    <w:rsid w:val="00D4646D"/>
    <w:rsid w:val="00DA6CD1"/>
    <w:rsid w:val="00DD140D"/>
    <w:rsid w:val="00DE0F06"/>
    <w:rsid w:val="00DE2044"/>
    <w:rsid w:val="00DF72B4"/>
    <w:rsid w:val="00E21200"/>
    <w:rsid w:val="00E35C72"/>
    <w:rsid w:val="00E47C08"/>
    <w:rsid w:val="00E6569C"/>
    <w:rsid w:val="00E938BD"/>
    <w:rsid w:val="00E951A1"/>
    <w:rsid w:val="00EE4291"/>
    <w:rsid w:val="00F114DB"/>
    <w:rsid w:val="00F36D8D"/>
    <w:rsid w:val="00F45A1C"/>
    <w:rsid w:val="00F80F25"/>
    <w:rsid w:val="00F847AE"/>
    <w:rsid w:val="00F85F91"/>
    <w:rsid w:val="00FA351A"/>
    <w:rsid w:val="00FE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9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B704A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04A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397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E35C72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Arial"/>
      <w:sz w:val="24"/>
      <w:lang w:eastAsia="zh-TW" w:bidi="he-IL"/>
    </w:rPr>
  </w:style>
  <w:style w:type="character" w:customStyle="1" w:styleId="En-tteCar">
    <w:name w:val="En-tête Car"/>
    <w:basedOn w:val="Policepardfaut"/>
    <w:link w:val="En-tte"/>
    <w:rsid w:val="00E35C72"/>
    <w:rPr>
      <w:rFonts w:ascii="Times New Roman" w:eastAsia="PMingLiU" w:hAnsi="Times New Roman" w:cs="Arial"/>
      <w:sz w:val="24"/>
      <w:lang w:eastAsia="zh-TW" w:bidi="he-IL"/>
    </w:rPr>
  </w:style>
  <w:style w:type="paragraph" w:styleId="Paragraphedeliste">
    <w:name w:val="List Paragraph"/>
    <w:basedOn w:val="Normal"/>
    <w:uiPriority w:val="34"/>
    <w:qFormat/>
    <w:rsid w:val="0099605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C2440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2C0EDA"/>
    <w:rPr>
      <w:color w:val="808080"/>
    </w:rPr>
  </w:style>
  <w:style w:type="table" w:styleId="Grilledutableau">
    <w:name w:val="Table Grid"/>
    <w:basedOn w:val="TableauNormal"/>
    <w:uiPriority w:val="59"/>
    <w:rsid w:val="00C16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B704A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704A7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Sous-titre">
    <w:name w:val="Subtitle"/>
    <w:basedOn w:val="Normal"/>
    <w:link w:val="Sous-titreCar"/>
    <w:qFormat/>
    <w:rsid w:val="00B704A7"/>
    <w:pPr>
      <w:spacing w:after="0" w:line="240" w:lineRule="auto"/>
      <w:jc w:val="center"/>
    </w:pPr>
    <w:rPr>
      <w:rFonts w:ascii="Comic Sans MS" w:eastAsia="Times New Roman" w:hAnsi="Comic Sans MS"/>
      <w:sz w:val="36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B704A7"/>
    <w:rPr>
      <w:rFonts w:ascii="Comic Sans MS" w:eastAsia="Times New Roman" w:hAnsi="Comic Sans MS" w:cs="Times New Roman"/>
      <w:sz w:val="36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2309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</dc:creator>
  <cp:lastModifiedBy>véro</cp:lastModifiedBy>
  <cp:revision>97</cp:revision>
  <cp:lastPrinted>2013-06-02T12:35:00Z</cp:lastPrinted>
  <dcterms:created xsi:type="dcterms:W3CDTF">2013-03-28T09:03:00Z</dcterms:created>
  <dcterms:modified xsi:type="dcterms:W3CDTF">2013-06-30T07:12:00Z</dcterms:modified>
</cp:coreProperties>
</file>