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DD3F6D" w:rsidRPr="00817619" w:rsidTr="00723C6E">
        <w:tc>
          <w:tcPr>
            <w:tcW w:w="1668" w:type="dxa"/>
            <w:vAlign w:val="center"/>
          </w:tcPr>
          <w:p w:rsidR="00DD3F6D" w:rsidRPr="00817619" w:rsidRDefault="00DD3F6D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Activité </w:t>
            </w:r>
          </w:p>
        </w:tc>
        <w:tc>
          <w:tcPr>
            <w:tcW w:w="7544" w:type="dxa"/>
            <w:vAlign w:val="center"/>
          </w:tcPr>
          <w:p w:rsidR="00DD3F6D" w:rsidRDefault="00DD3F6D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DD3F6D" w:rsidRDefault="00DD3F6D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Analyse sanguine</w:t>
            </w:r>
          </w:p>
          <w:p w:rsidR="00DD3F6D" w:rsidRPr="00817619" w:rsidRDefault="00DD3F6D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Pr="00B61F9C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Problème : </w:t>
      </w:r>
    </w:p>
    <w:p w:rsidR="00DD3F6D" w:rsidRPr="00B61F9C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M. Durand vient de recevoir ses résultats d’analyse de sang. Il ne peut pas aller les montrer à son médecin dans la journée mais voudrait savoir s’il en bonne santé. </w:t>
      </w:r>
    </w:p>
    <w:p w:rsidR="00DD3F6D" w:rsidRPr="00B61F9C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Pouvez-vous le rassurer ou doit-il être inquiet ? </w:t>
      </w: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81FCE" w:rsidP="00DD3F6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838825" cy="6542405"/>
                <wp:effectExtent l="9525" t="1143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54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6D" w:rsidRPr="00AD0063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1</w:t>
                            </w:r>
                            <w:r w:rsidRPr="00AD006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LABORATOIRE D’ANALYSES MEDICALES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Du lundi au vendredi : 7h30/12h et 14h/18h30 </w:t>
                            </w:r>
                          </w:p>
                          <w:p w:rsidR="00DD3F6D" w:rsidRPr="00B61F9C" w:rsidRDefault="00DD3F6D" w:rsidP="00DD3F6D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B61F9C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  <w:t xml:space="preserve">Le Samedi : 7h00/12h00 et 14h/16h 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ind w:left="4956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Dossier n° 093775 du 17/03/2014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BIOCHIMIE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967"/>
                              <w:gridCol w:w="2956"/>
                            </w:tblGrid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Urée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0,37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3 à 8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Créatinine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0,012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0,053 à 0,115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Glycémie à jeun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1,25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4,45 à 6,40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F6D" w:rsidRDefault="00DD3F6D" w:rsidP="00DD3F6D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BILAN LIPIDIQUE</w:t>
                            </w:r>
                          </w:p>
                          <w:p w:rsidR="00DD3F6D" w:rsidRDefault="00DD3F6D" w:rsidP="00DD3F6D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3"/>
                              <w:gridCol w:w="2961"/>
                              <w:gridCol w:w="2949"/>
                            </w:tblGrid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total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2,49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4,00 à 6,50</w:t>
                                  </w: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Triglycérides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0,34 à 1,70</w:t>
                                  </w:r>
                                </w:p>
                              </w:tc>
                            </w:tr>
                            <w:tr w:rsidR="00DD3F6D" w:rsidTr="00AD0063">
                              <w:tc>
                                <w:tcPr>
                                  <w:tcW w:w="3070" w:type="dxa"/>
                                </w:tcPr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HDL</w:t>
                                  </w:r>
                                </w:p>
                                <w:p w:rsidR="00DD3F6D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DD3F6D" w:rsidRPr="00B50AAB" w:rsidRDefault="00DD3F6D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1,00 à 1,95</w:t>
                                  </w:r>
                                </w:p>
                              </w:tc>
                            </w:tr>
                          </w:tbl>
                          <w:p w:rsidR="00DD3F6D" w:rsidRDefault="00DD3F6D" w:rsidP="00DD3F6D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DD3F6D" w:rsidRPr="00AD0063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5pt;width:459.75pt;height:5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2GKgIAAFEEAAAOAAAAZHJzL2Uyb0RvYy54bWysVNtu2zAMfR+wfxD0vthx4y414hRdugwD&#10;ugvQ7gNkWbaFyaImKbG7ry8lu1l2wR6G+UEQJerw8JD05nrsFTkK6yToki4XKSVCc6ilbkv65WH/&#10;ak2J80zXTIEWJX0Ujl5vX77YDKYQGXSgamEJgmhXDKaknfemSBLHO9EztwAjNF42YHvm0bRtUls2&#10;IHqvkixNL5MBbG0scOEcnt5Ol3Qb8ZtGcP+paZzwRJUUufm42rhWYU22G1a0lplO8pkG+wcWPZMa&#10;g56gbpln5GDlb1C95BYcNH7BoU+gaSQXMQfMZpn+ks19x4yIuaA4zpxkcv8Pln88frZE1iW9oESz&#10;Hkv0IEZP3sBIsqDOYFyBTvcG3fyIx1jlmKkzd8C/OqJh1zHdihtrYegEq5HdMrxMzp5OOC6AVMMH&#10;qDEMO3iIQGNj+yAdikEQHav0eKpMoMLxMF9frNdZTgnHu8t8la3SPMZgxfNzY51/J6AnYVNSi6WP&#10;8Ox453ygw4pnlxDNgZL1XioVDdtWO2XJkWGb7OM3o//kpjQZSnqVI5G/Q6Tx+xNELz32u5J9Sdcn&#10;J1YE3d7qOnajZ1JNe6Ss9Cxk0G5S0Y/VOBemgvoRJbUw9TXOIW46sN8pGbCnS+q+HZgVlKj3Gsty&#10;tVytwhBEY5W/ztCw5zfV+Q3THKFK6imZtjs/Dc7BWNl2GGlqBA03WMpGRpFDzSdWM2/s26j9PGNh&#10;MM7t6PXjT7B9AgAA//8DAFBLAwQUAAYACAAAACEAfVUT4N4AAAAJAQAADwAAAGRycy9kb3ducmV2&#10;LnhtbEyPwU7DMBBE70j8g7VIXFDrBKImDXEqhASCWykIrm68TSLidbDdNPw9ywmOOzOafVNtZjuI&#10;CX3oHSlIlwkIpMaZnloFb68PiwJEiJqMHhyhgm8MsKnPzypdGneiF5x2sRVcQqHUCroYx1LK0HRo&#10;dVi6EYm9g/NWRz59K43XJy63g7xOkpW0uif+0OkR7ztsPndHq6DInqaP8HyzfW9Wh2Edr/Lp8csr&#10;dXkx392CiDjHvzD84jM61My0d0cyQQwKFjkHWc5TEGyv04KX7FlIsjwDWVfy/4L6BwAA//8DAFBL&#10;AQItABQABgAIAAAAIQC2gziS/gAAAOEBAAATAAAAAAAAAAAAAAAAAAAAAABbQ29udGVudF9UeXBl&#10;c10ueG1sUEsBAi0AFAAGAAgAAAAhADj9If/WAAAAlAEAAAsAAAAAAAAAAAAAAAAALwEAAF9yZWxz&#10;Ly5yZWxzUEsBAi0AFAAGAAgAAAAhAO7+7YYqAgAAUQQAAA4AAAAAAAAAAAAAAAAALgIAAGRycy9l&#10;Mm9Eb2MueG1sUEsBAi0AFAAGAAgAAAAhAH1VE+DeAAAACQEAAA8AAAAAAAAAAAAAAAAAhAQAAGRy&#10;cy9kb3ducmV2LnhtbFBLBQYAAAAABAAEAPMAAACPBQAAAAA=&#10;">
                <v:textbox>
                  <w:txbxContent>
                    <w:p w:rsidR="00DD3F6D" w:rsidRPr="00AD0063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1</w:t>
                      </w:r>
                      <w:r w:rsidRPr="00AD006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</w:p>
                    <w:p w:rsidR="00DD3F6D" w:rsidRDefault="00DD3F6D" w:rsidP="00DD3F6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LABORATOIRE D’ANALYSES MEDICALES</w:t>
                      </w:r>
                    </w:p>
                    <w:p w:rsidR="00DD3F6D" w:rsidRDefault="00DD3F6D" w:rsidP="00DD3F6D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Du lundi au vendredi : 7h30/12h et 14h/18h30 </w:t>
                      </w:r>
                    </w:p>
                    <w:p w:rsidR="00DD3F6D" w:rsidRPr="00B61F9C" w:rsidRDefault="00DD3F6D" w:rsidP="00DD3F6D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</w:pPr>
                      <w:r w:rsidRPr="00B61F9C"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  <w:t xml:space="preserve">Le Samedi : 7h00/12h00 et 14h/16h </w:t>
                      </w:r>
                    </w:p>
                    <w:p w:rsidR="00DD3F6D" w:rsidRDefault="00DD3F6D" w:rsidP="00DD3F6D">
                      <w:pPr>
                        <w:pStyle w:val="Default"/>
                        <w:ind w:left="4956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Dossier n° 093775 du 17/03/2014</w:t>
                      </w:r>
                    </w:p>
                    <w:p w:rsidR="00DD3F6D" w:rsidRDefault="00DD3F6D" w:rsidP="00DD3F6D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BIOCHIMIE</w:t>
                      </w:r>
                    </w:p>
                    <w:p w:rsidR="00DD3F6D" w:rsidRDefault="00DD3F6D" w:rsidP="00DD3F6D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967"/>
                        <w:gridCol w:w="2956"/>
                      </w:tblGrid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Urée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0,37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3 à 8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Créatinine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0,012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0,053 à 0,115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Glycémie à jeun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1,25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4,45 à 6,40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DD3F6D" w:rsidRDefault="00DD3F6D" w:rsidP="00DD3F6D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BILAN LIPIDIQUE</w:t>
                      </w:r>
                    </w:p>
                    <w:p w:rsidR="00DD3F6D" w:rsidRDefault="00DD3F6D" w:rsidP="00DD3F6D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3"/>
                        <w:gridCol w:w="2961"/>
                        <w:gridCol w:w="2949"/>
                      </w:tblGrid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total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2,49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4,00 à 6,50</w:t>
                            </w: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Triglycérides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0,34 à 1,70</w:t>
                            </w:r>
                          </w:p>
                        </w:tc>
                      </w:tr>
                      <w:tr w:rsidR="00DD3F6D" w:rsidTr="00AD0063">
                        <w:tc>
                          <w:tcPr>
                            <w:tcW w:w="3070" w:type="dxa"/>
                          </w:tcPr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HDL</w:t>
                            </w:r>
                          </w:p>
                          <w:p w:rsidR="00DD3F6D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0,43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DD3F6D" w:rsidRPr="00B50AAB" w:rsidRDefault="00DD3F6D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1,00 à 1,95</w:t>
                            </w:r>
                          </w:p>
                        </w:tc>
                      </w:tr>
                    </w:tbl>
                    <w:p w:rsidR="00DD3F6D" w:rsidRDefault="00DD3F6D" w:rsidP="00DD3F6D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D3F6D" w:rsidRDefault="00DD3F6D" w:rsidP="00DD3F6D">
                      <w:pPr>
                        <w:pStyle w:val="Default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DD3F6D" w:rsidRPr="00AD0063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81FCE" w:rsidP="00DD3F6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5895975" cy="22479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6D" w:rsidRPr="00B50AAB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2</w:t>
                            </w:r>
                          </w:p>
                          <w:p w:rsidR="00DD3F6D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D3F6D" w:rsidRPr="00B50AAB" w:rsidRDefault="00DD3F6D" w:rsidP="00DD3F6D">
                            <w:pPr>
                              <w:pStyle w:val="Defaul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503"/>
                              <w:gridCol w:w="1492"/>
                              <w:gridCol w:w="1470"/>
                              <w:gridCol w:w="1507"/>
                              <w:gridCol w:w="1531"/>
                            </w:tblGrid>
                            <w:tr w:rsidR="00DD3F6D" w:rsidTr="005A1EEF">
                              <w:tc>
                                <w:tcPr>
                                  <w:tcW w:w="1531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Espèce analysée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Urée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Créatinine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Cholestérol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Triglycérides ex: Oléine</w:t>
                                  </w:r>
                                </w:p>
                              </w:tc>
                            </w:tr>
                            <w:tr w:rsidR="00DD3F6D" w:rsidTr="005A1EEF">
                              <w:tc>
                                <w:tcPr>
                                  <w:tcW w:w="1531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Formule brute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DD3F6D" w:rsidRPr="00997CA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57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104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D3F6D" w:rsidTr="005A1EEF">
                              <w:tc>
                                <w:tcPr>
                                  <w:tcW w:w="1531" w:type="dxa"/>
                                </w:tcPr>
                                <w:p w:rsidR="00DD3F6D" w:rsidRPr="00AD0063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Masse molaire (g.mol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DD3F6D" w:rsidRDefault="00DD3F6D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887</w:t>
                                  </w:r>
                                </w:p>
                              </w:tc>
                            </w:tr>
                          </w:tbl>
                          <w:p w:rsidR="00DD3F6D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D3F6D" w:rsidRPr="00AD0063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7.15pt;width:464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rFLgIAAFg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UaJZ&#10;jxI9iNGT9zCSt4GdwbgCg+4NhvkRj1HlWKkzd8B/OKJh2zHdihtrYegEqzG7ebiZXFydcFwAqYbP&#10;UOMzbO8hAo2N7QN1SAZBdFTpeFYmpMLxMF+u8tVVTglHX5YtrlZp1C5hxdN1Y53/KKAnYVNSi9JH&#10;eHa4cz6kw4qnkPCaAyXrnVQqGrattsqSA8M22cUvVvAiTGkylHSVZ/nEwF8h0vj9CaKXHvtdyb6k&#10;y3MQKwJvH3Qdu9EzqaY9pqz0icjA3cSiH6sxKhZZDiRXUB+RWQtTe+M44qYD+4uSAVu7pO7nnllB&#10;ifqkUZ3VfLEIsxCNRX6VoWEvPdWlh2mOUCX1lEzbrZ/mZ2+sbDt8aeoHDTeoaCMj189ZndLH9o0S&#10;nEYtzMelHaOefwibRwAAAP//AwBQSwMEFAAGAAgAAAAhAIt88EjeAAAACAEAAA8AAABkcnMvZG93&#10;bnJldi54bWxMj8FOwzAQRO9I/IO1SFxQ69BUSRriVAgJBDcoCK5uvE0i4nWw3TT8PcsJjjszmn1T&#10;bWc7iAl96B0puF4mIJAaZ3pqFby93i8KECFqMnpwhAq+McC2Pj+rdGnciV5w2sVWcAmFUivoYhxL&#10;KUPTodVh6UYk9g7OWx359K00Xp+43A5ylSSZtLon/tDpEe86bD53R6ugWD9OH+EpfX5vssOwiVf5&#10;9PDllbq8mG9vQESc418YfvEZHWpm2rsjmSAGBYucgyyvUxBsb1Y5L9krSLMiBVlX8v+A+gcAAP//&#10;AwBQSwECLQAUAAYACAAAACEAtoM4kv4AAADhAQAAEwAAAAAAAAAAAAAAAAAAAAAAW0NvbnRlbnRf&#10;VHlwZXNdLnhtbFBLAQItABQABgAIAAAAIQA4/SH/1gAAAJQBAAALAAAAAAAAAAAAAAAAAC8BAABf&#10;cmVscy8ucmVsc1BLAQItABQABgAIAAAAIQAE0mrFLgIAAFgEAAAOAAAAAAAAAAAAAAAAAC4CAABk&#10;cnMvZTJvRG9jLnhtbFBLAQItABQABgAIAAAAIQCLfPBI3gAAAAgBAAAPAAAAAAAAAAAAAAAAAIgE&#10;AABkcnMvZG93bnJldi54bWxQSwUGAAAAAAQABADzAAAAkwUAAAAA&#10;">
                <v:textbox>
                  <w:txbxContent>
                    <w:p w:rsidR="00DD3F6D" w:rsidRPr="00B50AAB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2</w:t>
                      </w:r>
                    </w:p>
                    <w:p w:rsidR="00DD3F6D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D3F6D" w:rsidRPr="00B50AAB" w:rsidRDefault="00DD3F6D" w:rsidP="00DD3F6D">
                      <w:pPr>
                        <w:pStyle w:val="Default"/>
                        <w:rPr>
                          <w:rFonts w:asciiTheme="majorBidi" w:hAnsiTheme="majorBidi" w:cstheme="majorBidi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503"/>
                        <w:gridCol w:w="1492"/>
                        <w:gridCol w:w="1470"/>
                        <w:gridCol w:w="1507"/>
                        <w:gridCol w:w="1531"/>
                      </w:tblGrid>
                      <w:tr w:rsidR="00DD3F6D" w:rsidTr="005A1EEF">
                        <w:tc>
                          <w:tcPr>
                            <w:tcW w:w="1531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Espèce analysée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Urée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Créatinine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Cholestérol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Triglycérides ex: Oléine</w:t>
                            </w:r>
                          </w:p>
                        </w:tc>
                      </w:tr>
                      <w:tr w:rsidR="00DD3F6D" w:rsidTr="005A1EEF">
                        <w:tc>
                          <w:tcPr>
                            <w:tcW w:w="1531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Formule brute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DD3F6D" w:rsidRPr="00997CA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57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104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</w:tr>
                      <w:tr w:rsidR="00DD3F6D" w:rsidTr="005A1EEF">
                        <w:tc>
                          <w:tcPr>
                            <w:tcW w:w="1531" w:type="dxa"/>
                          </w:tcPr>
                          <w:p w:rsidR="00DD3F6D" w:rsidRPr="00AD0063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Masse molaire (g.mol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DD3F6D" w:rsidRDefault="00DD3F6D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887</w:t>
                            </w:r>
                          </w:p>
                        </w:tc>
                      </w:tr>
                    </w:tbl>
                    <w:p w:rsidR="00DD3F6D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D3F6D" w:rsidRPr="00AD0063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Default"/>
        <w:rPr>
          <w:sz w:val="23"/>
          <w:szCs w:val="23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81FCE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895975" cy="226695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6D" w:rsidRPr="00B50AAB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3 </w:t>
                            </w:r>
                          </w:p>
                          <w:p w:rsidR="00DD3F6D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D3F6D" w:rsidRDefault="00DD3F6D" w:rsidP="00DD3F6D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D3F6D" w:rsidRPr="00997CA3" w:rsidRDefault="00DD3F6D" w:rsidP="00DD3F6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Une concentration en urée et en créatinine trop importante peut être associée à une insuffisance rénale. </w:t>
                            </w:r>
                          </w:p>
                          <w:p w:rsidR="00DD3F6D" w:rsidRPr="00997CA3" w:rsidRDefault="00DD3F6D" w:rsidP="00DD3F6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glycémie représente le taux de glucose dans le sang : l’augmentation de la glycémie, hyperglycémie, est le signe essentiel du diabète. </w:t>
                            </w:r>
                          </w:p>
                          <w:p w:rsidR="00DD3F6D" w:rsidRPr="00997CA3" w:rsidRDefault="00DD3F6D" w:rsidP="00DD3F6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cholestérol total augmente le risque de maladies cardiovasculaires alors que le cholestérol HDL de même formule protège les vaisseaux. </w:t>
                            </w:r>
                          </w:p>
                          <w:p w:rsidR="00DD3F6D" w:rsidRDefault="00DD3F6D" w:rsidP="00DD3F6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triglycérides peut être associé au diabète et augmente le risque de maladies cardiovasculaires. </w:t>
                            </w:r>
                          </w:p>
                          <w:p w:rsidR="00DD3F6D" w:rsidRDefault="00DD3F6D" w:rsidP="00DD3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5pt;margin-top:4.15pt;width:464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d+LwIAAFgEAAAOAAAAZHJzL2Uyb0RvYy54bWysVNuO2yAQfa/Uf0C8N06sOJtYcVbbbFNV&#10;2l6k3X4AxthGxQwFEjv9+g44Sa22T1X9gBhmOMycM+Pt/dApchLWSdAFXczmlAjNoZK6KejXl8Ob&#10;NSXOM10xBVoU9Cwcvd+9frXtTS5SaEFVwhIE0S7vTUFb702eJI63omNuBkZodNZgO+bRtE1SWdYj&#10;eqeSdD5fJT3Yyljgwjk8fRyddBfx61pw/7munfBEFRRz83G1cS3Dmuy2LG8sM63klzTYP2TRManx&#10;0RvUI/OMHK38A6qT3IKD2s84dAnUteQi1oDVLOa/VfPcMiNiLUiOMzea3P+D5Z9OXyyRFWpHiWYd&#10;SvQiBk/ewkCWgZ3euByDng2G+QGPQ2So1Jkn4N8c0bBvmW7Eg7XQt4JVmN0i3EwmV0ccF0DK/iNU&#10;+Aw7eohAQ227AIhkEERHlc43ZUIqHA+z9Sbb3GWUcPSl6Wq1yaJ2Ccuv1411/r2AjoRNQS1KH+HZ&#10;6cn5kA7LryExfVCyOkilomGbcq8sOTFsk0P8YgVY5TRMadIXdJOl2cjA1OemEPP4/Q2ikx77Xcmu&#10;oOtbEMsDb+90FbvRM6nGPaas9IXIwN3Ioh/KISqWXvUpoTojsxbG9sZxxE0L9gclPbZ2Qd33I7OC&#10;EvVBozqbxXIZZiEay+wuRcNOPeXUwzRHqIJ6Ssbt3o/zczRWNi2+NPaDhgdUtJaR6yD9mNUlfWzf&#10;KMFl1MJ8TO0Y9euHsPsJAAD//wMAUEsDBBQABgAIAAAAIQBthXaw3gAAAAcBAAAPAAAAZHJzL2Rv&#10;d25yZXYueG1sTI/BTsMwEETvSPyDtUhcUOvQQNKGOBVCAsENSlWubrJNIux1sN00/D3LCY6rGb15&#10;W64na8SIPvSOFFzPExBItWt6ahVs3x9nSxAhamq0cYQKvjHAujo/K3XRuBO94biJrWAIhUIr6GIc&#10;CilD3aHVYe4GJM4Ozlsd+fStbLw+MdwauUiSTFrdEy90esCHDuvPzdEqWN48jx/hJX3d1dnBrOJV&#10;Pj59eaUuL6b7OxARp/hXhl99VoeKnfbuSE0QRsEs5yKjUhCcrhY5P7JXkGa3KciqlP/9qx8AAAD/&#10;/wMAUEsBAi0AFAAGAAgAAAAhALaDOJL+AAAA4QEAABMAAAAAAAAAAAAAAAAAAAAAAFtDb250ZW50&#10;X1R5cGVzXS54bWxQSwECLQAUAAYACAAAACEAOP0h/9YAAACUAQAACwAAAAAAAAAAAAAAAAAvAQAA&#10;X3JlbHMvLnJlbHNQSwECLQAUAAYACAAAACEAaw73fi8CAABYBAAADgAAAAAAAAAAAAAAAAAuAgAA&#10;ZHJzL2Uyb0RvYy54bWxQSwECLQAUAAYACAAAACEAbYV2sN4AAAAHAQAADwAAAAAAAAAAAAAAAACJ&#10;BAAAZHJzL2Rvd25yZXYueG1sUEsFBgAAAAAEAAQA8wAAAJQFAAAAAA==&#10;">
                <v:textbox>
                  <w:txbxContent>
                    <w:p w:rsidR="00DD3F6D" w:rsidRPr="00B50AAB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3 </w:t>
                      </w:r>
                    </w:p>
                    <w:p w:rsidR="00DD3F6D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D3F6D" w:rsidRDefault="00DD3F6D" w:rsidP="00DD3F6D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D3F6D" w:rsidRPr="00997CA3" w:rsidRDefault="00DD3F6D" w:rsidP="00DD3F6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Une concentration en urée et en créatinine trop importante peut être associée à une insuffisance rénale. </w:t>
                      </w:r>
                    </w:p>
                    <w:p w:rsidR="00DD3F6D" w:rsidRPr="00997CA3" w:rsidRDefault="00DD3F6D" w:rsidP="00DD3F6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La glycémie représente le taux de glucose dans le sang : l’augmentation de la glycémie, hyperglycémie, est le signe essentiel du diabète. </w:t>
                      </w:r>
                    </w:p>
                    <w:p w:rsidR="00DD3F6D" w:rsidRPr="00997CA3" w:rsidRDefault="00DD3F6D" w:rsidP="00DD3F6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cholestérol total augmente le risque de maladies cardiovasculaires alors que le cholestérol HDL de même formule protège les vaisseaux. </w:t>
                      </w:r>
                    </w:p>
                    <w:p w:rsidR="00DD3F6D" w:rsidRDefault="00DD3F6D" w:rsidP="00DD3F6D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triglycérides peut être associé au diabète et augmente le risque de maladies cardiovasculaires. </w:t>
                      </w:r>
                    </w:p>
                    <w:p w:rsidR="00DD3F6D" w:rsidRDefault="00DD3F6D" w:rsidP="00DD3F6D"/>
                  </w:txbxContent>
                </v:textbox>
              </v:shape>
            </w:pict>
          </mc:Fallback>
        </mc:AlternateContent>
      </w: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Pr="00B61F9C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81FCE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quelle unité sont exprimés les résultats ? </w:t>
      </w:r>
      <w:r w:rsidR="00D81FCE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quelle grandeur correspondent ces résultats ?</w:t>
      </w:r>
    </w:p>
    <w:p w:rsidR="00DD3F6D" w:rsidRDefault="00DD3F6D" w:rsidP="00D81FCE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quelle unité sont exprimées les normes ? Quelle peut être la grandeur correspondant ?</w:t>
      </w:r>
    </w:p>
    <w:p w:rsidR="00DD3F6D" w:rsidRDefault="00DD3F6D" w:rsidP="00D81FCE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Trouver une relation entre ces deux grandeurs.</w:t>
      </w:r>
    </w:p>
    <w:p w:rsidR="00DD3F6D" w:rsidRDefault="00DD3F6D" w:rsidP="00D81FCE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Utiliser cette relation pour comparer les résultats avec les normes puis répondre à la problématique.</w:t>
      </w:r>
    </w:p>
    <w:p w:rsidR="00DD3F6D" w:rsidRDefault="00DD3F6D" w:rsidP="00D81FCE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DD3F6D" w:rsidRDefault="00DD3F6D" w:rsidP="00DD3F6D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1492A" w:rsidRDefault="0021492A"/>
    <w:sectPr w:rsidR="0021492A" w:rsidSect="002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76"/>
    <w:multiLevelType w:val="hybridMultilevel"/>
    <w:tmpl w:val="2C3C4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6356C"/>
    <w:multiLevelType w:val="hybridMultilevel"/>
    <w:tmpl w:val="89C4B0D8"/>
    <w:lvl w:ilvl="0" w:tplc="E6F01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D"/>
    <w:rsid w:val="0021492A"/>
    <w:rsid w:val="00D3456D"/>
    <w:rsid w:val="00D81FCE"/>
    <w:rsid w:val="00D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3979"/>
  <w15:docId w15:val="{69A78DFD-FB5D-443F-A544-6DA848D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F6D"/>
    <w:pPr>
      <w:spacing w:after="0" w:line="240" w:lineRule="auto"/>
    </w:pPr>
  </w:style>
  <w:style w:type="paragraph" w:customStyle="1" w:styleId="Default">
    <w:name w:val="Default"/>
    <w:rsid w:val="00DD3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Josiane Levy</cp:lastModifiedBy>
  <cp:revision>2</cp:revision>
  <dcterms:created xsi:type="dcterms:W3CDTF">2016-06-15T07:23:00Z</dcterms:created>
  <dcterms:modified xsi:type="dcterms:W3CDTF">2016-06-15T07:23:00Z</dcterms:modified>
</cp:coreProperties>
</file>