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3E" w:rsidRPr="005A2F1D" w:rsidRDefault="00DB433E" w:rsidP="005A2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2F1D">
        <w:rPr>
          <w:rFonts w:ascii="Arial" w:hAnsi="Arial" w:cs="Arial"/>
          <w:b/>
          <w:bCs/>
          <w:sz w:val="28"/>
          <w:szCs w:val="28"/>
        </w:rPr>
        <w:t>L'EAU DE JAVEL POUR GU</w:t>
      </w:r>
      <w:r w:rsidR="005A2F1D">
        <w:rPr>
          <w:rFonts w:ascii="Arial" w:hAnsi="Arial" w:cs="Arial"/>
          <w:b/>
          <w:bCs/>
          <w:sz w:val="28"/>
          <w:szCs w:val="28"/>
        </w:rPr>
        <w:t>É</w:t>
      </w:r>
      <w:r w:rsidRPr="005A2F1D">
        <w:rPr>
          <w:rFonts w:ascii="Arial" w:hAnsi="Arial" w:cs="Arial"/>
          <w:b/>
          <w:bCs/>
          <w:sz w:val="28"/>
          <w:szCs w:val="28"/>
        </w:rPr>
        <w:t>RIR LES BLESSURES</w:t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Le 02 décembre 2013, Thomas Leung directeur de recherche à l'université de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 xml:space="preserve">Stanford en Californie, et son équipe, publiaient dans la revue </w:t>
      </w:r>
      <w:r w:rsidRPr="00DB433E">
        <w:rPr>
          <w:rFonts w:ascii="Arial" w:hAnsi="Arial" w:cs="Arial"/>
          <w:i/>
          <w:iCs/>
          <w:sz w:val="24"/>
          <w:szCs w:val="24"/>
        </w:rPr>
        <w:t>Journal of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B433E">
        <w:rPr>
          <w:rFonts w:ascii="Arial" w:hAnsi="Arial" w:cs="Arial"/>
          <w:i/>
          <w:iCs/>
          <w:sz w:val="24"/>
          <w:szCs w:val="24"/>
        </w:rPr>
        <w:t xml:space="preserve">Clinicat Investigation, </w:t>
      </w:r>
      <w:r w:rsidRPr="00DB433E">
        <w:rPr>
          <w:rFonts w:ascii="Arial" w:hAnsi="Arial" w:cs="Arial"/>
          <w:sz w:val="24"/>
          <w:szCs w:val="24"/>
        </w:rPr>
        <w:t>les résultats de leur étude portant sur les vertus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régénératrices de l'eau de Javel.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Pour ses propriétés antimicrobiennes, l'eau de Javel est une solution aqueuse</w:t>
      </w:r>
      <w:r w:rsidR="005A2F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fréquemment utilisée comme désinfectant. Elle pourrait cependant avoir des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qualités qui dépassent le simple nettoyage de la salle de bain.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Les scientifiques se sont intéressés de près à l'effet de l'eau de Javel sur la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réparation des plaies. Ils ont trempé des souris dans un bain d'eau de Javel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diluée à 0,005 % pendant 30 minutes et ils se sont aperçus que la solution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permettait de limiter la réaction inflammatoire, que les souris présentaient des</w:t>
      </w:r>
      <w:r>
        <w:rPr>
          <w:rFonts w:ascii="Arial" w:hAnsi="Arial" w:cs="Arial"/>
          <w:sz w:val="24"/>
          <w:szCs w:val="24"/>
        </w:rPr>
        <w:t xml:space="preserve"> </w:t>
      </w:r>
      <w:r w:rsidRPr="00DB433E">
        <w:rPr>
          <w:rFonts w:ascii="Arial" w:hAnsi="Arial" w:cs="Arial"/>
          <w:sz w:val="24"/>
          <w:szCs w:val="24"/>
        </w:rPr>
        <w:t>blessures moins graves et une meilleure guérison.</w:t>
      </w:r>
    </w:p>
    <w:p w:rsidR="00DB433E" w:rsidRPr="005A2F1D" w:rsidRDefault="00DB433E" w:rsidP="00DB4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5A2F1D">
        <w:rPr>
          <w:rFonts w:ascii="Arial" w:hAnsi="Arial" w:cs="Arial"/>
          <w:i/>
          <w:iCs/>
          <w:sz w:val="24"/>
          <w:szCs w:val="24"/>
        </w:rPr>
        <w:t xml:space="preserve">Journal of Clinicat </w:t>
      </w:r>
      <w:proofErr w:type="spellStart"/>
      <w:r w:rsidRPr="005A2F1D">
        <w:rPr>
          <w:rFonts w:ascii="Arial" w:hAnsi="Arial" w:cs="Arial"/>
          <w:i/>
          <w:iCs/>
          <w:sz w:val="24"/>
          <w:szCs w:val="24"/>
        </w:rPr>
        <w:t>lnvestiqation</w:t>
      </w:r>
      <w:proofErr w:type="spellEnd"/>
      <w:r w:rsidR="005A2F1D" w:rsidRPr="005A2F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2F1D">
        <w:rPr>
          <w:rFonts w:ascii="Arial" w:hAnsi="Arial" w:cs="Arial"/>
          <w:i/>
          <w:iCs/>
          <w:sz w:val="24"/>
          <w:szCs w:val="24"/>
        </w:rPr>
        <w:t>www.futurasciences.fr</w:t>
      </w:r>
    </w:p>
    <w:p w:rsidR="00DB433E" w:rsidRPr="005A2F1D" w:rsidRDefault="00DB433E" w:rsidP="00DB4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b/>
          <w:sz w:val="24"/>
          <w:szCs w:val="24"/>
        </w:rPr>
        <w:t>1.</w:t>
      </w:r>
      <w:r w:rsidRPr="00DB4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Pr="00DB433E">
        <w:rPr>
          <w:rFonts w:ascii="Arial" w:hAnsi="Arial" w:cs="Arial"/>
          <w:sz w:val="24"/>
          <w:szCs w:val="24"/>
        </w:rPr>
        <w:t xml:space="preserve"> partir du texte</w:t>
      </w:r>
      <w:r>
        <w:rPr>
          <w:rFonts w:ascii="Arial" w:hAnsi="Arial" w:cs="Arial"/>
          <w:sz w:val="24"/>
          <w:szCs w:val="24"/>
        </w:rPr>
        <w:t xml:space="preserve">, répondre aux </w:t>
      </w:r>
      <w:r w:rsidR="005A2F1D">
        <w:rPr>
          <w:rFonts w:ascii="Arial" w:hAnsi="Arial" w:cs="Arial"/>
          <w:sz w:val="24"/>
          <w:szCs w:val="24"/>
        </w:rPr>
        <w:t xml:space="preserve">trois </w:t>
      </w:r>
      <w:r>
        <w:rPr>
          <w:rFonts w:ascii="Arial" w:hAnsi="Arial" w:cs="Arial"/>
          <w:sz w:val="24"/>
          <w:szCs w:val="24"/>
        </w:rPr>
        <w:t>questions ci-dessous</w:t>
      </w:r>
      <w:r w:rsidRPr="00DB433E">
        <w:rPr>
          <w:rFonts w:ascii="Arial" w:hAnsi="Arial" w:cs="Arial"/>
          <w:sz w:val="24"/>
          <w:szCs w:val="24"/>
        </w:rPr>
        <w:t>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DB433E">
        <w:rPr>
          <w:rFonts w:ascii="Arial" w:hAnsi="Arial" w:cs="Arial"/>
          <w:b/>
          <w:sz w:val="24"/>
          <w:szCs w:val="24"/>
        </w:rPr>
        <w:t>.</w:t>
      </w:r>
      <w:r w:rsidRPr="00DB433E">
        <w:rPr>
          <w:rFonts w:ascii="Arial" w:hAnsi="Arial" w:cs="Arial"/>
          <w:sz w:val="24"/>
          <w:szCs w:val="24"/>
        </w:rPr>
        <w:t xml:space="preserve"> </w:t>
      </w:r>
      <w:r w:rsidR="00C95F09">
        <w:rPr>
          <w:rFonts w:ascii="Arial" w:hAnsi="Arial" w:cs="Arial"/>
          <w:sz w:val="24"/>
          <w:szCs w:val="24"/>
        </w:rPr>
        <w:t>Indiquer le rôle réservé à l'eau de Javel à la maison.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DB433E">
        <w:rPr>
          <w:rFonts w:ascii="Arial" w:hAnsi="Arial" w:cs="Arial"/>
          <w:b/>
          <w:sz w:val="24"/>
          <w:szCs w:val="24"/>
        </w:rPr>
        <w:t>.</w:t>
      </w:r>
      <w:r w:rsidRPr="00DB433E">
        <w:rPr>
          <w:rFonts w:ascii="Arial" w:hAnsi="Arial" w:cs="Arial"/>
          <w:sz w:val="24"/>
          <w:szCs w:val="24"/>
        </w:rPr>
        <w:t xml:space="preserve"> </w:t>
      </w:r>
      <w:r w:rsidR="00C95F09">
        <w:rPr>
          <w:rFonts w:ascii="Arial" w:hAnsi="Arial" w:cs="Arial"/>
          <w:sz w:val="24"/>
          <w:szCs w:val="24"/>
        </w:rPr>
        <w:t xml:space="preserve">Préciser la </w:t>
      </w:r>
      <w:r w:rsidRPr="00DB433E">
        <w:rPr>
          <w:rFonts w:ascii="Arial" w:hAnsi="Arial" w:cs="Arial"/>
          <w:sz w:val="24"/>
          <w:szCs w:val="24"/>
        </w:rPr>
        <w:t>propriété ainsi exploitée</w:t>
      </w:r>
      <w:r w:rsidR="00C95F09">
        <w:rPr>
          <w:rFonts w:ascii="Arial" w:hAnsi="Arial" w:cs="Arial"/>
          <w:sz w:val="24"/>
          <w:szCs w:val="24"/>
        </w:rPr>
        <w:t>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A11375">
        <w:rPr>
          <w:rFonts w:ascii="Arial" w:hAnsi="Arial" w:cs="Arial"/>
          <w:sz w:val="24"/>
          <w:szCs w:val="24"/>
        </w:rPr>
        <w:t>……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A11375">
        <w:rPr>
          <w:rFonts w:ascii="Arial" w:hAnsi="Arial" w:cs="Arial"/>
          <w:sz w:val="24"/>
          <w:szCs w:val="24"/>
        </w:rPr>
        <w:t>……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DB433E">
        <w:rPr>
          <w:rFonts w:ascii="Arial" w:hAnsi="Arial" w:cs="Arial"/>
          <w:b/>
          <w:sz w:val="24"/>
          <w:szCs w:val="24"/>
        </w:rPr>
        <w:t>.</w:t>
      </w:r>
      <w:r w:rsidRPr="00DB433E">
        <w:rPr>
          <w:rFonts w:ascii="Arial" w:hAnsi="Arial" w:cs="Arial"/>
          <w:sz w:val="24"/>
          <w:szCs w:val="24"/>
        </w:rPr>
        <w:t xml:space="preserve"> </w:t>
      </w:r>
      <w:r w:rsidR="00C95F09">
        <w:rPr>
          <w:rFonts w:ascii="Arial" w:hAnsi="Arial" w:cs="Arial"/>
          <w:sz w:val="24"/>
          <w:szCs w:val="24"/>
        </w:rPr>
        <w:t xml:space="preserve">Citer un </w:t>
      </w:r>
      <w:r w:rsidRPr="00DB433E">
        <w:rPr>
          <w:rFonts w:ascii="Arial" w:hAnsi="Arial" w:cs="Arial"/>
          <w:sz w:val="24"/>
          <w:szCs w:val="24"/>
        </w:rPr>
        <w:t xml:space="preserve">autre usage de l'eau </w:t>
      </w:r>
      <w:r w:rsidR="005A2F1D">
        <w:rPr>
          <w:rFonts w:ascii="Arial" w:hAnsi="Arial" w:cs="Arial"/>
          <w:sz w:val="24"/>
          <w:szCs w:val="24"/>
        </w:rPr>
        <w:t xml:space="preserve">de </w:t>
      </w:r>
      <w:r w:rsidR="005A2F1D" w:rsidRPr="00DB433E">
        <w:rPr>
          <w:rFonts w:ascii="Arial" w:hAnsi="Arial" w:cs="Arial"/>
          <w:sz w:val="24"/>
          <w:szCs w:val="24"/>
        </w:rPr>
        <w:t xml:space="preserve">Javel </w:t>
      </w:r>
      <w:r w:rsidRPr="00DB433E">
        <w:rPr>
          <w:rFonts w:ascii="Arial" w:hAnsi="Arial" w:cs="Arial"/>
          <w:sz w:val="24"/>
          <w:szCs w:val="24"/>
        </w:rPr>
        <w:t>découvert par les scientifiques</w:t>
      </w:r>
      <w:r w:rsidR="00C95F09">
        <w:rPr>
          <w:rFonts w:ascii="Arial" w:hAnsi="Arial" w:cs="Arial"/>
          <w:sz w:val="24"/>
          <w:szCs w:val="24"/>
        </w:rPr>
        <w:t>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A11375" w:rsidRPr="00DB433E" w:rsidRDefault="00A11375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33E" w:rsidRDefault="00C95F09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B433E" w:rsidRPr="00DB433E">
        <w:rPr>
          <w:rFonts w:ascii="Arial" w:hAnsi="Arial" w:cs="Arial"/>
          <w:b/>
          <w:sz w:val="24"/>
          <w:szCs w:val="24"/>
        </w:rPr>
        <w:t>.</w:t>
      </w:r>
      <w:r w:rsidR="00DB433E">
        <w:rPr>
          <w:rFonts w:ascii="Arial" w:hAnsi="Arial" w:cs="Arial"/>
          <w:b/>
          <w:sz w:val="24"/>
          <w:szCs w:val="24"/>
        </w:rPr>
        <w:t xml:space="preserve"> </w:t>
      </w:r>
      <w:r w:rsidR="00DB433E" w:rsidRPr="00DB433E">
        <w:rPr>
          <w:rFonts w:ascii="Arial" w:hAnsi="Arial" w:cs="Arial"/>
          <w:sz w:val="24"/>
          <w:szCs w:val="24"/>
        </w:rPr>
        <w:t>L'eau de Javel concentrée est commercialisée en berlingot sur lequel</w:t>
      </w:r>
      <w:r w:rsidR="00DB433E">
        <w:rPr>
          <w:rFonts w:ascii="Arial" w:hAnsi="Arial" w:cs="Arial"/>
          <w:sz w:val="24"/>
          <w:szCs w:val="24"/>
        </w:rPr>
        <w:t xml:space="preserve"> </w:t>
      </w:r>
      <w:r w:rsidR="00DB433E" w:rsidRPr="00DB433E">
        <w:rPr>
          <w:rFonts w:ascii="Arial" w:hAnsi="Arial" w:cs="Arial"/>
          <w:sz w:val="24"/>
          <w:szCs w:val="24"/>
        </w:rPr>
        <w:t>fi</w:t>
      </w:r>
      <w:r w:rsidR="00DB433E">
        <w:rPr>
          <w:rFonts w:ascii="Arial" w:hAnsi="Arial" w:cs="Arial"/>
          <w:sz w:val="24"/>
          <w:szCs w:val="24"/>
        </w:rPr>
        <w:t>gure les pictogrammes suivants</w:t>
      </w:r>
      <w:r w:rsidR="005A2F1D">
        <w:rPr>
          <w:rFonts w:ascii="Arial" w:hAnsi="Arial" w:cs="Arial"/>
          <w:sz w:val="24"/>
          <w:szCs w:val="24"/>
        </w:rPr>
        <w:t> :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EE2B41" wp14:editId="79AF63F9">
            <wp:extent cx="2037324" cy="1024835"/>
            <wp:effectExtent l="0" t="0" r="127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850" cy="10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33E" w:rsidRPr="00C95F09" w:rsidRDefault="00DB433E" w:rsidP="00C95F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09">
        <w:rPr>
          <w:rFonts w:ascii="Arial" w:hAnsi="Arial" w:cs="Arial"/>
          <w:sz w:val="24"/>
          <w:szCs w:val="24"/>
        </w:rPr>
        <w:t>Parmi les propositions suivantes, entourer la signification des pictogrammes de sécurité (pictogramme de risque) :</w:t>
      </w:r>
    </w:p>
    <w:p w:rsidR="00A11375" w:rsidRPr="00DB433E" w:rsidRDefault="00A11375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33E" w:rsidRPr="00DB433E" w:rsidRDefault="00DB433E" w:rsidP="00DB43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33E">
        <w:rPr>
          <w:rFonts w:ascii="Arial" w:hAnsi="Arial" w:cs="Arial"/>
          <w:b/>
          <w:bCs/>
          <w:sz w:val="24"/>
          <w:szCs w:val="24"/>
        </w:rPr>
        <w:t>Explosif</w:t>
      </w:r>
    </w:p>
    <w:p w:rsidR="00DB433E" w:rsidRPr="00DB433E" w:rsidRDefault="00DB433E" w:rsidP="00DB43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33E">
        <w:rPr>
          <w:rFonts w:ascii="Arial" w:hAnsi="Arial" w:cs="Arial"/>
          <w:b/>
          <w:bCs/>
          <w:sz w:val="24"/>
          <w:szCs w:val="24"/>
        </w:rPr>
        <w:t>Corrosif</w:t>
      </w:r>
    </w:p>
    <w:p w:rsidR="00DB433E" w:rsidRPr="00DB433E" w:rsidRDefault="00DB433E" w:rsidP="00DB43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33E">
        <w:rPr>
          <w:rFonts w:ascii="Arial" w:hAnsi="Arial" w:cs="Arial"/>
          <w:b/>
          <w:bCs/>
          <w:sz w:val="24"/>
          <w:szCs w:val="24"/>
        </w:rPr>
        <w:t>Toxicité aigüe</w:t>
      </w:r>
    </w:p>
    <w:p w:rsidR="00DB433E" w:rsidRPr="00DB433E" w:rsidRDefault="00DB433E" w:rsidP="00DB43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33E">
        <w:rPr>
          <w:rFonts w:ascii="Arial" w:hAnsi="Arial" w:cs="Arial"/>
          <w:b/>
          <w:bCs/>
          <w:sz w:val="24"/>
          <w:szCs w:val="24"/>
        </w:rPr>
        <w:t>Inflammable</w:t>
      </w:r>
    </w:p>
    <w:p w:rsidR="00C95F09" w:rsidRPr="00C95F09" w:rsidRDefault="00DB433E" w:rsidP="00C95F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F09">
        <w:rPr>
          <w:rFonts w:ascii="Arial" w:hAnsi="Arial" w:cs="Arial"/>
          <w:b/>
          <w:bCs/>
          <w:sz w:val="24"/>
          <w:szCs w:val="24"/>
        </w:rPr>
        <w:t>Dangereux pour l'environnement</w:t>
      </w:r>
    </w:p>
    <w:p w:rsidR="00C95F09" w:rsidRPr="00DB433E" w:rsidRDefault="00C95F09" w:rsidP="00C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F09" w:rsidRPr="00DB433E" w:rsidRDefault="00C95F09" w:rsidP="00C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DB433E">
        <w:rPr>
          <w:rFonts w:ascii="Arial" w:hAnsi="Arial" w:cs="Arial"/>
          <w:b/>
          <w:sz w:val="24"/>
          <w:szCs w:val="24"/>
        </w:rPr>
        <w:t>.</w:t>
      </w:r>
      <w:r w:rsidRPr="00DB433E">
        <w:rPr>
          <w:rFonts w:ascii="Arial" w:hAnsi="Arial" w:cs="Arial"/>
          <w:sz w:val="24"/>
          <w:szCs w:val="24"/>
        </w:rPr>
        <w:t xml:space="preserve"> On veut mesurer le pH de l'eau de Javel du berlingot. </w:t>
      </w:r>
      <w:r>
        <w:rPr>
          <w:rFonts w:ascii="Arial" w:hAnsi="Arial" w:cs="Arial"/>
          <w:sz w:val="24"/>
          <w:szCs w:val="24"/>
        </w:rPr>
        <w:t xml:space="preserve">Rappeler les consignes de sécurité à appliquer </w:t>
      </w:r>
      <w:r w:rsidR="00A751D7">
        <w:rPr>
          <w:rFonts w:ascii="Arial" w:hAnsi="Arial" w:cs="Arial"/>
          <w:sz w:val="24"/>
          <w:szCs w:val="24"/>
        </w:rPr>
        <w:t>lors de la manipulation.</w:t>
      </w:r>
    </w:p>
    <w:p w:rsidR="00C95F09" w:rsidRPr="00DB433E" w:rsidRDefault="00C95F09" w:rsidP="00C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95F09" w:rsidRDefault="00C95F09" w:rsidP="00C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B433E" w:rsidRPr="00DB433E" w:rsidRDefault="00C95F09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B433E" w:rsidRPr="00DB433E">
        <w:rPr>
          <w:rFonts w:ascii="Arial" w:hAnsi="Arial" w:cs="Arial"/>
          <w:b/>
          <w:sz w:val="24"/>
          <w:szCs w:val="24"/>
        </w:rPr>
        <w:t>.</w:t>
      </w:r>
      <w:r w:rsidR="00DB433E" w:rsidRPr="00DB433E">
        <w:rPr>
          <w:rFonts w:ascii="Arial" w:hAnsi="Arial" w:cs="Arial"/>
          <w:sz w:val="24"/>
          <w:szCs w:val="24"/>
        </w:rPr>
        <w:t xml:space="preserve"> La valeur de pH relevée </w:t>
      </w:r>
      <w:r w:rsidR="005A2F1D">
        <w:rPr>
          <w:rFonts w:ascii="Arial" w:hAnsi="Arial" w:cs="Arial"/>
          <w:sz w:val="24"/>
          <w:szCs w:val="24"/>
        </w:rPr>
        <w:t xml:space="preserve">sur le berlingot </w:t>
      </w:r>
      <w:r w:rsidR="00DB433E" w:rsidRPr="00DB433E">
        <w:rPr>
          <w:rFonts w:ascii="Arial" w:hAnsi="Arial" w:cs="Arial"/>
          <w:sz w:val="24"/>
          <w:szCs w:val="24"/>
        </w:rPr>
        <w:t xml:space="preserve">est 12. </w:t>
      </w:r>
      <w:r>
        <w:rPr>
          <w:rFonts w:ascii="Arial" w:hAnsi="Arial" w:cs="Arial"/>
          <w:sz w:val="24"/>
          <w:szCs w:val="24"/>
        </w:rPr>
        <w:t>Préciser, en justifiant, si l</w:t>
      </w:r>
      <w:r w:rsidR="00DB433E" w:rsidRPr="00DB433E">
        <w:rPr>
          <w:rFonts w:ascii="Arial" w:hAnsi="Arial" w:cs="Arial"/>
          <w:sz w:val="24"/>
          <w:szCs w:val="24"/>
        </w:rPr>
        <w:t>'eau de Javel est- une solution acide,</w:t>
      </w:r>
      <w:r w:rsidR="00DB4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basique ou neutre.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33E" w:rsidRPr="00DB433E" w:rsidRDefault="00C95F09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B433E" w:rsidRPr="00DB433E">
        <w:rPr>
          <w:rFonts w:ascii="Arial" w:hAnsi="Arial" w:cs="Arial"/>
          <w:b/>
          <w:sz w:val="24"/>
          <w:szCs w:val="24"/>
        </w:rPr>
        <w:t>.</w:t>
      </w:r>
      <w:r w:rsidR="00DB433E" w:rsidRPr="00DB4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Nommer</w:t>
      </w:r>
      <w:r w:rsidR="00DB433E" w:rsidRPr="00DB4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l’ion</w:t>
      </w:r>
      <w:r w:rsidR="00DB433E" w:rsidRPr="00DB433E">
        <w:rPr>
          <w:rFonts w:ascii="Arial" w:hAnsi="Arial" w:cs="Arial"/>
          <w:sz w:val="24"/>
          <w:szCs w:val="24"/>
        </w:rPr>
        <w:t xml:space="preserve"> responsable de la basicité d’une solution</w:t>
      </w:r>
      <w:r>
        <w:rPr>
          <w:rFonts w:ascii="Arial" w:hAnsi="Arial" w:cs="Arial"/>
          <w:sz w:val="24"/>
          <w:szCs w:val="24"/>
        </w:rPr>
        <w:t xml:space="preserve"> et écrire sa formule.</w:t>
      </w:r>
      <w:r w:rsidR="00DB433E" w:rsidRPr="00DB433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433E" w:rsidRPr="00DB433E" w:rsidRDefault="00C95F09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B433E" w:rsidRPr="00DB433E">
        <w:rPr>
          <w:rFonts w:ascii="Arial" w:hAnsi="Arial" w:cs="Arial"/>
          <w:b/>
          <w:sz w:val="24"/>
          <w:szCs w:val="24"/>
        </w:rPr>
        <w:t>.</w:t>
      </w:r>
      <w:r w:rsidR="00DB433E">
        <w:rPr>
          <w:rFonts w:ascii="Arial" w:hAnsi="Arial" w:cs="Arial"/>
          <w:sz w:val="24"/>
          <w:szCs w:val="24"/>
        </w:rPr>
        <w:t xml:space="preserve"> </w:t>
      </w:r>
      <w:r w:rsidR="00DB433E" w:rsidRPr="00DB433E">
        <w:rPr>
          <w:rFonts w:ascii="Arial" w:hAnsi="Arial" w:cs="Arial"/>
          <w:sz w:val="24"/>
          <w:szCs w:val="24"/>
        </w:rPr>
        <w:t>L'eau de javel contient également des ions chlorure Cl</w:t>
      </w:r>
      <w:r w:rsidR="005A2F1D">
        <w:rPr>
          <w:rFonts w:ascii="Arial" w:hAnsi="Arial" w:cs="Arial"/>
          <w:sz w:val="24"/>
          <w:szCs w:val="24"/>
        </w:rPr>
        <w:t xml:space="preserve"> </w:t>
      </w:r>
      <w:r w:rsidR="00DB433E" w:rsidRPr="005A2F1D">
        <w:rPr>
          <w:rFonts w:ascii="Arial" w:hAnsi="Arial" w:cs="Arial"/>
          <w:sz w:val="24"/>
          <w:szCs w:val="24"/>
          <w:vertAlign w:val="superscript"/>
        </w:rPr>
        <w:t>-</w:t>
      </w:r>
      <w:r w:rsidR="00DB433E" w:rsidRPr="00DB433E">
        <w:rPr>
          <w:rFonts w:ascii="Arial" w:hAnsi="Arial" w:cs="Arial"/>
          <w:sz w:val="24"/>
          <w:szCs w:val="24"/>
        </w:rPr>
        <w:t>. Cet ion se forme à partir</w:t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433E">
        <w:rPr>
          <w:rFonts w:ascii="Arial" w:hAnsi="Arial" w:cs="Arial"/>
          <w:sz w:val="24"/>
          <w:szCs w:val="24"/>
        </w:rPr>
        <w:t>de</w:t>
      </w:r>
      <w:proofErr w:type="gramEnd"/>
      <w:r w:rsidRPr="00DB433E">
        <w:rPr>
          <w:rFonts w:ascii="Arial" w:hAnsi="Arial" w:cs="Arial"/>
          <w:sz w:val="24"/>
          <w:szCs w:val="24"/>
        </w:rPr>
        <w:t xml:space="preserve"> l'atome de chlore.</w:t>
      </w:r>
    </w:p>
    <w:p w:rsidR="00A11375" w:rsidRPr="00DB433E" w:rsidRDefault="00A11375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33E" w:rsidRPr="00DB433E" w:rsidRDefault="005A2F1D" w:rsidP="00DB43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808379" wp14:editId="78409A70">
            <wp:simplePos x="0" y="0"/>
            <wp:positionH relativeFrom="column">
              <wp:posOffset>-1436</wp:posOffset>
            </wp:positionH>
            <wp:positionV relativeFrom="paragraph">
              <wp:posOffset>242046</wp:posOffset>
            </wp:positionV>
            <wp:extent cx="576072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33E" w:rsidRPr="00DB433E">
        <w:rPr>
          <w:rFonts w:ascii="Arial" w:hAnsi="Arial" w:cs="Arial"/>
          <w:sz w:val="24"/>
          <w:szCs w:val="24"/>
        </w:rPr>
        <w:t>Complétez le tableau suivant.</w:t>
      </w:r>
    </w:p>
    <w:p w:rsidR="005A2F1D" w:rsidRPr="00DB433E" w:rsidRDefault="005A2F1D" w:rsidP="00DB433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33E" w:rsidRPr="005A2F1D" w:rsidRDefault="005A2F1D" w:rsidP="005A2F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9586FB" wp14:editId="56683F06">
            <wp:simplePos x="0" y="0"/>
            <wp:positionH relativeFrom="column">
              <wp:posOffset>-1905</wp:posOffset>
            </wp:positionH>
            <wp:positionV relativeFrom="paragraph">
              <wp:posOffset>277992</wp:posOffset>
            </wp:positionV>
            <wp:extent cx="576072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500" y="21211"/>
                <wp:lineTo x="215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33E" w:rsidRPr="005A2F1D">
        <w:rPr>
          <w:rFonts w:ascii="Arial" w:hAnsi="Arial" w:cs="Arial"/>
          <w:sz w:val="24"/>
          <w:szCs w:val="24"/>
        </w:rPr>
        <w:t>Le tableau ci-dessous récapitule les réactifs permettant d'identifier quelques ions.</w:t>
      </w:r>
    </w:p>
    <w:p w:rsidR="00DB433E" w:rsidRPr="00DB433E" w:rsidRDefault="00C95F09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Préciser q</w:t>
      </w:r>
      <w:r w:rsidR="00DB433E" w:rsidRPr="00DB433E">
        <w:rPr>
          <w:rFonts w:ascii="Arial" w:hAnsi="Arial" w:cs="Arial"/>
          <w:sz w:val="24"/>
          <w:szCs w:val="24"/>
        </w:rPr>
        <w:t>uel réactif utiliser pour rechercher la présence des ions chlorure dans</w:t>
      </w:r>
      <w:r w:rsidR="00DB4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l'eau de javel.</w:t>
      </w:r>
    </w:p>
    <w:p w:rsidR="00DB433E" w:rsidRP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433E" w:rsidRDefault="00DB433E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1375" w:rsidRPr="00DB433E" w:rsidRDefault="00A11375" w:rsidP="00DB4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6BB5" w:rsidRPr="00A751D7" w:rsidRDefault="00C95F09" w:rsidP="00A751D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51D7">
        <w:rPr>
          <w:rFonts w:ascii="Arial" w:hAnsi="Arial" w:cs="Arial"/>
          <w:sz w:val="24"/>
          <w:szCs w:val="24"/>
        </w:rPr>
        <w:t>Schématiser</w:t>
      </w:r>
      <w:r w:rsidR="00DB433E" w:rsidRPr="00A751D7">
        <w:rPr>
          <w:rFonts w:ascii="Arial" w:hAnsi="Arial" w:cs="Arial"/>
          <w:sz w:val="24"/>
          <w:szCs w:val="24"/>
        </w:rPr>
        <w:t xml:space="preserve"> ci-dessous </w:t>
      </w:r>
      <w:r w:rsidRPr="00A751D7">
        <w:rPr>
          <w:rFonts w:ascii="Arial" w:hAnsi="Arial" w:cs="Arial"/>
          <w:sz w:val="24"/>
          <w:szCs w:val="24"/>
        </w:rPr>
        <w:t>l'expérience réalisée avec sa légende</w:t>
      </w:r>
      <w:r w:rsidR="00DB433E" w:rsidRPr="00A751D7">
        <w:rPr>
          <w:rFonts w:ascii="Arial" w:hAnsi="Arial" w:cs="Arial"/>
          <w:sz w:val="24"/>
          <w:szCs w:val="24"/>
        </w:rPr>
        <w:t>.</w:t>
      </w: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:rsidR="00A751D7" w:rsidRPr="00A751D7" w:rsidRDefault="00A751D7" w:rsidP="00A751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51D7" w:rsidRPr="00A751D7" w:rsidSect="00A751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D23"/>
    <w:multiLevelType w:val="hybridMultilevel"/>
    <w:tmpl w:val="4AF62DD4"/>
    <w:lvl w:ilvl="0" w:tplc="9912BF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F4BBD"/>
    <w:multiLevelType w:val="hybridMultilevel"/>
    <w:tmpl w:val="029EC96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3D1FA1"/>
    <w:multiLevelType w:val="hybridMultilevel"/>
    <w:tmpl w:val="D8B2B5A8"/>
    <w:lvl w:ilvl="0" w:tplc="848A18B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11555"/>
    <w:multiLevelType w:val="hybridMultilevel"/>
    <w:tmpl w:val="47DE64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E"/>
    <w:rsid w:val="005A2F1D"/>
    <w:rsid w:val="0085705E"/>
    <w:rsid w:val="008B6BB5"/>
    <w:rsid w:val="00A11375"/>
    <w:rsid w:val="00A751D7"/>
    <w:rsid w:val="00C95F09"/>
    <w:rsid w:val="00D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34AA"/>
  <w15:chartTrackingRefBased/>
  <w15:docId w15:val="{F85722BB-AC3C-4A05-92C4-34DE37F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Levy</dc:creator>
  <cp:keywords/>
  <dc:description/>
  <cp:lastModifiedBy>Josiane Levy</cp:lastModifiedBy>
  <cp:revision>3</cp:revision>
  <dcterms:created xsi:type="dcterms:W3CDTF">2018-01-05T16:29:00Z</dcterms:created>
  <dcterms:modified xsi:type="dcterms:W3CDTF">2018-01-07T16:08:00Z</dcterms:modified>
</cp:coreProperties>
</file>