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F5B3" w14:textId="0DCD05E5" w:rsidR="00517304" w:rsidRDefault="00517304">
      <w:pPr>
        <w:rPr>
          <w:rFonts w:ascii="Garamond" w:hAnsi="Garamond"/>
        </w:rPr>
      </w:pPr>
    </w:p>
    <w:p w14:paraId="0D67DA04" w14:textId="4E7CB48D" w:rsidR="00517304" w:rsidRPr="00517304" w:rsidRDefault="00517304" w:rsidP="00517304">
      <w:pPr>
        <w:jc w:val="center"/>
        <w:rPr>
          <w:rFonts w:ascii="Garamond" w:hAnsi="Garamond"/>
          <w:b/>
          <w:u w:val="single"/>
        </w:rPr>
      </w:pPr>
      <w:r w:rsidRPr="00517304">
        <w:rPr>
          <w:rFonts w:ascii="Garamond" w:hAnsi="Garamond"/>
          <w:b/>
          <w:u w:val="single"/>
        </w:rPr>
        <w:t>ÉTUDE DE L’AVION SOLAR IMPULSE 2</w:t>
      </w:r>
    </w:p>
    <w:p w14:paraId="3DECA981" w14:textId="77777777" w:rsidR="00AB41D7" w:rsidRDefault="00AB41D7">
      <w:pPr>
        <w:rPr>
          <w:rFonts w:ascii="Garamond" w:hAnsi="Garamond"/>
        </w:rPr>
      </w:pPr>
    </w:p>
    <w:p w14:paraId="0CF8B35C" w14:textId="0D60D9E8" w:rsidR="00AB41D7" w:rsidRPr="00F0419A" w:rsidRDefault="00F0419A">
      <w:pPr>
        <w:rPr>
          <w:rFonts w:ascii="Garamond" w:hAnsi="Garamond"/>
          <w:i/>
          <w:color w:val="FF0000"/>
          <w:sz w:val="20"/>
          <w:szCs w:val="20"/>
        </w:rPr>
      </w:pPr>
      <w:r w:rsidRPr="00F0419A">
        <w:rPr>
          <w:rFonts w:ascii="Garamond" w:hAnsi="Garamond"/>
          <w:i/>
          <w:color w:val="FF0000"/>
          <w:sz w:val="20"/>
          <w:szCs w:val="20"/>
        </w:rPr>
        <w:t xml:space="preserve">Le sujet est trop long pour être </w:t>
      </w:r>
      <w:r>
        <w:rPr>
          <w:rFonts w:ascii="Garamond" w:hAnsi="Garamond"/>
          <w:i/>
          <w:color w:val="FF0000"/>
          <w:sz w:val="20"/>
          <w:szCs w:val="20"/>
        </w:rPr>
        <w:t xml:space="preserve">traité </w:t>
      </w:r>
      <w:r w:rsidRPr="00F0419A">
        <w:rPr>
          <w:rFonts w:ascii="Garamond" w:hAnsi="Garamond"/>
          <w:i/>
          <w:color w:val="FF0000"/>
          <w:sz w:val="20"/>
          <w:szCs w:val="20"/>
        </w:rPr>
        <w:t xml:space="preserve">en 30 minutes ; il peut être raccourci </w:t>
      </w:r>
      <w:r w:rsidRPr="00F0419A">
        <w:rPr>
          <w:rFonts w:ascii="Garamond" w:hAnsi="Garamond"/>
          <w:i/>
          <w:color w:val="FF0000"/>
          <w:sz w:val="20"/>
          <w:szCs w:val="20"/>
          <w:u w:val="single"/>
        </w:rPr>
        <w:t>par exemple</w:t>
      </w:r>
      <w:r>
        <w:rPr>
          <w:rFonts w:ascii="Garamond" w:hAnsi="Garamond"/>
          <w:i/>
          <w:color w:val="FF0000"/>
          <w:sz w:val="20"/>
          <w:szCs w:val="20"/>
        </w:rPr>
        <w:t xml:space="preserve"> </w:t>
      </w:r>
      <w:r w:rsidRPr="00F0419A">
        <w:rPr>
          <w:rFonts w:ascii="Garamond" w:hAnsi="Garamond"/>
          <w:i/>
          <w:color w:val="FF0000"/>
          <w:sz w:val="20"/>
          <w:szCs w:val="20"/>
        </w:rPr>
        <w:t>en modifiant la partie sur l’énergie cinétique (garder la question c en donnant la signification des lettres).</w:t>
      </w:r>
    </w:p>
    <w:p w14:paraId="779A20FD" w14:textId="5A7FB279" w:rsidR="004E334D" w:rsidRPr="00B053D9" w:rsidRDefault="0076106F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450A2ACC" wp14:editId="43488BA9">
            <wp:simplePos x="0" y="0"/>
            <wp:positionH relativeFrom="column">
              <wp:posOffset>3541395</wp:posOffset>
            </wp:positionH>
            <wp:positionV relativeFrom="paragraph">
              <wp:posOffset>22860</wp:posOffset>
            </wp:positionV>
            <wp:extent cx="3047365" cy="1679575"/>
            <wp:effectExtent l="0" t="0" r="635" b="0"/>
            <wp:wrapTight wrapText="bothSides">
              <wp:wrapPolygon edited="0">
                <wp:start x="0" y="0"/>
                <wp:lineTo x="0" y="21233"/>
                <wp:lineTo x="21424" y="21233"/>
                <wp:lineTo x="2142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ar-Impuls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6C3" w:rsidRPr="00B053D9">
        <w:rPr>
          <w:rFonts w:ascii="Garamond" w:hAnsi="Garamond"/>
        </w:rPr>
        <w:t xml:space="preserve">L’avion solaire Solar Impulse 2 a bouclé en juillet 2016 un tour du monde sans </w:t>
      </w:r>
      <w:r w:rsidR="00441E39" w:rsidRPr="00B053D9">
        <w:rPr>
          <w:rFonts w:ascii="Garamond" w:hAnsi="Garamond"/>
        </w:rPr>
        <w:t>utiliser une seule goutte de carburant. C’est le premier</w:t>
      </w:r>
      <w:r w:rsidR="000016C3" w:rsidRPr="00B053D9">
        <w:rPr>
          <w:rFonts w:ascii="Garamond" w:hAnsi="Garamond"/>
        </w:rPr>
        <w:t xml:space="preserve"> avion capable de voler jour</w:t>
      </w:r>
      <w:r w:rsidR="00441E39" w:rsidRPr="00B053D9">
        <w:rPr>
          <w:rFonts w:ascii="Garamond" w:hAnsi="Garamond"/>
        </w:rPr>
        <w:t xml:space="preserve"> et nuit avec l'énergie solaire.</w:t>
      </w:r>
    </w:p>
    <w:p w14:paraId="36BDB2AC" w14:textId="233A180A" w:rsidR="00441E39" w:rsidRDefault="00441E39">
      <w:pPr>
        <w:rPr>
          <w:rFonts w:ascii="Garamond" w:hAnsi="Garamond"/>
        </w:rPr>
      </w:pPr>
    </w:p>
    <w:p w14:paraId="60DB176F" w14:textId="2C40B5DA" w:rsidR="00B95481" w:rsidRDefault="00441E39" w:rsidP="00B95481">
      <w:pPr>
        <w:rPr>
          <w:rFonts w:ascii="Garamond" w:hAnsi="Garamond"/>
        </w:rPr>
      </w:pPr>
      <w:r w:rsidRPr="0076106F">
        <w:rPr>
          <w:rFonts w:ascii="Garamond" w:hAnsi="Garamond"/>
          <w:b/>
          <w:u w:val="single"/>
        </w:rPr>
        <w:t>Document n°1 :</w:t>
      </w:r>
      <w:r w:rsidRPr="00B053D9">
        <w:rPr>
          <w:rFonts w:ascii="Garamond" w:hAnsi="Garamond"/>
        </w:rPr>
        <w:t xml:space="preserve"> Fiche technique </w:t>
      </w:r>
    </w:p>
    <w:p w14:paraId="39396190" w14:textId="5A424406" w:rsidR="00441E39" w:rsidRPr="00B053D9" w:rsidRDefault="00441E39" w:rsidP="001D0FCD">
      <w:pPr>
        <w:numPr>
          <w:ilvl w:val="0"/>
          <w:numId w:val="3"/>
        </w:numPr>
        <w:ind w:left="284"/>
        <w:rPr>
          <w:rFonts w:ascii="Garamond" w:hAnsi="Garamond"/>
        </w:rPr>
      </w:pPr>
      <w:r w:rsidRPr="00B053D9">
        <w:rPr>
          <w:rFonts w:ascii="Garamond" w:hAnsi="Garamond"/>
        </w:rPr>
        <w:t xml:space="preserve">Masse </w:t>
      </w:r>
      <w:r w:rsidR="00940310" w:rsidRPr="00517304">
        <w:rPr>
          <w:rFonts w:ascii="Garamond" w:hAnsi="Garamond"/>
          <w:color w:val="000000" w:themeColor="text1"/>
        </w:rPr>
        <w:t xml:space="preserve">totale </w:t>
      </w:r>
      <w:r w:rsidRPr="00B053D9">
        <w:rPr>
          <w:rFonts w:ascii="Garamond" w:hAnsi="Garamond"/>
        </w:rPr>
        <w:t>: 2300 kg</w:t>
      </w:r>
    </w:p>
    <w:p w14:paraId="723AC530" w14:textId="7C16EAC1" w:rsidR="00441E39" w:rsidRPr="00B053D9" w:rsidRDefault="00441E39" w:rsidP="001D0FCD">
      <w:pPr>
        <w:numPr>
          <w:ilvl w:val="0"/>
          <w:numId w:val="3"/>
        </w:numPr>
        <w:ind w:left="284"/>
        <w:rPr>
          <w:rFonts w:ascii="Garamond" w:hAnsi="Garamond"/>
        </w:rPr>
      </w:pPr>
      <w:r w:rsidRPr="00B053D9">
        <w:rPr>
          <w:rFonts w:ascii="Garamond" w:hAnsi="Garamond"/>
        </w:rPr>
        <w:t xml:space="preserve">Motorisation : 4 moteurs électriques </w:t>
      </w:r>
      <w:r w:rsidRPr="00517304">
        <w:rPr>
          <w:rFonts w:ascii="Garamond" w:hAnsi="Garamond"/>
          <w:color w:val="000000" w:themeColor="text1"/>
        </w:rPr>
        <w:t xml:space="preserve">de </w:t>
      </w:r>
      <w:r w:rsidR="00940310" w:rsidRPr="00517304">
        <w:rPr>
          <w:rFonts w:ascii="Garamond" w:hAnsi="Garamond"/>
          <w:color w:val="000000" w:themeColor="text1"/>
        </w:rPr>
        <w:t xml:space="preserve">puissance </w:t>
      </w:r>
      <w:r w:rsidR="00940310">
        <w:rPr>
          <w:rFonts w:ascii="Garamond" w:hAnsi="Garamond"/>
          <w:color w:val="FF0000"/>
        </w:rPr>
        <w:br/>
      </w:r>
      <w:r w:rsidRPr="00B053D9">
        <w:rPr>
          <w:rFonts w:ascii="Garamond" w:hAnsi="Garamond"/>
        </w:rPr>
        <w:t>13 kW chacun</w:t>
      </w:r>
    </w:p>
    <w:p w14:paraId="53ABA5B7" w14:textId="24A2232A" w:rsidR="00441E39" w:rsidRPr="00B053D9" w:rsidRDefault="00441E39" w:rsidP="001D0FCD">
      <w:pPr>
        <w:numPr>
          <w:ilvl w:val="0"/>
          <w:numId w:val="3"/>
        </w:numPr>
        <w:ind w:left="284"/>
        <w:rPr>
          <w:rFonts w:ascii="Garamond" w:hAnsi="Garamond"/>
        </w:rPr>
      </w:pPr>
      <w:r w:rsidRPr="00B053D9">
        <w:rPr>
          <w:rFonts w:ascii="Garamond" w:hAnsi="Garamond"/>
        </w:rPr>
        <w:t xml:space="preserve">4 batteries au lithium </w:t>
      </w:r>
    </w:p>
    <w:p w14:paraId="7B01513E" w14:textId="0F197116" w:rsidR="00441E39" w:rsidRPr="00B053D9" w:rsidRDefault="00441E39" w:rsidP="001D0FCD">
      <w:pPr>
        <w:numPr>
          <w:ilvl w:val="0"/>
          <w:numId w:val="3"/>
        </w:numPr>
        <w:ind w:left="284"/>
        <w:rPr>
          <w:rFonts w:ascii="Garamond" w:hAnsi="Garamond"/>
        </w:rPr>
      </w:pPr>
      <w:r w:rsidRPr="00B053D9">
        <w:rPr>
          <w:rFonts w:ascii="Garamond" w:hAnsi="Garamond"/>
        </w:rPr>
        <w:t xml:space="preserve">17000 cellules solaires </w:t>
      </w:r>
    </w:p>
    <w:p w14:paraId="7C96A9B6" w14:textId="77777777" w:rsidR="00441E39" w:rsidRPr="00B053D9" w:rsidRDefault="00441E39" w:rsidP="001D0FCD">
      <w:pPr>
        <w:numPr>
          <w:ilvl w:val="0"/>
          <w:numId w:val="3"/>
        </w:numPr>
        <w:ind w:left="284"/>
        <w:rPr>
          <w:rFonts w:ascii="Garamond" w:hAnsi="Garamond"/>
        </w:rPr>
      </w:pPr>
      <w:r w:rsidRPr="00B053D9">
        <w:rPr>
          <w:rFonts w:ascii="Garamond" w:hAnsi="Garamond"/>
        </w:rPr>
        <w:t>Vitesse de croisière : 90 km/h de jour, 60 km/h de nuit</w:t>
      </w:r>
    </w:p>
    <w:p w14:paraId="313E132A" w14:textId="77777777" w:rsidR="00DA1D84" w:rsidRDefault="00DA1D84">
      <w:pPr>
        <w:rPr>
          <w:rFonts w:ascii="Garamond" w:hAnsi="Garamond"/>
        </w:rPr>
      </w:pPr>
    </w:p>
    <w:p w14:paraId="76C0FEF6" w14:textId="24A94509" w:rsidR="00123764" w:rsidRPr="00517304" w:rsidRDefault="00123764" w:rsidP="00517304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517304">
        <w:rPr>
          <w:rFonts w:ascii="Garamond" w:eastAsia="Times New Roman" w:hAnsi="Garamond" w:cs="Times New Roman"/>
          <w:b/>
          <w:color w:val="000000" w:themeColor="text1"/>
          <w:u w:val="single"/>
          <w:lang w:eastAsia="fr-FR"/>
        </w:rPr>
        <w:t>Document n°2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 : </w:t>
      </w:r>
      <w:r w:rsidR="000016C3"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D’après 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>un article de l’Ecole Polytechnique de Lausanne</w:t>
      </w:r>
    </w:p>
    <w:p w14:paraId="668E8EA3" w14:textId="77777777" w:rsidR="00C678ED" w:rsidRPr="00517304" w:rsidRDefault="00C678ED" w:rsidP="00517304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</w:p>
    <w:p w14:paraId="501A62EF" w14:textId="77777777" w:rsidR="00517304" w:rsidRPr="00517304" w:rsidRDefault="00F24834" w:rsidP="00517304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>L</w:t>
      </w:r>
      <w:r w:rsidR="00517304" w:rsidRPr="00517304">
        <w:rPr>
          <w:rFonts w:ascii="Garamond" w:eastAsia="Times New Roman" w:hAnsi="Garamond" w:cs="Times New Roman"/>
          <w:color w:val="000000" w:themeColor="text1"/>
          <w:lang w:eastAsia="fr-FR"/>
        </w:rPr>
        <w:t>’</w:t>
      </w:r>
      <w:r w:rsidR="00AB4BF1"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avion 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>utilise essentiellement</w:t>
      </w:r>
      <w:r w:rsidR="00517304" w:rsidRPr="00517304">
        <w:rPr>
          <w:rFonts w:ascii="Garamond" w:eastAsia="Times New Roman" w:hAnsi="Garamond" w:cs="Times New Roman"/>
          <w:color w:val="000000" w:themeColor="text1"/>
          <w:lang w:eastAsia="fr-FR"/>
        </w:rPr>
        <w:t> :</w:t>
      </w:r>
    </w:p>
    <w:p w14:paraId="7193D384" w14:textId="77777777" w:rsidR="00517304" w:rsidRPr="00517304" w:rsidRDefault="00F24834" w:rsidP="00517304">
      <w:pPr>
        <w:pStyle w:val="Paragraphedeliste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l’énergie électrique issue des panneaux solaires et stockée dans les batteries </w:t>
      </w:r>
    </w:p>
    <w:p w14:paraId="36574A19" w14:textId="61525058" w:rsidR="00123764" w:rsidRPr="00517304" w:rsidRDefault="00F24834" w:rsidP="00517304">
      <w:pPr>
        <w:pStyle w:val="Paragraphedeliste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et l’énergie potentielle </w:t>
      </w:r>
      <w:r w:rsidR="00940310"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>emmagasinée </w:t>
      </w:r>
      <w:r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AB4BF1"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>au fur et à mesure que l’</w:t>
      </w:r>
      <w:r w:rsidR="00517304"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>altitude de l’avion augmente.</w:t>
      </w:r>
    </w:p>
    <w:p w14:paraId="6168E651" w14:textId="2B70DD36" w:rsidR="00F24834" w:rsidRPr="00517304" w:rsidRDefault="00F24834" w:rsidP="00517304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>Le jour, le pilote effectue une lente ascension pour atteindre une couche d’atmosphère plus fi</w:t>
      </w:r>
      <w:r w:rsidR="00123764" w:rsidRPr="00517304">
        <w:rPr>
          <w:rFonts w:ascii="Garamond" w:eastAsia="Times New Roman" w:hAnsi="Garamond" w:cs="Times New Roman"/>
          <w:color w:val="000000" w:themeColor="text1"/>
          <w:lang w:eastAsia="fr-FR"/>
        </w:rPr>
        <w:t>ne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>. Les cellules solaires alimentent les quatre moteurs électriques de l’avion et rechargent les quatre batteries.</w:t>
      </w:r>
    </w:p>
    <w:p w14:paraId="10588F50" w14:textId="77777777" w:rsidR="00F24834" w:rsidRPr="00517304" w:rsidRDefault="00F24834" w:rsidP="00517304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</w:p>
    <w:p w14:paraId="7C166DFD" w14:textId="0C7BECD7" w:rsidR="00DD3FF2" w:rsidRPr="00517304" w:rsidRDefault="00F24834" w:rsidP="00517304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Dès que l’énergie </w:t>
      </w:r>
      <w:r w:rsidR="00123764"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solaire 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à disposition ne permet plus de maintenir l’altitude de vol, le pilote entame une descente progressive </w:t>
      </w:r>
      <w:r w:rsidR="000016C3" w:rsidRPr="00517304">
        <w:rPr>
          <w:rFonts w:ascii="Garamond" w:eastAsia="Times New Roman" w:hAnsi="Garamond" w:cs="Times New Roman"/>
          <w:color w:val="000000" w:themeColor="text1"/>
          <w:lang w:eastAsia="fr-FR"/>
        </w:rPr>
        <w:t>en utilisant l’énergie potentielle de l’avion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. Les moteurs, alors alimentés par les batteries, permettent </w:t>
      </w:r>
      <w:r w:rsidR="000016C3"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ensuite 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>de maintenir un vol à altitude constante jusqu’au matin. Et lorsque le Soleil se lève, l’appareil</w:t>
      </w:r>
      <w:r w:rsidR="00AB4BF1"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 l’avion</w:t>
      </w:r>
      <w:r w:rsidRPr="00517304">
        <w:rPr>
          <w:rFonts w:ascii="Garamond" w:eastAsia="Times New Roman" w:hAnsi="Garamond" w:cs="Times New Roman"/>
          <w:color w:val="000000" w:themeColor="text1"/>
          <w:lang w:eastAsia="fr-FR"/>
        </w:rPr>
        <w:t xml:space="preserve"> peut de nouveau entamer son ascension, et le cycle recommence.</w:t>
      </w:r>
    </w:p>
    <w:p w14:paraId="038673FB" w14:textId="77777777" w:rsidR="00DD3FF2" w:rsidRDefault="00DD3FF2" w:rsidP="00E120EB">
      <w:pPr>
        <w:rPr>
          <w:rFonts w:ascii="Garamond" w:eastAsia="Times New Roman" w:hAnsi="Garamond" w:cs="Times New Roman"/>
          <w:lang w:eastAsia="fr-FR"/>
        </w:rPr>
      </w:pPr>
    </w:p>
    <w:p w14:paraId="5172DA6D" w14:textId="7A1EBFA8" w:rsidR="006D2F58" w:rsidRPr="00B053D9" w:rsidRDefault="000016C3" w:rsidP="006D2F58">
      <w:pPr>
        <w:pStyle w:val="Sansinterligne"/>
        <w:rPr>
          <w:rFonts w:ascii="Garamond" w:hAnsi="Garamond"/>
          <w:sz w:val="24"/>
          <w:szCs w:val="24"/>
        </w:rPr>
      </w:pPr>
      <w:r w:rsidRPr="0076106F">
        <w:rPr>
          <w:rFonts w:ascii="Garamond" w:hAnsi="Garamond"/>
          <w:b/>
          <w:sz w:val="24"/>
          <w:szCs w:val="24"/>
          <w:u w:val="single"/>
        </w:rPr>
        <w:t>Document n°3 </w:t>
      </w:r>
      <w:r w:rsidRPr="00B053D9">
        <w:rPr>
          <w:rFonts w:ascii="Garamond" w:hAnsi="Garamond"/>
          <w:sz w:val="24"/>
          <w:szCs w:val="24"/>
        </w:rPr>
        <w:t>: Profil de vol simplifié au cours d’une journée (d’après www.solarimpulse.com)</w:t>
      </w:r>
    </w:p>
    <w:p w14:paraId="3E327478" w14:textId="2601EE2E" w:rsidR="006D2F58" w:rsidRPr="00B053D9" w:rsidRDefault="000A39B0" w:rsidP="00E120EB">
      <w:pPr>
        <w:rPr>
          <w:rFonts w:ascii="Garamond" w:eastAsia="Times New Roman" w:hAnsi="Garamond" w:cs="Times New Roman"/>
          <w:lang w:eastAsia="fr-FR"/>
        </w:rPr>
      </w:pPr>
      <w:r w:rsidRPr="00B053D9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EEB9D46" wp14:editId="52580F8C">
            <wp:simplePos x="0" y="0"/>
            <wp:positionH relativeFrom="column">
              <wp:posOffset>799465</wp:posOffset>
            </wp:positionH>
            <wp:positionV relativeFrom="paragraph">
              <wp:posOffset>136525</wp:posOffset>
            </wp:positionV>
            <wp:extent cx="4419600" cy="2868295"/>
            <wp:effectExtent l="0" t="0" r="0" b="1905"/>
            <wp:wrapTight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AF683" w14:textId="1EF7DDBA" w:rsidR="00A766C0" w:rsidRPr="00B053D9" w:rsidRDefault="00A766C0" w:rsidP="00E120EB">
      <w:pPr>
        <w:rPr>
          <w:rFonts w:ascii="Garamond" w:eastAsia="Times New Roman" w:hAnsi="Garamond" w:cs="Times New Roman"/>
          <w:lang w:eastAsia="fr-FR"/>
        </w:rPr>
      </w:pPr>
    </w:p>
    <w:p w14:paraId="0D49A2E1" w14:textId="77777777" w:rsidR="002F5702" w:rsidRDefault="002F5702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19704F61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04A1FF27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55C63683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30261409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3FDB6BF2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5FC8F21D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3AFD1C26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1B2DC0F0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54F7694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1484D8DF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78092F7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2A92F129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623A8D28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7B461A82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B73EB68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391ACA20" w14:textId="77777777" w:rsidR="000A39B0" w:rsidRDefault="000A39B0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5CFA3F12" w14:textId="212770F9" w:rsidR="00517304" w:rsidRDefault="00517304">
      <w:pPr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fr-FR"/>
        </w:rPr>
      </w:pPr>
      <w:r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fr-FR"/>
        </w:rPr>
        <w:br w:type="page"/>
      </w:r>
    </w:p>
    <w:p w14:paraId="0125BB94" w14:textId="77777777" w:rsidR="002F5702" w:rsidRDefault="002F5702" w:rsidP="00A766C0">
      <w:pPr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fr-FR"/>
        </w:rPr>
      </w:pPr>
    </w:p>
    <w:p w14:paraId="2BB0336B" w14:textId="7F98C7E2" w:rsidR="00A766C0" w:rsidRPr="0076106F" w:rsidRDefault="009C723A" w:rsidP="0076106F">
      <w:pPr>
        <w:pBdr>
          <w:bottom w:val="single" w:sz="4" w:space="1" w:color="auto"/>
        </w:pBdr>
        <w:jc w:val="center"/>
        <w:rPr>
          <w:rFonts w:ascii="Garamond" w:eastAsia="Times New Roman" w:hAnsi="Garamond" w:cs="Times New Roman"/>
          <w:b/>
          <w:color w:val="000000"/>
          <w:shd w:val="clear" w:color="auto" w:fill="FFFFFF"/>
          <w:lang w:eastAsia="fr-FR"/>
        </w:rPr>
      </w:pPr>
      <w:r w:rsidRPr="0076106F">
        <w:rPr>
          <w:rFonts w:ascii="Garamond" w:eastAsia="Times New Roman" w:hAnsi="Garamond" w:cs="Times New Roman"/>
          <w:b/>
          <w:color w:val="000000"/>
          <w:shd w:val="clear" w:color="auto" w:fill="FFFFFF"/>
          <w:lang w:eastAsia="fr-FR"/>
        </w:rPr>
        <w:t>QUESTIONS</w:t>
      </w:r>
    </w:p>
    <w:p w14:paraId="6DA21F54" w14:textId="77777777" w:rsidR="009C723A" w:rsidRDefault="009C723A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45C1DFCE" w14:textId="4099EA1B" w:rsidR="009C723A" w:rsidRPr="00517304" w:rsidRDefault="00957D51" w:rsidP="00AF10D1">
      <w:pPr>
        <w:pStyle w:val="Paragraphedeliste"/>
        <w:numPr>
          <w:ilvl w:val="0"/>
          <w:numId w:val="4"/>
        </w:numPr>
        <w:rPr>
          <w:rFonts w:ascii="Garamond" w:eastAsia="Times New Roman" w:hAnsi="Garamond" w:cs="Times New Roman"/>
          <w:color w:val="000000" w:themeColor="text1"/>
        </w:rPr>
      </w:pPr>
      <w:r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>Relie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>r</w:t>
      </w:r>
      <w:r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AB4BF1" w:rsidRPr="00517304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les termes entre eux pour faire une phrase scientifiquement correcte </w:t>
      </w:r>
    </w:p>
    <w:p w14:paraId="023AE1A4" w14:textId="61019292" w:rsidR="009C723A" w:rsidRPr="00517304" w:rsidRDefault="00AB4BF1" w:rsidP="009C723A">
      <w:p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>L’</w:t>
      </w:r>
      <w:r w:rsid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>é</w:t>
      </w:r>
      <w:r w:rsidR="00957D51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nergie lumineuse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</w:t>
      </w: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est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utilisée pour le fonctionnement des moteurs </w:t>
      </w:r>
    </w:p>
    <w:p w14:paraId="21C4022E" w14:textId="3E703650" w:rsidR="00957D51" w:rsidRPr="00517304" w:rsidRDefault="009C723A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</w:p>
    <w:p w14:paraId="77946FA1" w14:textId="64C5FFD9" w:rsidR="00957D51" w:rsidRPr="00517304" w:rsidRDefault="00AB4BF1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L’</w:t>
      </w:r>
      <w:r w:rsid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é</w:t>
      </w:r>
      <w:r w:rsidR="00957D51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 xml:space="preserve">nergie chimique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</w:t>
      </w: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est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liée à l’altitude de l’avion</w:t>
      </w:r>
    </w:p>
    <w:p w14:paraId="36874D63" w14:textId="77777777" w:rsidR="009C723A" w:rsidRPr="00517304" w:rsidRDefault="009C723A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</w:p>
    <w:p w14:paraId="148B7A4A" w14:textId="40053390" w:rsidR="00957D51" w:rsidRPr="00517304" w:rsidRDefault="00AB4BF1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L’</w:t>
      </w:r>
      <w:r w:rsid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é</w:t>
      </w:r>
      <w:r w:rsidR="00957D51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 xml:space="preserve">nergie électrique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</w:t>
      </w: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est </w:t>
      </w:r>
      <w:r w:rsidR="00C558A9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apportée</w:t>
      </w:r>
      <w:bookmarkStart w:id="0" w:name="_GoBack"/>
      <w:bookmarkEnd w:id="0"/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 xml:space="preserve"> par le Soleil</w:t>
      </w:r>
    </w:p>
    <w:p w14:paraId="1294F315" w14:textId="77777777" w:rsidR="009C723A" w:rsidRPr="00517304" w:rsidRDefault="009C723A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</w:p>
    <w:p w14:paraId="45DF13AB" w14:textId="5B99DCC5" w:rsidR="00957D51" w:rsidRPr="00517304" w:rsidRDefault="00AB4BF1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L’</w:t>
      </w:r>
      <w:r w:rsid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é</w:t>
      </w:r>
      <w:r w:rsidR="00957D51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 xml:space="preserve">nergie cinétique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</w:t>
      </w: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est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stockée dans une batterie</w:t>
      </w:r>
    </w:p>
    <w:p w14:paraId="716B68DD" w14:textId="77777777" w:rsidR="009C723A" w:rsidRPr="00517304" w:rsidRDefault="009C723A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</w:p>
    <w:p w14:paraId="1A025619" w14:textId="6D474A42" w:rsidR="00957D51" w:rsidRPr="00517304" w:rsidRDefault="00AB4BF1" w:rsidP="00957D51">
      <w:pPr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</w:pP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L’</w:t>
      </w:r>
      <w:r w:rsid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é</w:t>
      </w:r>
      <w:r w:rsidR="00957D51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 xml:space="preserve">nergie potentielle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ab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sym w:font="Webdings" w:char="F03D"/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</w:t>
      </w:r>
      <w:r w:rsidRPr="00517304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est </w:t>
      </w:r>
      <w:r w:rsidR="009C723A" w:rsidRPr="00517304">
        <w:rPr>
          <w:rFonts w:ascii="Garamond" w:eastAsia="Times New Roman" w:hAnsi="Garamond" w:cs="Times New Roman"/>
          <w:color w:val="000000" w:themeColor="text1"/>
          <w:sz w:val="22"/>
          <w:szCs w:val="22"/>
          <w:lang w:eastAsia="fr-FR"/>
        </w:rPr>
        <w:t>utilisée pour le mouvement des hélices</w:t>
      </w:r>
    </w:p>
    <w:p w14:paraId="05DA41D9" w14:textId="77777777" w:rsidR="00EE0444" w:rsidRPr="00517304" w:rsidRDefault="00EE0444" w:rsidP="00957D51">
      <w:pPr>
        <w:rPr>
          <w:rFonts w:ascii="Garamond" w:eastAsia="Times New Roman" w:hAnsi="Garamond" w:cs="Times New Roman"/>
          <w:color w:val="000000" w:themeColor="text1"/>
          <w:lang w:eastAsia="fr-FR"/>
        </w:rPr>
      </w:pPr>
    </w:p>
    <w:p w14:paraId="55E389DF" w14:textId="77777777" w:rsidR="00957D51" w:rsidRPr="00B053D9" w:rsidRDefault="00957D51" w:rsidP="00A766C0">
      <w:pPr>
        <w:rPr>
          <w:rFonts w:ascii="Garamond" w:eastAsia="Times New Roman" w:hAnsi="Garamond" w:cs="Times New Roman"/>
          <w:color w:val="000000"/>
          <w:shd w:val="clear" w:color="auto" w:fill="FFFFFF"/>
          <w:lang w:eastAsia="fr-FR"/>
        </w:rPr>
      </w:pPr>
    </w:p>
    <w:p w14:paraId="152D19BD" w14:textId="65E650AA" w:rsidR="00A766C0" w:rsidRPr="009C723A" w:rsidRDefault="0076106F" w:rsidP="009C723A">
      <w:pPr>
        <w:pStyle w:val="Paragraphedeliste"/>
        <w:numPr>
          <w:ilvl w:val="0"/>
          <w:numId w:val="4"/>
        </w:numPr>
        <w:rPr>
          <w:rFonts w:ascii="Garamond" w:eastAsia="Times New Roman" w:hAnsi="Garamond" w:cs="Times New Roman"/>
          <w:shd w:val="clear" w:color="auto" w:fill="FFFFFF"/>
        </w:rPr>
      </w:pPr>
      <w:r>
        <w:rPr>
          <w:rFonts w:ascii="Garamond" w:eastAsia="Times New Roman" w:hAnsi="Garamond" w:cs="Times New Roman"/>
          <w:shd w:val="clear" w:color="auto" w:fill="FFFFFF"/>
        </w:rPr>
        <w:t>Compléter la chaîne énergétique</w:t>
      </w:r>
      <w:r w:rsidR="009C723A">
        <w:rPr>
          <w:rFonts w:ascii="Garamond" w:eastAsia="Times New Roman" w:hAnsi="Garamond" w:cs="Times New Roman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</w:rPr>
        <w:t>pour un fonctionnement de jour</w:t>
      </w:r>
      <w:r>
        <w:rPr>
          <w:rFonts w:ascii="Garamond" w:eastAsia="Times New Roman" w:hAnsi="Garamond" w:cs="Times New Roman"/>
          <w:shd w:val="clear" w:color="auto" w:fill="FFFFFF"/>
        </w:rPr>
        <w:t xml:space="preserve"> </w:t>
      </w:r>
      <w:r w:rsidR="009C723A">
        <w:rPr>
          <w:rFonts w:ascii="Garamond" w:eastAsia="Times New Roman" w:hAnsi="Garamond" w:cs="Times New Roman"/>
          <w:shd w:val="clear" w:color="auto" w:fill="FFFFFF"/>
        </w:rPr>
        <w:t>avec les mots suivants : batterie ; soleil ; hélices ;</w:t>
      </w:r>
      <w:r w:rsidR="007A1C1B">
        <w:rPr>
          <w:rFonts w:ascii="Garamond" w:eastAsia="Times New Roman" w:hAnsi="Garamond" w:cs="Times New Roman"/>
          <w:shd w:val="clear" w:color="auto" w:fill="FFFFFF"/>
        </w:rPr>
        <w:t xml:space="preserve"> moteur ; cellules photovoltaïques ; énergie lumineuse ; énergie électrique ; énergie cinétique</w:t>
      </w:r>
      <w:r w:rsidR="009C723A">
        <w:rPr>
          <w:rFonts w:ascii="Garamond" w:eastAsia="Times New Roman" w:hAnsi="Garamond" w:cs="Times New Roman"/>
          <w:shd w:val="clear" w:color="auto" w:fill="FFFFFF"/>
        </w:rPr>
        <w:t xml:space="preserve"> </w:t>
      </w:r>
    </w:p>
    <w:p w14:paraId="1E8549C6" w14:textId="4FB16A44" w:rsidR="00A766C0" w:rsidRPr="00B053D9" w:rsidRDefault="0076106F" w:rsidP="00E120EB">
      <w:pPr>
        <w:rPr>
          <w:rFonts w:ascii="Garamond" w:eastAsia="Times New Roman" w:hAnsi="Garamond" w:cs="Times New Roman"/>
          <w:lang w:eastAsia="fr-FR"/>
        </w:rPr>
      </w:pPr>
      <w:r w:rsidRPr="00B053D9">
        <w:rPr>
          <w:rFonts w:ascii="Garamond" w:hAnsi="Garamond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354473" wp14:editId="64468ABE">
                <wp:simplePos x="0" y="0"/>
                <wp:positionH relativeFrom="column">
                  <wp:posOffset>-756285</wp:posOffset>
                </wp:positionH>
                <wp:positionV relativeFrom="paragraph">
                  <wp:posOffset>103505</wp:posOffset>
                </wp:positionV>
                <wp:extent cx="7314565" cy="1879600"/>
                <wp:effectExtent l="0" t="0" r="26035" b="25400"/>
                <wp:wrapThrough wrapText="bothSides">
                  <wp:wrapPolygon edited="0">
                    <wp:start x="7351" y="0"/>
                    <wp:lineTo x="0" y="1459"/>
                    <wp:lineTo x="0" y="9924"/>
                    <wp:lineTo x="11101" y="14011"/>
                    <wp:lineTo x="11101" y="17514"/>
                    <wp:lineTo x="11326" y="18681"/>
                    <wp:lineTo x="12076" y="18681"/>
                    <wp:lineTo x="12076" y="21600"/>
                    <wp:lineTo x="15976" y="21600"/>
                    <wp:lineTo x="15976" y="14011"/>
                    <wp:lineTo x="21602" y="9924"/>
                    <wp:lineTo x="21602" y="292"/>
                    <wp:lineTo x="8551" y="0"/>
                    <wp:lineTo x="7351" y="0"/>
                  </wp:wrapPolygon>
                </wp:wrapThrough>
                <wp:docPr id="18" name="Groupe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1879600"/>
                          <a:chOff x="0" y="0"/>
                          <a:chExt cx="7314717" cy="188018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54547"/>
                            <a:ext cx="122301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2189409" y="0"/>
                            <a:ext cx="1003935" cy="9912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4134119" y="12879"/>
                            <a:ext cx="1003935" cy="9912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091707" y="141668"/>
                            <a:ext cx="122301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146998" y="1184857"/>
                            <a:ext cx="122301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en angle 13"/>
                        <wps:cNvCnPr/>
                        <wps:spPr>
                          <a:xfrm>
                            <a:off x="3232598" y="437882"/>
                            <a:ext cx="875763" cy="1107583"/>
                          </a:xfrm>
                          <a:prstGeom prst="bentConnector3">
                            <a:avLst>
                              <a:gd name="adj1" fmla="val 70583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1236372" y="476519"/>
                            <a:ext cx="914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3219719" y="437882"/>
                            <a:ext cx="914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>
                            <a:off x="5177307" y="425003"/>
                            <a:ext cx="914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6CFA1DD" id="Grouper_x0020_18" o:spid="_x0000_s1026" style="position:absolute;margin-left:-59.55pt;margin-top:8.15pt;width:575.95pt;height:148pt;z-index:251671552" coordsize="7314717,1880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">
                <v:rect id="Rectangle_x0020_4" o:spid="_x0000_s1027" style="position:absolute;top:154547;width:1223010;height:695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4U1wQAA&#10;ANoAAAAPAAAAZHJzL2Rvd25yZXYueG1sRI9Li8JAEITvgv9haMGbThRxJTqKuuzztr7OTaZNgume&#10;kJnV7P76nQXBY1FVX1GLVcuVulLjSycGRsMEFEnmbCm5gcP+ZTAD5QOKxcoJGfghD6tlt7PA1Lqb&#10;fNF1F3IVIeJTNFCEUKda+6wgRj90NUn0zq5hDFE2ubYN3iKcKz1OkqlmLCUuFFjTtqDssvtmA/wp&#10;m/r4liCPpx+/nrPXp+fyZEy/167noAK14RG+t9+tgQn8X4k3QC/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v+FNcEAAADaAAAADwAAAAAAAAAAAAAAAACXAgAAZHJzL2Rvd25y&#10;ZXYueG1sUEsFBgAAAAAEAAQA9QAAAIUDAAAAAA==&#10;" fillcolor="white [3212]" strokecolor="black [3213]" strokeweight="1pt"/>
                <v:oval id="Ellipse_x0020_5" o:spid="_x0000_s1028" style="position:absolute;left:2189409;width:1003935;height:9912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nGPwwAA&#10;ANoAAAAPAAAAZHJzL2Rvd25yZXYueG1sRI9Ba8JAFITvgv9heYI33Si2lOgqIgY8ldaKenxmn0k0&#10;+zZk1yT9992C4HGYmW+YxaozpWiodoVlBZNxBII4tbrgTMHhJxl9gHAeWWNpmRT8koPVst9bYKxt&#10;y9/U7H0mAoRdjApy76tYSpfmZNCNbUUcvKutDfog60zqGtsAN6WcRtG7NFhwWMixok1O6X3/MAqS&#10;m7tOP5NDc6wuD11u2/PpK5spNRx06zkIT51/hZ/tnVbwBv9Xwg2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4nGPwwAAANoAAAAPAAAAAAAAAAAAAAAAAJcCAABkcnMvZG93&#10;bnJldi54bWxQSwUGAAAAAAQABAD1AAAAhwMAAAAA&#10;" fillcolor="white [3212]" strokecolor="black [3213]" strokeweight="1pt">
                  <v:stroke joinstyle="miter"/>
                </v:oval>
                <v:oval id="Ellipse_x0020_6" o:spid="_x0000_s1029" style="position:absolute;left:4134119;top:12879;width:1003935;height:9912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O/4xAAA&#10;ANoAAAAPAAAAZHJzL2Rvd25yZXYueG1sRI9Ba8JAFITvBf/D8gRvzUYRKWlWKWKgp2KtVI+v2WeS&#10;mn0bdtck/vtuodDjMDPfMPlmNK3oyfnGsoJ5koIgLq1uuFJw/Cgen0D4gKyxtUwK7uRhs5485Jhp&#10;O/A79YdQiQhhn6GCOoQuk9KXNRn0ie2Io3exzmCI0lVSOxwi3LRykaYrabDhuFBjR9uayuvhZhQU&#10;3/6yeCuO/Wf3ddPtbjif9tVSqdl0fHkGEWgM/+G/9qtWsILfK/EG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TDv+MQAAADaAAAADwAAAAAAAAAAAAAAAACXAgAAZHJzL2Rv&#10;d25yZXYueG1sUEsFBgAAAAAEAAQA9QAAAIgDAAAAAA==&#10;" fillcolor="white [3212]" strokecolor="black [3213]" strokeweight="1pt">
                  <v:stroke joinstyle="miter"/>
                </v:oval>
                <v:rect id="Rectangle_x0020_7" o:spid="_x0000_s1030" style="position:absolute;left:6091707;top:141668;width:1223010;height:695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RtCwgAA&#10;ANoAAAAPAAAAZHJzL2Rvd25yZXYueG1sRI/NbsIwEITvSLyDtUi9gUMOUAVMVFr1B27QwnkVL0nU&#10;7DqKXUj79BipEsfRzHyjWeY9N+pMna+dGJhOElAkhbO1lAa+Pl/Hj6B8QLHYOCEDv+QhXw0HS8ys&#10;u8iOzvtQqggRn6GBKoQ209oXFTH6iWtJondyHWOIsiu17fAS4dzoNElmmrGWuFBhS88VFd/7HzbA&#10;W1m3h/cEOZ1t/jwXb/OX+mjMw6h/WoAK1Id7+L/9YQ3M4XYl3gC9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tG0LCAAAA2gAAAA8AAAAAAAAAAAAAAAAAlwIAAGRycy9kb3du&#10;cmV2LnhtbFBLBQYAAAAABAAEAPUAAACGAwAAAAA=&#10;" fillcolor="white [3212]" strokecolor="black [3213]" strokeweight="1pt"/>
                <v:rect id="Rectangle_x0020_8" o:spid="_x0000_s1031" style="position:absolute;left:4146998;top:1184857;width:1223010;height:695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o8wvgAA&#10;ANoAAAAPAAAAZHJzL2Rvd25yZXYueG1sRE/JbsIwEL1X4h+sQeJWHDjQKmAQi0qXG2E5j+IhiciM&#10;o9iFlK/Hh0ocn94+W3Rcqyu1vnJiYDRMQJHkzlZSGDjsP17fQfmAYrF2Qgb+yMNi3nuZYWrdTXZ0&#10;zUKhYoj4FA2UITSp1j4vidEPXUMSubNrGUOEbaFti7cYzrUeJ8lEM1YSG0psaF1Sfsl+2QD/yKo5&#10;fibI48n33XO+fdtUJ2MG/W45BRWoC0/xv/vLGohb45V4A/T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7KPML4AAADaAAAADwAAAAAAAAAAAAAAAACXAgAAZHJzL2Rvd25yZXYu&#10;eG1sUEsFBgAAAAAEAAQA9QAAAIIDAAAAAA==&#10;" fillcolor="white [3212]" strokecolor="black [3213]" strokeweight="1pt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_x0020_en_x0020_angle_x0020_13" o:spid="_x0000_s1032" type="#_x0000_t34" style="position:absolute;left:3232598;top:437882;width:875763;height:1107583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2o/8IAAADbAAAADwAAAGRycy9kb3ducmV2LnhtbERPS4vCMBC+C/sfwix403TXB2s1yrJY&#10;ETxtdxG8Dc3YFptJaKLWf28Ewdt8fM9ZrDrTiAu1vras4GOYgCAurK65VPD/lw2+QPiArLGxTApu&#10;5GG1fOstMNX2yr90yUMpYgj7FBVUIbhUSl9UZNAPrSOO3NG2BkOEbSl1i9cYbhr5mSRTabDm2FCh&#10;o5+KilN+Ngrcbpfvj/XNusl+Ns3G2WF93jil+u/d9xxEoC68xE/3Vsf5I3j8Eg+Qy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y2o/8IAAADbAAAADwAAAAAAAAAAAAAA&#10;AAChAgAAZHJzL2Rvd25yZXYueG1sUEsFBgAAAAAEAAQA+QAAAJADAAAAAA==&#10;" adj="15246" strokecolor="black [3213]" strokeweight="3pt">
                  <v:stroke endarrow="block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_x0020_droit_x0020_avec_x0020_fl_x00e8_che_x0020_14" o:spid="_x0000_s1033" type="#_x0000_t32" style="position:absolute;left:1236372;top:476519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FvucEAAADbAAAADwAAAGRycy9kb3ducmV2LnhtbERPTWsCMRC9F/wPYYReipttkVJXo0hB&#10;6KnoavE6bMbs4mayJFFXf70RhN7m8T5ntuhtK87kQ+NYwXuWgyCunG7YKNhtV6MvECEia2wdk4Ir&#10;BVjMBy8zLLS78IbOZTQihXAoUEEdY1dIGaqaLIbMdcSJOzhvMSbojdQeLynctvIjzz+lxYZTQ40d&#10;fddUHcuTVdD/7rvNbeKP/nool3/N2sS33Cj1OuyXUxCR+vgvfrp/dJo/hscv6QA5v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0W+5wQAAANsAAAAPAAAAAAAAAAAAAAAA&#10;AKECAABkcnMvZG93bnJldi54bWxQSwUGAAAAAAQABAD5AAAAjwMAAAAA&#10;" strokecolor="black [3213]" strokeweight="3pt">
                  <v:stroke endarrow="block" joinstyle="miter"/>
                </v:shape>
                <v:shape id="Connecteur_x0020_droit_x0020_avec_x0020_fl_x00e8_che_x0020_15" o:spid="_x0000_s1034" type="#_x0000_t32" style="position:absolute;left:3219719;top:437882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3KIsEAAADbAAAADwAAAGRycy9kb3ducmV2LnhtbERPTWsCMRC9F/wPYYReipttwVJXo0hB&#10;6KnoavE6bMbs4mayJFFXf70RhN7m8T5ntuhtK87kQ+NYwXuWgyCunG7YKNhtV6MvECEia2wdk4Ir&#10;BVjMBy8zLLS78IbOZTQihXAoUEEdY1dIGaqaLIbMdcSJOzhvMSbojdQeLynctvIjzz+lxYZTQ40d&#10;fddUHcuTVdD/7rvNbeKP/nool3/N2sS33Cj1OuyXUxCR+vgvfrp/dJo/hscv6QA5v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ncoiwQAAANsAAAAPAAAAAAAAAAAAAAAA&#10;AKECAABkcnMvZG93bnJldi54bWxQSwUGAAAAAAQABAD5AAAAjwMAAAAA&#10;" strokecolor="black [3213]" strokeweight="3pt">
                  <v:stroke endarrow="block" joinstyle="miter"/>
                </v:shape>
                <v:shape id="Connecteur_x0020_droit_x0020_avec_x0020_fl_x00e8_che_x0020_16" o:spid="_x0000_s1035" type="#_x0000_t32" style="position:absolute;left:5177307;top:425003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9UVcAAAADbAAAADwAAAGRycy9kb3ducmV2LnhtbERPTYvCMBC9L/gfwgh7WTTdPchajSKC&#10;4Em0q3gdmjEtNpOSZLX6640geJvH+5zpvLONuJAPtWMF38MMBHHpdM1Gwf5vNfgFESKyxsYxKbhR&#10;gPms9zHFXLsr7+hSRCNSCIccFVQxtrmUoazIYhi6ljhxJ+ctxgS9kdrjNYXbRv5k2UharDk1VNjS&#10;sqLyXPxbBd3m2O7uY3/2t1OxONRbE78yo9Rnv1tMQETq4lv8cq91mj+C5y/pADl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lPVFXAAAAA2wAAAA8AAAAAAAAAAAAAAAAA&#10;oQIAAGRycy9kb3ducmV2LnhtbFBLBQYAAAAABAAEAPkAAACOAwAAAAA=&#10;" strokecolor="black [3213]" strokeweight="3pt">
                  <v:stroke endarrow="block" joinstyle="miter"/>
                </v:shape>
                <w10:wrap type="through"/>
              </v:group>
            </w:pict>
          </mc:Fallback>
        </mc:AlternateContent>
      </w:r>
    </w:p>
    <w:p w14:paraId="1BF79AFC" w14:textId="5C8AC9E8" w:rsidR="00E120EB" w:rsidRPr="00B053D9" w:rsidRDefault="00E120EB" w:rsidP="00E120EB">
      <w:pPr>
        <w:rPr>
          <w:rFonts w:ascii="Garamond" w:eastAsia="Times New Roman" w:hAnsi="Garamond" w:cs="Times New Roman"/>
          <w:lang w:eastAsia="fr-FR"/>
        </w:rPr>
      </w:pPr>
    </w:p>
    <w:p w14:paraId="0501898C" w14:textId="53136E9E" w:rsidR="00E120EB" w:rsidRPr="00B053D9" w:rsidRDefault="00E120EB">
      <w:pPr>
        <w:rPr>
          <w:rFonts w:ascii="Garamond" w:hAnsi="Garamond"/>
        </w:rPr>
      </w:pPr>
    </w:p>
    <w:p w14:paraId="270664BA" w14:textId="4122E3F1" w:rsidR="00E120EB" w:rsidRPr="00B053D9" w:rsidRDefault="00E120EB">
      <w:pPr>
        <w:rPr>
          <w:rFonts w:ascii="Garamond" w:hAnsi="Garamond"/>
        </w:rPr>
      </w:pPr>
    </w:p>
    <w:p w14:paraId="3B52F522" w14:textId="3B1D7C0C" w:rsidR="00E120EB" w:rsidRPr="00B053D9" w:rsidRDefault="00E120EB">
      <w:pPr>
        <w:rPr>
          <w:rFonts w:ascii="Garamond" w:hAnsi="Garamond"/>
        </w:rPr>
      </w:pPr>
    </w:p>
    <w:p w14:paraId="7892F0B7" w14:textId="404EBDB3" w:rsidR="00E120EB" w:rsidRPr="00B053D9" w:rsidRDefault="00E120EB">
      <w:pPr>
        <w:rPr>
          <w:rFonts w:ascii="Garamond" w:hAnsi="Garamond"/>
        </w:rPr>
      </w:pPr>
    </w:p>
    <w:p w14:paraId="1674EE0A" w14:textId="6453F16F" w:rsidR="00C678ED" w:rsidRDefault="00517304">
      <w:pPr>
        <w:rPr>
          <w:rFonts w:ascii="Garamond" w:hAnsi="Garamond"/>
        </w:rPr>
      </w:pPr>
      <w:r w:rsidRPr="00517304">
        <w:rPr>
          <w:rFonts w:ascii="Garamond" w:hAnsi="Garamond"/>
          <w:sz w:val="22"/>
          <w:szCs w:val="22"/>
        </w:rPr>
        <w:t>Les énergies seront indiquées</w:t>
      </w:r>
      <w:r w:rsidR="00C558A9">
        <w:rPr>
          <w:rFonts w:ascii="Garamond" w:hAnsi="Garamond"/>
          <w:sz w:val="22"/>
          <w:szCs w:val="22"/>
        </w:rPr>
        <w:t xml:space="preserve"> sur les flèches et les convertisseurs d’énergie dans les cercles.</w:t>
      </w:r>
    </w:p>
    <w:p w14:paraId="147C2B4F" w14:textId="77777777" w:rsidR="00517304" w:rsidRDefault="00517304">
      <w:pPr>
        <w:rPr>
          <w:rFonts w:ascii="Garamond" w:hAnsi="Garamond"/>
        </w:rPr>
      </w:pPr>
    </w:p>
    <w:p w14:paraId="1FE2AB47" w14:textId="2044D3CA" w:rsidR="006D2F58" w:rsidRDefault="0076106F" w:rsidP="007A1C1B">
      <w:pPr>
        <w:pStyle w:val="Paragraphedeliste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J</w:t>
      </w:r>
      <w:r w:rsidR="007A1C1B">
        <w:rPr>
          <w:rFonts w:ascii="Garamond" w:hAnsi="Garamond"/>
        </w:rPr>
        <w:t xml:space="preserve">ustifier que l’énergie potentielle </w:t>
      </w:r>
      <w:r>
        <w:rPr>
          <w:rFonts w:ascii="Garamond" w:hAnsi="Garamond"/>
        </w:rPr>
        <w:t xml:space="preserve">de position </w:t>
      </w:r>
      <w:r w:rsidR="007A1C1B">
        <w:rPr>
          <w:rFonts w:ascii="Garamond" w:hAnsi="Garamond"/>
        </w:rPr>
        <w:t>de l’avion diminue en début de nuit.</w:t>
      </w:r>
    </w:p>
    <w:p w14:paraId="3C1780BC" w14:textId="77777777" w:rsidR="00C678ED" w:rsidRDefault="0076106F" w:rsidP="00C678E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678ED">
        <w:rPr>
          <w:rFonts w:ascii="Garamond" w:hAnsi="Garamond"/>
        </w:rPr>
        <w:t>___________________________________________________________________________</w:t>
      </w:r>
    </w:p>
    <w:p w14:paraId="6CB27D11" w14:textId="77777777" w:rsidR="00C678ED" w:rsidRDefault="00C678ED" w:rsidP="00C678E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14:paraId="563ECD36" w14:textId="19931EF6" w:rsidR="0076106F" w:rsidRDefault="0076106F" w:rsidP="0076106F">
      <w:pPr>
        <w:rPr>
          <w:rFonts w:ascii="Garamond" w:hAnsi="Garamond"/>
        </w:rPr>
      </w:pPr>
    </w:p>
    <w:p w14:paraId="1C708AB4" w14:textId="77777777" w:rsidR="00EE0444" w:rsidRPr="00EE0444" w:rsidRDefault="00EE0444" w:rsidP="00EE0444">
      <w:pPr>
        <w:rPr>
          <w:rFonts w:ascii="Garamond" w:hAnsi="Garamond"/>
        </w:rPr>
      </w:pPr>
    </w:p>
    <w:p w14:paraId="33B76B06" w14:textId="3B1CBA09" w:rsidR="007A1C1B" w:rsidRDefault="007A1C1B" w:rsidP="007A1C1B">
      <w:pPr>
        <w:pStyle w:val="Paragraphedeliste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L’énergie cinétique de </w:t>
      </w:r>
      <w:r w:rsidRPr="00517304">
        <w:rPr>
          <w:rFonts w:ascii="Garamond" w:hAnsi="Garamond"/>
          <w:color w:val="000000" w:themeColor="text1"/>
        </w:rPr>
        <w:t>l’avion</w:t>
      </w:r>
      <w:r w:rsidR="00940310" w:rsidRPr="00517304">
        <w:rPr>
          <w:rFonts w:ascii="Garamond" w:hAnsi="Garamond"/>
          <w:color w:val="000000" w:themeColor="text1"/>
        </w:rPr>
        <w:t xml:space="preserve">, notée </w:t>
      </w:r>
      <w:r w:rsidR="00940310" w:rsidRPr="00C558A9">
        <w:rPr>
          <w:rFonts w:ascii="Garamond" w:hAnsi="Garamond"/>
          <w:i/>
          <w:color w:val="000000" w:themeColor="text1"/>
        </w:rPr>
        <w:t>Ec</w:t>
      </w:r>
      <w:r w:rsidR="00940310" w:rsidRPr="00517304">
        <w:rPr>
          <w:rFonts w:ascii="Garamond" w:hAnsi="Garamond"/>
          <w:color w:val="000000" w:themeColor="text1"/>
        </w:rPr>
        <w:t xml:space="preserve">, </w:t>
      </w:r>
      <w:r w:rsidRPr="00517304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</w:rPr>
        <w:t xml:space="preserve">se calcule </w:t>
      </w:r>
      <w:r w:rsidR="00517304">
        <w:rPr>
          <w:rFonts w:ascii="Garamond" w:hAnsi="Garamond"/>
        </w:rPr>
        <w:t xml:space="preserve">à l’aide de </w:t>
      </w:r>
      <w:r>
        <w:rPr>
          <w:rFonts w:ascii="Garamond" w:hAnsi="Garamond"/>
        </w:rPr>
        <w:t>la relation suivante</w:t>
      </w:r>
      <w:r w:rsidR="001833F6">
        <w:rPr>
          <w:rFonts w:ascii="Garamond" w:hAnsi="Garamond"/>
        </w:rPr>
        <w:t xml:space="preserve"> </w:t>
      </w:r>
      <w:r w:rsidR="00517304">
        <w:rPr>
          <w:rFonts w:ascii="Garamond" w:hAnsi="Garamond"/>
        </w:rPr>
        <w:br/>
      </w:r>
      <w:r w:rsidR="001833F6" w:rsidRPr="00C558A9">
        <w:rPr>
          <w:rFonts w:ascii="Garamond" w:hAnsi="Garamond"/>
          <w:i/>
        </w:rPr>
        <w:t xml:space="preserve">Ec </w:t>
      </w:r>
      <w:r w:rsidR="001833F6">
        <w:rPr>
          <w:rFonts w:ascii="Garamond" w:hAnsi="Garamond"/>
        </w:rPr>
        <w:t xml:space="preserve">= 0,5 x </w:t>
      </w:r>
      <w:r w:rsidR="001833F6" w:rsidRPr="00C558A9">
        <w:rPr>
          <w:rFonts w:ascii="Garamond" w:hAnsi="Garamond"/>
          <w:i/>
        </w:rPr>
        <w:t>m</w:t>
      </w:r>
      <w:r w:rsidR="001833F6">
        <w:rPr>
          <w:rFonts w:ascii="Garamond" w:hAnsi="Garamond"/>
        </w:rPr>
        <w:t xml:space="preserve"> x </w:t>
      </w:r>
      <w:r w:rsidR="001833F6" w:rsidRPr="00C558A9">
        <w:rPr>
          <w:rFonts w:ascii="Garamond" w:hAnsi="Garamond"/>
          <w:i/>
        </w:rPr>
        <w:t>v</w:t>
      </w:r>
      <w:r w:rsidR="001833F6" w:rsidRPr="001833F6">
        <w:rPr>
          <w:rFonts w:ascii="Garamond" w:hAnsi="Garamond"/>
          <w:vertAlign w:val="superscript"/>
        </w:rPr>
        <w:t>2</w:t>
      </w:r>
      <w:r w:rsidR="00940310">
        <w:rPr>
          <w:rFonts w:ascii="Garamond" w:hAnsi="Garamond"/>
          <w:vertAlign w:val="superscript"/>
        </w:rPr>
        <w:t xml:space="preserve"> </w:t>
      </w:r>
    </w:p>
    <w:p w14:paraId="502B7CD4" w14:textId="6BFCBF43" w:rsidR="001833F6" w:rsidRDefault="00517304" w:rsidP="001833F6">
      <w:pPr>
        <w:pStyle w:val="Paragraphedeliste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É</w:t>
      </w:r>
      <w:r w:rsidR="001833F6">
        <w:rPr>
          <w:rFonts w:ascii="Garamond" w:hAnsi="Garamond"/>
        </w:rPr>
        <w:t xml:space="preserve">crire en toutes lettres le nom de l’unité </w:t>
      </w:r>
      <w:r w:rsidR="00940310">
        <w:rPr>
          <w:rFonts w:ascii="Garamond" w:hAnsi="Garamond"/>
        </w:rPr>
        <w:t>(</w:t>
      </w:r>
      <w:r w:rsidR="001833F6">
        <w:rPr>
          <w:rFonts w:ascii="Garamond" w:hAnsi="Garamond"/>
        </w:rPr>
        <w:t>de mesure</w:t>
      </w:r>
      <w:r w:rsidR="00940310">
        <w:rPr>
          <w:rFonts w:ascii="Garamond" w:hAnsi="Garamond"/>
        </w:rPr>
        <w:t>)</w:t>
      </w:r>
      <w:r w:rsidR="001833F6">
        <w:rPr>
          <w:rFonts w:ascii="Garamond" w:hAnsi="Garamond"/>
        </w:rPr>
        <w:t xml:space="preserve"> de l’énergie cinétique.</w:t>
      </w:r>
    </w:p>
    <w:p w14:paraId="687C6200" w14:textId="5BB4AB7C" w:rsidR="0076106F" w:rsidRDefault="0076106F" w:rsidP="0076106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14:paraId="7DD96DE3" w14:textId="77777777" w:rsidR="0076106F" w:rsidRPr="0076106F" w:rsidRDefault="0076106F" w:rsidP="0076106F">
      <w:pPr>
        <w:rPr>
          <w:rFonts w:ascii="Garamond" w:hAnsi="Garamond"/>
        </w:rPr>
      </w:pPr>
    </w:p>
    <w:p w14:paraId="25BEB62D" w14:textId="77777777" w:rsidR="00517304" w:rsidRPr="00517304" w:rsidRDefault="001833F6" w:rsidP="00BF6C6B">
      <w:pPr>
        <w:pStyle w:val="Paragraphedeliste"/>
        <w:numPr>
          <w:ilvl w:val="1"/>
          <w:numId w:val="4"/>
        </w:numPr>
        <w:rPr>
          <w:rFonts w:ascii="Garamond" w:hAnsi="Garamond"/>
        </w:rPr>
      </w:pPr>
      <w:r w:rsidRPr="00517304">
        <w:rPr>
          <w:rFonts w:ascii="Garamond" w:hAnsi="Garamond"/>
        </w:rPr>
        <w:t xml:space="preserve">Préciser à quelles grandeurs physiques correspondent les notations </w:t>
      </w:r>
      <w:r w:rsidRPr="00C558A9">
        <w:rPr>
          <w:rFonts w:ascii="Garamond" w:hAnsi="Garamond"/>
          <w:i/>
        </w:rPr>
        <w:t>m</w:t>
      </w:r>
      <w:r w:rsidRPr="00517304">
        <w:rPr>
          <w:rFonts w:ascii="Garamond" w:hAnsi="Garamond"/>
        </w:rPr>
        <w:t xml:space="preserve"> et </w:t>
      </w:r>
      <w:r w:rsidRPr="00C558A9">
        <w:rPr>
          <w:rFonts w:ascii="Garamond" w:hAnsi="Garamond"/>
          <w:i/>
        </w:rPr>
        <w:t>v</w:t>
      </w:r>
      <w:r w:rsidR="00E02578" w:rsidRPr="00517304">
        <w:rPr>
          <w:rFonts w:ascii="Garamond" w:hAnsi="Garamond"/>
        </w:rPr>
        <w:t xml:space="preserve">. </w:t>
      </w:r>
      <w:r w:rsidR="00517304" w:rsidRPr="00517304">
        <w:rPr>
          <w:rFonts w:ascii="Garamond" w:hAnsi="Garamond"/>
        </w:rPr>
        <w:t>É</w:t>
      </w:r>
      <w:r w:rsidR="00E02578" w:rsidRPr="00517304">
        <w:rPr>
          <w:rFonts w:ascii="Garamond" w:hAnsi="Garamond"/>
        </w:rPr>
        <w:t>crire les unités correspondantes.</w:t>
      </w:r>
      <w:r w:rsidR="00976EB8" w:rsidRPr="00517304">
        <w:rPr>
          <w:rFonts w:ascii="Garamond" w:hAnsi="Garamond"/>
          <w:i/>
          <w:color w:val="FF0000"/>
        </w:rPr>
        <w:t xml:space="preserve"> </w:t>
      </w:r>
    </w:p>
    <w:p w14:paraId="1959A144" w14:textId="205FA33B" w:rsidR="0076106F" w:rsidRPr="00517304" w:rsidRDefault="0076106F" w:rsidP="00517304">
      <w:pPr>
        <w:pStyle w:val="Paragraphedeliste"/>
        <w:ind w:left="1440" w:firstLine="0"/>
        <w:rPr>
          <w:rFonts w:ascii="Garamond" w:hAnsi="Garamond"/>
        </w:rPr>
      </w:pPr>
      <w:r w:rsidRPr="00517304">
        <w:rPr>
          <w:rFonts w:ascii="Garamond" w:hAnsi="Garamond"/>
        </w:rPr>
        <w:t>________________________________________________________________________________________________________________________________________</w:t>
      </w:r>
    </w:p>
    <w:p w14:paraId="7FCFA843" w14:textId="77777777" w:rsidR="0076106F" w:rsidRDefault="0076106F" w:rsidP="0076106F">
      <w:pPr>
        <w:rPr>
          <w:rFonts w:ascii="Garamond" w:hAnsi="Garamond"/>
        </w:rPr>
      </w:pPr>
    </w:p>
    <w:p w14:paraId="19B16FBF" w14:textId="73E8C5D6" w:rsidR="001833F6" w:rsidRDefault="001833F6" w:rsidP="001833F6">
      <w:pPr>
        <w:pStyle w:val="Paragraphedeliste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Calculer l’énergie cinétique de l’avion lors du vol de nuit.</w:t>
      </w:r>
      <w:r w:rsidR="00E02578">
        <w:rPr>
          <w:rFonts w:ascii="Garamond" w:hAnsi="Garamond"/>
        </w:rPr>
        <w:t xml:space="preserve"> (Attention aux unités).</w:t>
      </w:r>
    </w:p>
    <w:p w14:paraId="5E5CF842" w14:textId="16FB4C8A" w:rsidR="0076106F" w:rsidRDefault="0076106F" w:rsidP="0076106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</w:t>
      </w:r>
    </w:p>
    <w:p w14:paraId="043676BC" w14:textId="77777777" w:rsidR="0076106F" w:rsidRDefault="0076106F" w:rsidP="0076106F">
      <w:pPr>
        <w:rPr>
          <w:rFonts w:ascii="Garamond" w:hAnsi="Garamond"/>
        </w:rPr>
      </w:pPr>
    </w:p>
    <w:p w14:paraId="7D1E6B9C" w14:textId="77777777" w:rsidR="00C678ED" w:rsidRDefault="00C678ED" w:rsidP="0076106F">
      <w:pPr>
        <w:rPr>
          <w:rFonts w:ascii="Garamond" w:hAnsi="Garamond"/>
        </w:rPr>
      </w:pPr>
    </w:p>
    <w:p w14:paraId="07D195D0" w14:textId="77777777" w:rsidR="007A295B" w:rsidRDefault="003C4B59" w:rsidP="007A1C1B">
      <w:pPr>
        <w:pStyle w:val="Paragraphedeliste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Lorsque les batteries sont chargées à 100%, l’</w:t>
      </w:r>
      <w:r w:rsidR="007A295B">
        <w:rPr>
          <w:rFonts w:ascii="Garamond" w:hAnsi="Garamond"/>
        </w:rPr>
        <w:t>énergie stockée vaut 160</w:t>
      </w:r>
      <w:r>
        <w:rPr>
          <w:rFonts w:ascii="Garamond" w:hAnsi="Garamond"/>
        </w:rPr>
        <w:t xml:space="preserve"> </w:t>
      </w:r>
      <w:r w:rsidR="007A295B">
        <w:rPr>
          <w:rFonts w:ascii="Garamond" w:hAnsi="Garamond"/>
        </w:rPr>
        <w:t>k</w:t>
      </w:r>
      <w:r>
        <w:rPr>
          <w:rFonts w:ascii="Garamond" w:hAnsi="Garamond"/>
        </w:rPr>
        <w:t xml:space="preserve">Wh. </w:t>
      </w:r>
    </w:p>
    <w:p w14:paraId="1F75B657" w14:textId="079A1F3D" w:rsidR="001833F6" w:rsidRPr="00517304" w:rsidRDefault="001833F6" w:rsidP="007A295B">
      <w:pPr>
        <w:pStyle w:val="Paragraphedeliste"/>
        <w:numPr>
          <w:ilvl w:val="1"/>
          <w:numId w:val="4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En </w:t>
      </w:r>
      <w:r w:rsidR="007A295B">
        <w:rPr>
          <w:rFonts w:ascii="Garamond" w:hAnsi="Garamond"/>
        </w:rPr>
        <w:t>faisant l’hypothèse</w:t>
      </w:r>
      <w:r>
        <w:rPr>
          <w:rFonts w:ascii="Garamond" w:hAnsi="Garamond"/>
        </w:rPr>
        <w:t xml:space="preserve"> que les </w:t>
      </w:r>
      <w:r w:rsidR="00976EB8" w:rsidRPr="00517304">
        <w:rPr>
          <w:rFonts w:ascii="Garamond" w:hAnsi="Garamond"/>
          <w:color w:val="000000" w:themeColor="text1"/>
        </w:rPr>
        <w:t>4</w:t>
      </w:r>
      <w:r w:rsidR="00976EB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moteurs de l’avion fonctionnent à pleine puissance</w:t>
      </w:r>
      <w:r w:rsidR="00CB73A8">
        <w:rPr>
          <w:rFonts w:ascii="Garamond" w:hAnsi="Garamond"/>
        </w:rPr>
        <w:t xml:space="preserve"> </w:t>
      </w:r>
      <w:r w:rsidR="005D1117">
        <w:rPr>
          <w:rFonts w:ascii="Garamond" w:hAnsi="Garamond"/>
        </w:rPr>
        <w:t>calculer la durée maximale de vol</w:t>
      </w:r>
      <w:r w:rsidR="00976EB8">
        <w:rPr>
          <w:rFonts w:ascii="Garamond" w:hAnsi="Garamond"/>
        </w:rPr>
        <w:t xml:space="preserve"> </w:t>
      </w:r>
      <w:r w:rsidR="00976EB8" w:rsidRPr="00517304">
        <w:rPr>
          <w:rFonts w:ascii="Garamond" w:hAnsi="Garamond"/>
          <w:color w:val="000000" w:themeColor="text1"/>
        </w:rPr>
        <w:t>en heure</w:t>
      </w:r>
      <w:r w:rsidR="005D1117" w:rsidRPr="00517304">
        <w:rPr>
          <w:rFonts w:ascii="Garamond" w:hAnsi="Garamond"/>
          <w:color w:val="000000" w:themeColor="text1"/>
        </w:rPr>
        <w:t>.</w:t>
      </w:r>
    </w:p>
    <w:p w14:paraId="1EDCA8A9" w14:textId="30220D0E" w:rsidR="00C678ED" w:rsidRDefault="00C678ED" w:rsidP="00C678E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8AAED" w14:textId="77777777" w:rsidR="00C678ED" w:rsidRPr="00C678ED" w:rsidRDefault="00C678ED" w:rsidP="00C678ED">
      <w:pPr>
        <w:rPr>
          <w:rFonts w:ascii="Garamond" w:hAnsi="Garamond"/>
        </w:rPr>
      </w:pPr>
    </w:p>
    <w:p w14:paraId="08567DE9" w14:textId="46E19EAF" w:rsidR="007A295B" w:rsidRDefault="007A295B" w:rsidP="007A295B">
      <w:pPr>
        <w:pStyle w:val="Paragraphedeliste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Que dire de cette hypothèse ?</w:t>
      </w:r>
    </w:p>
    <w:p w14:paraId="255BAC74" w14:textId="5929A378" w:rsidR="00C678ED" w:rsidRPr="00C678ED" w:rsidRDefault="00C678ED" w:rsidP="00C678E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4FBE7" w14:textId="77777777" w:rsidR="00EE0444" w:rsidRPr="00EE0444" w:rsidRDefault="00EE0444" w:rsidP="00EE0444">
      <w:pPr>
        <w:rPr>
          <w:rFonts w:ascii="Garamond" w:hAnsi="Garamond"/>
        </w:rPr>
      </w:pPr>
    </w:p>
    <w:p w14:paraId="762B6075" w14:textId="4CB56239" w:rsidR="007A295B" w:rsidRDefault="00517304" w:rsidP="007A1C1B">
      <w:pPr>
        <w:pStyle w:val="Paragraphedeliste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É</w:t>
      </w:r>
      <w:r w:rsidR="007A295B">
        <w:rPr>
          <w:rFonts w:ascii="Garamond" w:hAnsi="Garamond"/>
        </w:rPr>
        <w:t>tude du décollage :</w:t>
      </w:r>
    </w:p>
    <w:p w14:paraId="67F10C68" w14:textId="61D08387" w:rsidR="007A295B" w:rsidRDefault="00517304" w:rsidP="007A295B">
      <w:pPr>
        <w:pStyle w:val="Paragraphedeliste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É</w:t>
      </w:r>
      <w:r w:rsidR="007A295B">
        <w:rPr>
          <w:rFonts w:ascii="Garamond" w:hAnsi="Garamond"/>
        </w:rPr>
        <w:t xml:space="preserve">crire la relation qui permet de calculer le poids d’un objet. </w:t>
      </w:r>
      <w:r w:rsidR="00C678ED">
        <w:rPr>
          <w:rFonts w:ascii="Garamond" w:hAnsi="Garamond"/>
        </w:rPr>
        <w:t>Préciser la signification de chaque lettre ainsi que les unités correspondantes.</w:t>
      </w:r>
    </w:p>
    <w:p w14:paraId="2D71254F" w14:textId="4DE675CC" w:rsidR="00C678ED" w:rsidRDefault="00C678ED" w:rsidP="00C678ED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BA283" w14:textId="77777777" w:rsidR="00C678ED" w:rsidRPr="00C678ED" w:rsidRDefault="00C678ED" w:rsidP="00C678ED">
      <w:pPr>
        <w:rPr>
          <w:rFonts w:ascii="Garamond" w:hAnsi="Garamond"/>
        </w:rPr>
      </w:pPr>
    </w:p>
    <w:p w14:paraId="2B0390AA" w14:textId="41B2ED98" w:rsidR="00DA1D84" w:rsidRPr="00D35865" w:rsidRDefault="007A295B" w:rsidP="00F10926">
      <w:pPr>
        <w:pStyle w:val="Paragraphedeliste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D35865">
        <w:rPr>
          <w:rFonts w:ascii="Garamond" w:hAnsi="Garamond"/>
        </w:rPr>
        <w:t>Justifier que la force de décollage doit être supérieure à 23000 N. (</w:t>
      </w:r>
      <w:r w:rsidR="002342AE" w:rsidRPr="00D35865">
        <w:rPr>
          <w:rFonts w:ascii="Garamond" w:hAnsi="Garamond"/>
        </w:rPr>
        <w:t xml:space="preserve">L’intensité de la pesanteur vaut </w:t>
      </w:r>
      <w:r w:rsidR="00D35865" w:rsidRPr="00D35865">
        <w:rPr>
          <w:rFonts w:ascii="Garamond" w:hAnsi="Garamond"/>
        </w:rPr>
        <w:t>environ 10</w:t>
      </w:r>
      <w:r w:rsidR="002342AE" w:rsidRPr="00D35865">
        <w:rPr>
          <w:rFonts w:ascii="Garamond" w:hAnsi="Garamond"/>
        </w:rPr>
        <w:t xml:space="preserve"> N/kg</w:t>
      </w:r>
      <w:r w:rsidR="00976EB8" w:rsidRPr="00D35865">
        <w:rPr>
          <w:rFonts w:ascii="Garamond" w:hAnsi="Garamond"/>
        </w:rPr>
        <w:t xml:space="preserve"> </w:t>
      </w:r>
      <w:r w:rsidR="00976EB8" w:rsidRPr="00D35865">
        <w:rPr>
          <w:rFonts w:ascii="Garamond" w:hAnsi="Garamond"/>
          <w:color w:val="000000" w:themeColor="text1"/>
        </w:rPr>
        <w:t>au niveau du sol</w:t>
      </w:r>
      <w:r w:rsidR="00F81C71" w:rsidRPr="00D35865">
        <w:rPr>
          <w:rFonts w:ascii="Garamond" w:hAnsi="Garamond"/>
          <w:color w:val="000000" w:themeColor="text1"/>
        </w:rPr>
        <w:t xml:space="preserve"> terrestre</w:t>
      </w:r>
      <w:r w:rsidR="002342AE" w:rsidRPr="00D35865">
        <w:rPr>
          <w:rFonts w:ascii="Garamond" w:hAnsi="Garamond"/>
          <w:color w:val="000000" w:themeColor="text1"/>
        </w:rPr>
        <w:t>)</w:t>
      </w:r>
      <w:r w:rsidR="00F81C71" w:rsidRPr="00D35865">
        <w:rPr>
          <w:rFonts w:ascii="Garamond" w:hAnsi="Garamond"/>
          <w:color w:val="000000" w:themeColor="text1"/>
        </w:rPr>
        <w:t xml:space="preserve"> </w:t>
      </w:r>
      <w:r w:rsidR="00C678ED" w:rsidRPr="00D3586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18853" w14:textId="77777777" w:rsidR="00DA1D84" w:rsidRDefault="00DA1D84" w:rsidP="00EE0444">
      <w:pPr>
        <w:pStyle w:val="Sansinterligne"/>
        <w:rPr>
          <w:rFonts w:ascii="Garamond" w:hAnsi="Garamond"/>
          <w:sz w:val="24"/>
          <w:szCs w:val="24"/>
        </w:rPr>
      </w:pPr>
    </w:p>
    <w:p w14:paraId="7B67A553" w14:textId="77777777" w:rsidR="00DA1D84" w:rsidRPr="004D1D4F" w:rsidRDefault="00DA1D84" w:rsidP="00EE0444">
      <w:pPr>
        <w:pStyle w:val="Sansinterligne"/>
        <w:rPr>
          <w:rFonts w:ascii="Garamond" w:hAnsi="Garamond"/>
          <w:sz w:val="24"/>
          <w:szCs w:val="24"/>
        </w:rPr>
      </w:pPr>
    </w:p>
    <w:tbl>
      <w:tblPr>
        <w:tblStyle w:val="Grilledutableau"/>
        <w:tblW w:w="1052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884"/>
        <w:gridCol w:w="851"/>
        <w:gridCol w:w="850"/>
        <w:gridCol w:w="851"/>
        <w:gridCol w:w="850"/>
      </w:tblGrid>
      <w:tr w:rsidR="00DA1D84" w:rsidRPr="004D1D4F" w14:paraId="2BCCBA7F" w14:textId="77777777" w:rsidTr="004D1D4F">
        <w:tc>
          <w:tcPr>
            <w:tcW w:w="4962" w:type="dxa"/>
            <w:vMerge w:val="restart"/>
          </w:tcPr>
          <w:p w14:paraId="11E31B0A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Compétence évaluée</w:t>
            </w:r>
          </w:p>
        </w:tc>
        <w:tc>
          <w:tcPr>
            <w:tcW w:w="1276" w:type="dxa"/>
            <w:vMerge w:val="restart"/>
          </w:tcPr>
          <w:p w14:paraId="5090F765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Support</w:t>
            </w:r>
          </w:p>
        </w:tc>
        <w:tc>
          <w:tcPr>
            <w:tcW w:w="884" w:type="dxa"/>
            <w:vMerge w:val="restart"/>
          </w:tcPr>
          <w:p w14:paraId="11141A1A" w14:textId="19F484F3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note</w:t>
            </w:r>
          </w:p>
        </w:tc>
        <w:tc>
          <w:tcPr>
            <w:tcW w:w="3402" w:type="dxa"/>
            <w:gridSpan w:val="4"/>
          </w:tcPr>
          <w:p w14:paraId="646FB056" w14:textId="5DBF5B08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Niveau d’acquisition</w:t>
            </w:r>
          </w:p>
        </w:tc>
      </w:tr>
      <w:tr w:rsidR="00DA1D84" w:rsidRPr="004D1D4F" w14:paraId="01E61492" w14:textId="77777777" w:rsidTr="004D1D4F">
        <w:trPr>
          <w:trHeight w:val="320"/>
        </w:trPr>
        <w:tc>
          <w:tcPr>
            <w:tcW w:w="4962" w:type="dxa"/>
            <w:vMerge/>
          </w:tcPr>
          <w:p w14:paraId="681B5926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37FDCA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0B8E3F3F" w14:textId="4E1BC229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10194F" w14:textId="4B3A02E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03A7A6F9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51BD4592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6522C4D5" w14:textId="77777777" w:rsidR="00DA1D84" w:rsidRPr="004D1D4F" w:rsidRDefault="00DA1D84" w:rsidP="00E176B0">
            <w:pPr>
              <w:jc w:val="center"/>
              <w:rPr>
                <w:sz w:val="24"/>
                <w:szCs w:val="24"/>
              </w:rPr>
            </w:pPr>
            <w:r w:rsidRPr="004D1D4F">
              <w:rPr>
                <w:sz w:val="24"/>
                <w:szCs w:val="24"/>
              </w:rPr>
              <w:t>D</w:t>
            </w:r>
          </w:p>
        </w:tc>
      </w:tr>
      <w:tr w:rsidR="004D1D4F" w:rsidRPr="004D1D4F" w14:paraId="0C929196" w14:textId="77777777" w:rsidTr="004D1D4F">
        <w:trPr>
          <w:trHeight w:val="567"/>
        </w:trPr>
        <w:tc>
          <w:tcPr>
            <w:tcW w:w="4962" w:type="dxa"/>
            <w:shd w:val="clear" w:color="auto" w:fill="auto"/>
          </w:tcPr>
          <w:p w14:paraId="72AFDBCF" w14:textId="78B7B5B5" w:rsidR="00BF41C3" w:rsidRPr="004D1D4F" w:rsidRDefault="00BF41C3" w:rsidP="00E176B0">
            <w:pPr>
              <w:ind w:right="-1986"/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Acquérir et restituer des connaissances (3pts)</w:t>
            </w:r>
          </w:p>
        </w:tc>
        <w:tc>
          <w:tcPr>
            <w:tcW w:w="1276" w:type="dxa"/>
            <w:shd w:val="clear" w:color="auto" w:fill="auto"/>
          </w:tcPr>
          <w:p w14:paraId="5F908BEF" w14:textId="33658184" w:rsidR="00BF41C3" w:rsidRPr="004D1D4F" w:rsidRDefault="004D1D4F" w:rsidP="00E176B0">
            <w:pPr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4a ; 6a</w:t>
            </w:r>
          </w:p>
        </w:tc>
        <w:tc>
          <w:tcPr>
            <w:tcW w:w="884" w:type="dxa"/>
          </w:tcPr>
          <w:p w14:paraId="56764C83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554AC8" w14:textId="6B1D19DE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22B745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DD9907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44558B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1D4F" w:rsidRPr="004D1D4F" w14:paraId="370EEF5F" w14:textId="77777777" w:rsidTr="004D1D4F">
        <w:trPr>
          <w:trHeight w:val="567"/>
        </w:trPr>
        <w:tc>
          <w:tcPr>
            <w:tcW w:w="4962" w:type="dxa"/>
            <w:shd w:val="clear" w:color="auto" w:fill="auto"/>
          </w:tcPr>
          <w:p w14:paraId="0DD4CE05" w14:textId="3AC2CA37" w:rsidR="00BF41C3" w:rsidRPr="004D1D4F" w:rsidRDefault="00BF41C3" w:rsidP="00E176B0">
            <w:pPr>
              <w:ind w:right="-1986"/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Sélectionner l’information (3pts)</w:t>
            </w:r>
          </w:p>
        </w:tc>
        <w:tc>
          <w:tcPr>
            <w:tcW w:w="1276" w:type="dxa"/>
            <w:shd w:val="clear" w:color="auto" w:fill="auto"/>
          </w:tcPr>
          <w:p w14:paraId="37F04300" w14:textId="10EADE08" w:rsidR="00BF41C3" w:rsidRPr="004D1D4F" w:rsidRDefault="004D1D4F" w:rsidP="00E176B0">
            <w:pPr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4c ; 5a</w:t>
            </w:r>
          </w:p>
        </w:tc>
        <w:tc>
          <w:tcPr>
            <w:tcW w:w="884" w:type="dxa"/>
          </w:tcPr>
          <w:p w14:paraId="37CA4A5F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471EC9" w14:textId="136228F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74B8F2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E7F107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16A6EF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1D4F" w:rsidRPr="004D1D4F" w14:paraId="73741A77" w14:textId="77777777" w:rsidTr="004D1D4F">
        <w:trPr>
          <w:trHeight w:val="567"/>
        </w:trPr>
        <w:tc>
          <w:tcPr>
            <w:tcW w:w="4962" w:type="dxa"/>
            <w:shd w:val="clear" w:color="auto" w:fill="auto"/>
          </w:tcPr>
          <w:p w14:paraId="1DD71562" w14:textId="5DD47FF6" w:rsidR="00BF41C3" w:rsidRPr="004D1D4F" w:rsidRDefault="00BF41C3" w:rsidP="00E176B0">
            <w:pPr>
              <w:ind w:right="-1986"/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Calculer (6pts)</w:t>
            </w:r>
          </w:p>
        </w:tc>
        <w:tc>
          <w:tcPr>
            <w:tcW w:w="1276" w:type="dxa"/>
            <w:shd w:val="clear" w:color="auto" w:fill="auto"/>
          </w:tcPr>
          <w:p w14:paraId="5F5C19A8" w14:textId="59C093A1" w:rsidR="00BF41C3" w:rsidRPr="004D1D4F" w:rsidRDefault="004D1D4F" w:rsidP="00E176B0">
            <w:pPr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4c ; 5a ; 6b</w:t>
            </w:r>
          </w:p>
        </w:tc>
        <w:tc>
          <w:tcPr>
            <w:tcW w:w="884" w:type="dxa"/>
          </w:tcPr>
          <w:p w14:paraId="54D0F032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511FB0" w14:textId="6693F2A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39A517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7F2A77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8CD92A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1D4F" w:rsidRPr="004D1D4F" w14:paraId="460CAA31" w14:textId="77777777" w:rsidTr="004D1D4F">
        <w:trPr>
          <w:trHeight w:val="567"/>
        </w:trPr>
        <w:tc>
          <w:tcPr>
            <w:tcW w:w="4962" w:type="dxa"/>
            <w:shd w:val="clear" w:color="auto" w:fill="auto"/>
          </w:tcPr>
          <w:p w14:paraId="10E28D90" w14:textId="2FD427CB" w:rsidR="00BF41C3" w:rsidRPr="004D1D4F" w:rsidRDefault="00BF41C3" w:rsidP="00E176B0">
            <w:pPr>
              <w:ind w:right="-1986"/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Passer d’une forme de langage à une autre (4pts)</w:t>
            </w:r>
          </w:p>
        </w:tc>
        <w:tc>
          <w:tcPr>
            <w:tcW w:w="1276" w:type="dxa"/>
            <w:shd w:val="clear" w:color="auto" w:fill="auto"/>
          </w:tcPr>
          <w:p w14:paraId="5E5D9578" w14:textId="3A1144D0" w:rsidR="00BF41C3" w:rsidRPr="004D1D4F" w:rsidRDefault="004D1D4F" w:rsidP="00E176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; 2 ; 4b</w:t>
            </w:r>
          </w:p>
        </w:tc>
        <w:tc>
          <w:tcPr>
            <w:tcW w:w="884" w:type="dxa"/>
          </w:tcPr>
          <w:p w14:paraId="609D95F2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3BF35C" w14:textId="6E9B8DD8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F3F74C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630782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23EB74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D1D4F" w:rsidRPr="004D1D4F" w14:paraId="642D1F40" w14:textId="77777777" w:rsidTr="004D1D4F">
        <w:trPr>
          <w:trHeight w:val="567"/>
        </w:trPr>
        <w:tc>
          <w:tcPr>
            <w:tcW w:w="4962" w:type="dxa"/>
            <w:shd w:val="clear" w:color="auto" w:fill="auto"/>
          </w:tcPr>
          <w:p w14:paraId="0EC220FE" w14:textId="79075D53" w:rsidR="00BF41C3" w:rsidRPr="004D1D4F" w:rsidRDefault="00BF41C3" w:rsidP="00E176B0">
            <w:pPr>
              <w:ind w:right="-1986"/>
              <w:rPr>
                <w:color w:val="000000" w:themeColor="text1"/>
                <w:sz w:val="24"/>
                <w:szCs w:val="24"/>
              </w:rPr>
            </w:pPr>
            <w:r w:rsidRPr="004D1D4F">
              <w:rPr>
                <w:color w:val="000000" w:themeColor="text1"/>
                <w:sz w:val="24"/>
                <w:szCs w:val="24"/>
              </w:rPr>
              <w:t>Communiquer en argumentant (4pts)</w:t>
            </w:r>
          </w:p>
        </w:tc>
        <w:tc>
          <w:tcPr>
            <w:tcW w:w="1276" w:type="dxa"/>
            <w:shd w:val="clear" w:color="auto" w:fill="auto"/>
          </w:tcPr>
          <w:p w14:paraId="4878628D" w14:textId="07B1D7C8" w:rsidR="00BF41C3" w:rsidRPr="004D1D4F" w:rsidRDefault="004D1D4F" w:rsidP="00E176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; 5b ; 6b</w:t>
            </w:r>
          </w:p>
        </w:tc>
        <w:tc>
          <w:tcPr>
            <w:tcW w:w="884" w:type="dxa"/>
          </w:tcPr>
          <w:p w14:paraId="278B1B70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69907E" w14:textId="188E5622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D9005F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F02B1B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B2888C" w14:textId="77777777" w:rsidR="00BF41C3" w:rsidRPr="004D1D4F" w:rsidRDefault="00BF41C3" w:rsidP="00E176B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0CE3E9" w14:textId="77777777" w:rsidR="00BF41C3" w:rsidRDefault="00BF41C3" w:rsidP="00BF41C3"/>
    <w:p w14:paraId="149023BD" w14:textId="77777777" w:rsidR="00BF41C3" w:rsidRDefault="00BF41C3" w:rsidP="00BF41C3"/>
    <w:p w14:paraId="08B48F1E" w14:textId="77777777" w:rsidR="00BF41C3" w:rsidRPr="00B053D9" w:rsidRDefault="00BF41C3" w:rsidP="00EE0444">
      <w:pPr>
        <w:pStyle w:val="Sansinterligne"/>
        <w:rPr>
          <w:rFonts w:ascii="Garamond" w:hAnsi="Garamond"/>
          <w:sz w:val="24"/>
          <w:szCs w:val="24"/>
        </w:rPr>
      </w:pPr>
    </w:p>
    <w:sectPr w:rsidR="00BF41C3" w:rsidRPr="00B053D9" w:rsidSect="0076106F">
      <w:pgSz w:w="11900" w:h="16840"/>
      <w:pgMar w:top="134" w:right="1417" w:bottom="692" w:left="1417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0EEA" w14:textId="77777777" w:rsidR="00C8600E" w:rsidRDefault="00C8600E" w:rsidP="0076106F">
      <w:r>
        <w:separator/>
      </w:r>
    </w:p>
  </w:endnote>
  <w:endnote w:type="continuationSeparator" w:id="0">
    <w:p w14:paraId="7735B30C" w14:textId="77777777" w:rsidR="00C8600E" w:rsidRDefault="00C8600E" w:rsidP="007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D20A" w14:textId="77777777" w:rsidR="00C8600E" w:rsidRDefault="00C8600E" w:rsidP="0076106F">
      <w:r>
        <w:separator/>
      </w:r>
    </w:p>
  </w:footnote>
  <w:footnote w:type="continuationSeparator" w:id="0">
    <w:p w14:paraId="2BF21A14" w14:textId="77777777" w:rsidR="00C8600E" w:rsidRDefault="00C8600E" w:rsidP="0076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472"/>
    <w:multiLevelType w:val="hybridMultilevel"/>
    <w:tmpl w:val="BC92C53A"/>
    <w:lvl w:ilvl="0" w:tplc="4B76654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C4C"/>
    <w:multiLevelType w:val="hybridMultilevel"/>
    <w:tmpl w:val="CE066D56"/>
    <w:lvl w:ilvl="0" w:tplc="86D65D32"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20F50B4B"/>
    <w:multiLevelType w:val="hybridMultilevel"/>
    <w:tmpl w:val="107A7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7E5"/>
    <w:multiLevelType w:val="hybridMultilevel"/>
    <w:tmpl w:val="C636A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58F0"/>
    <w:multiLevelType w:val="hybridMultilevel"/>
    <w:tmpl w:val="75107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02BAB"/>
    <w:multiLevelType w:val="hybridMultilevel"/>
    <w:tmpl w:val="3898AF5E"/>
    <w:lvl w:ilvl="0" w:tplc="381030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3506"/>
    <w:multiLevelType w:val="multilevel"/>
    <w:tmpl w:val="BF1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B"/>
    <w:rsid w:val="000016C3"/>
    <w:rsid w:val="000A39B0"/>
    <w:rsid w:val="00100C69"/>
    <w:rsid w:val="00123764"/>
    <w:rsid w:val="001833F6"/>
    <w:rsid w:val="001B632F"/>
    <w:rsid w:val="001D0FCD"/>
    <w:rsid w:val="002342AE"/>
    <w:rsid w:val="00291FA2"/>
    <w:rsid w:val="002F5702"/>
    <w:rsid w:val="00305F94"/>
    <w:rsid w:val="003C4B59"/>
    <w:rsid w:val="00441E39"/>
    <w:rsid w:val="00457A25"/>
    <w:rsid w:val="004D1D4F"/>
    <w:rsid w:val="004E334D"/>
    <w:rsid w:val="00517304"/>
    <w:rsid w:val="005D1117"/>
    <w:rsid w:val="00615704"/>
    <w:rsid w:val="0064771F"/>
    <w:rsid w:val="00692D63"/>
    <w:rsid w:val="006D2F58"/>
    <w:rsid w:val="006F51D7"/>
    <w:rsid w:val="0076106F"/>
    <w:rsid w:val="007A1C1B"/>
    <w:rsid w:val="007A295B"/>
    <w:rsid w:val="00830F32"/>
    <w:rsid w:val="00940310"/>
    <w:rsid w:val="00941AC3"/>
    <w:rsid w:val="00957D51"/>
    <w:rsid w:val="00976EB8"/>
    <w:rsid w:val="009C723A"/>
    <w:rsid w:val="00A4182A"/>
    <w:rsid w:val="00A44E1A"/>
    <w:rsid w:val="00A44E5E"/>
    <w:rsid w:val="00A474D5"/>
    <w:rsid w:val="00A766C0"/>
    <w:rsid w:val="00AB41D7"/>
    <w:rsid w:val="00AB4BF1"/>
    <w:rsid w:val="00B053D9"/>
    <w:rsid w:val="00B41B8B"/>
    <w:rsid w:val="00B95481"/>
    <w:rsid w:val="00BC3117"/>
    <w:rsid w:val="00BF41C3"/>
    <w:rsid w:val="00C2141E"/>
    <w:rsid w:val="00C558A9"/>
    <w:rsid w:val="00C678ED"/>
    <w:rsid w:val="00C8600E"/>
    <w:rsid w:val="00CB73A8"/>
    <w:rsid w:val="00CF67E0"/>
    <w:rsid w:val="00D35865"/>
    <w:rsid w:val="00DA1D84"/>
    <w:rsid w:val="00DD3FF2"/>
    <w:rsid w:val="00DD467A"/>
    <w:rsid w:val="00E02578"/>
    <w:rsid w:val="00E120EB"/>
    <w:rsid w:val="00E176B0"/>
    <w:rsid w:val="00E32FE9"/>
    <w:rsid w:val="00EE0444"/>
    <w:rsid w:val="00F0419A"/>
    <w:rsid w:val="00F24834"/>
    <w:rsid w:val="00F33763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2F58"/>
    <w:pPr>
      <w:ind w:left="10" w:right="85" w:hanging="10"/>
      <w:jc w:val="both"/>
    </w:pPr>
    <w:rPr>
      <w:rFonts w:ascii="Arial" w:eastAsia="Arial" w:hAnsi="Arial" w:cs="Arial"/>
      <w:color w:val="000000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6D2F58"/>
    <w:pPr>
      <w:spacing w:after="5" w:line="270" w:lineRule="auto"/>
      <w:ind w:left="708" w:right="85" w:hanging="10"/>
      <w:jc w:val="both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441E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1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106F"/>
  </w:style>
  <w:style w:type="paragraph" w:styleId="Pieddepage">
    <w:name w:val="footer"/>
    <w:basedOn w:val="Normal"/>
    <w:link w:val="PieddepageCar"/>
    <w:uiPriority w:val="99"/>
    <w:unhideWhenUsed/>
    <w:rsid w:val="00761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06F"/>
  </w:style>
  <w:style w:type="table" w:styleId="Grilledutableau">
    <w:name w:val="Table Grid"/>
    <w:basedOn w:val="TableauNormal"/>
    <w:uiPriority w:val="59"/>
    <w:rsid w:val="00BF41C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Poussain</dc:creator>
  <cp:keywords/>
  <dc:description/>
  <cp:lastModifiedBy>Josiane Levy</cp:lastModifiedBy>
  <cp:revision>5</cp:revision>
  <cp:lastPrinted>2017-03-22T10:15:00Z</cp:lastPrinted>
  <dcterms:created xsi:type="dcterms:W3CDTF">2018-01-05T16:24:00Z</dcterms:created>
  <dcterms:modified xsi:type="dcterms:W3CDTF">2018-01-07T16:15:00Z</dcterms:modified>
</cp:coreProperties>
</file>