
<file path=[Content_Types].xml><?xml version="1.0" encoding="utf-8"?>
<Types xmlns="http://schemas.openxmlformats.org/package/2006/content-types">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603B" w:rsidRDefault="00C6603B" w:rsidP="00C6603B">
      <w:pPr>
        <w:pBdr>
          <w:top w:val="single" w:sz="4" w:space="1" w:color="auto"/>
          <w:left w:val="single" w:sz="4" w:space="4" w:color="auto"/>
          <w:bottom w:val="single" w:sz="4" w:space="1" w:color="auto"/>
          <w:right w:val="single" w:sz="4" w:space="4" w:color="auto"/>
        </w:pBdr>
        <w:jc w:val="center"/>
        <w:rPr>
          <w:smallCaps/>
          <w:sz w:val="28"/>
        </w:rPr>
      </w:pPr>
      <w:r w:rsidRPr="00863087">
        <w:rPr>
          <w:smallCaps/>
          <w:sz w:val="28"/>
        </w:rPr>
        <w:t>Chapitre 3 : Comment se fixent les prix des biens et services que l’on achète ?</w:t>
      </w:r>
    </w:p>
    <w:p w:rsidR="00C6603B" w:rsidRDefault="00C6603B" w:rsidP="00C6603B">
      <w:pPr>
        <w:rPr>
          <w:sz w:val="28"/>
        </w:rPr>
      </w:pPr>
    </w:p>
    <w:p w:rsidR="00C6603B" w:rsidRDefault="00C6603B" w:rsidP="00C6603B">
      <w:pPr>
        <w:jc w:val="both"/>
        <w:rPr>
          <w:sz w:val="28"/>
        </w:rPr>
      </w:pPr>
      <w:r>
        <w:rPr>
          <w:sz w:val="28"/>
        </w:rPr>
        <w:t xml:space="preserve">Attention : Vous devrez toujours avoir au cours de ce chapitre du papier millimétré sur vous. En effet, vous en aurez besoin pour réaliser certains des exercices.  </w:t>
      </w:r>
    </w:p>
    <w:p w:rsidR="00C6603B" w:rsidRDefault="00C6603B" w:rsidP="00C6603B">
      <w:pPr>
        <w:rPr>
          <w:sz w:val="28"/>
        </w:rPr>
      </w:pPr>
    </w:p>
    <w:p w:rsidR="00C6603B" w:rsidRPr="006861A7" w:rsidRDefault="00C6603B" w:rsidP="00C6603B">
      <w:pPr>
        <w:pStyle w:val="TM1"/>
        <w:tabs>
          <w:tab w:val="right" w:pos="10456"/>
        </w:tabs>
        <w:spacing w:before="0"/>
        <w:rPr>
          <w:rFonts w:eastAsia="SimSun"/>
          <w:b w:val="0"/>
          <w:bCs w:val="0"/>
          <w:caps w:val="0"/>
          <w:noProof/>
          <w:sz w:val="28"/>
          <w:szCs w:val="28"/>
          <w:u w:val="none"/>
          <w:lang w:eastAsia="fr-FR"/>
        </w:rPr>
      </w:pPr>
      <w:r w:rsidRPr="006861A7">
        <w:rPr>
          <w:caps w:val="0"/>
          <w:smallCaps/>
          <w:sz w:val="28"/>
          <w:szCs w:val="28"/>
          <w:lang w:eastAsia="fr-FR"/>
        </w:rPr>
        <w:t xml:space="preserve">Plan du cours : </w:t>
      </w:r>
      <w:r w:rsidR="00C33B1A" w:rsidRPr="00C33B1A">
        <w:rPr>
          <w:sz w:val="28"/>
          <w:szCs w:val="28"/>
          <w:lang w:eastAsia="fr-FR"/>
        </w:rPr>
        <w:fldChar w:fldCharType="begin"/>
      </w:r>
      <w:r w:rsidRPr="006861A7">
        <w:rPr>
          <w:sz w:val="28"/>
          <w:szCs w:val="28"/>
          <w:lang w:eastAsia="fr-FR"/>
        </w:rPr>
        <w:instrText xml:space="preserve"> TOC \o "1-3" \n \h \z \u </w:instrText>
      </w:r>
      <w:r w:rsidR="00C33B1A" w:rsidRPr="00C33B1A">
        <w:rPr>
          <w:sz w:val="28"/>
          <w:szCs w:val="28"/>
          <w:lang w:eastAsia="fr-FR"/>
        </w:rPr>
        <w:fldChar w:fldCharType="separate"/>
      </w:r>
    </w:p>
    <w:p w:rsidR="00C6603B" w:rsidRPr="00977E5B" w:rsidRDefault="00C6603B" w:rsidP="00C6603B">
      <w:pPr>
        <w:pStyle w:val="TM2"/>
        <w:rPr>
          <w:rFonts w:eastAsia="SimSun"/>
          <w:sz w:val="24"/>
          <w:szCs w:val="24"/>
          <w:lang w:eastAsia="fr-FR"/>
        </w:rPr>
      </w:pPr>
      <w:r>
        <w:rPr>
          <w:sz w:val="24"/>
          <w:szCs w:val="24"/>
        </w:rPr>
        <w:t>Question 1 : qu'est-</w:t>
      </w:r>
      <w:r w:rsidRPr="00977E5B">
        <w:rPr>
          <w:sz w:val="24"/>
          <w:szCs w:val="24"/>
        </w:rPr>
        <w:t xml:space="preserve">ce qu'un marché ? </w:t>
      </w:r>
    </w:p>
    <w:p w:rsidR="00C6603B" w:rsidRPr="00977E5B" w:rsidRDefault="00C6603B" w:rsidP="00C6603B">
      <w:pPr>
        <w:pStyle w:val="TM2"/>
        <w:rPr>
          <w:rStyle w:val="Lienhypertexte"/>
          <w:sz w:val="24"/>
          <w:szCs w:val="24"/>
        </w:rPr>
      </w:pPr>
    </w:p>
    <w:p w:rsidR="00C6603B" w:rsidRDefault="00C33B1A" w:rsidP="00C6603B">
      <w:pPr>
        <w:pStyle w:val="TM2"/>
        <w:rPr>
          <w:rStyle w:val="Lienhypertexte"/>
          <w:sz w:val="24"/>
          <w:szCs w:val="24"/>
        </w:rPr>
      </w:pPr>
      <w:hyperlink w:anchor="_Toc428378129" w:history="1">
        <w:r w:rsidR="00C6603B" w:rsidRPr="00977E5B">
          <w:rPr>
            <w:rStyle w:val="Lienhypertexte"/>
            <w:sz w:val="24"/>
            <w:szCs w:val="24"/>
          </w:rPr>
          <w:t xml:space="preserve">Question 2 : </w:t>
        </w:r>
      </w:hyperlink>
      <w:r w:rsidR="00C6603B">
        <w:rPr>
          <w:rStyle w:val="Lienhypertexte"/>
          <w:sz w:val="24"/>
          <w:szCs w:val="24"/>
        </w:rPr>
        <w:t>c</w:t>
      </w:r>
      <w:r w:rsidR="00C6603B" w:rsidRPr="00977E5B">
        <w:rPr>
          <w:rStyle w:val="Lienhypertexte"/>
          <w:sz w:val="24"/>
          <w:szCs w:val="24"/>
        </w:rPr>
        <w:t xml:space="preserve">omment fonctionne un marché ? </w:t>
      </w:r>
    </w:p>
    <w:p w:rsidR="00C6603B" w:rsidRDefault="00C6603B" w:rsidP="00C6603B">
      <w:r>
        <w:tab/>
        <w:t xml:space="preserve">2.1/ Comment fonctionne le marché dans la pratique ? </w:t>
      </w:r>
    </w:p>
    <w:p w:rsidR="00C6603B" w:rsidRPr="00977E5B" w:rsidRDefault="00C6603B" w:rsidP="00C6603B">
      <w:r>
        <w:tab/>
        <w:t xml:space="preserve">2.2/ Comment fonctionne le marché dans la théorie ? </w:t>
      </w:r>
    </w:p>
    <w:p w:rsidR="00C6603B" w:rsidRDefault="00C6603B" w:rsidP="00C6603B"/>
    <w:p w:rsidR="00C6603B" w:rsidRDefault="00C33B1A" w:rsidP="00C6603B">
      <w:pPr>
        <w:pStyle w:val="TM2"/>
        <w:rPr>
          <w:rStyle w:val="Lienhypertexte"/>
          <w:sz w:val="24"/>
          <w:szCs w:val="24"/>
        </w:rPr>
      </w:pPr>
      <w:hyperlink w:anchor="_Toc428378129" w:history="1">
        <w:r w:rsidR="00C6603B">
          <w:rPr>
            <w:rStyle w:val="Lienhypertexte"/>
            <w:sz w:val="24"/>
            <w:szCs w:val="24"/>
          </w:rPr>
          <w:t>Question 3</w:t>
        </w:r>
        <w:r w:rsidR="00C6603B" w:rsidRPr="00977E5B">
          <w:rPr>
            <w:rStyle w:val="Lienhypertexte"/>
            <w:sz w:val="24"/>
            <w:szCs w:val="24"/>
          </w:rPr>
          <w:t xml:space="preserve"> : </w:t>
        </w:r>
      </w:hyperlink>
      <w:r w:rsidR="00C6603B">
        <w:rPr>
          <w:rStyle w:val="Lienhypertexte"/>
          <w:sz w:val="24"/>
          <w:szCs w:val="24"/>
        </w:rPr>
        <w:t xml:space="preserve">pourquoi et comment se deplacent les courbes d'offre et de demande sur le marché ? </w:t>
      </w:r>
    </w:p>
    <w:p w:rsidR="00C6603B" w:rsidRDefault="00C6603B" w:rsidP="00C6603B">
      <w:r>
        <w:tab/>
        <w:t>3.1/ Le déplacement de la courbe d'offre</w:t>
      </w:r>
    </w:p>
    <w:p w:rsidR="00C6603B" w:rsidRDefault="00C6603B" w:rsidP="00C6603B">
      <w:r>
        <w:tab/>
        <w:t>3.2/ Le déplacement de la courbe de demande</w:t>
      </w:r>
    </w:p>
    <w:p w:rsidR="00C6603B" w:rsidRDefault="00C6603B" w:rsidP="00C6603B"/>
    <w:p w:rsidR="00C6603B" w:rsidRPr="00977E5B" w:rsidRDefault="00C6603B" w:rsidP="00C6603B"/>
    <w:p w:rsidR="00C6603B" w:rsidRPr="006861A7" w:rsidRDefault="00C6603B" w:rsidP="00C6603B">
      <w:pPr>
        <w:rPr>
          <w:sz w:val="28"/>
          <w:szCs w:val="28"/>
        </w:rPr>
      </w:pPr>
    </w:p>
    <w:p w:rsidR="00C6603B" w:rsidRDefault="00C33B1A" w:rsidP="00C6603B">
      <w:pPr>
        <w:rPr>
          <w:lang w:eastAsia="fr-FR"/>
        </w:rPr>
      </w:pPr>
      <w:r w:rsidRPr="006861A7">
        <w:rPr>
          <w:sz w:val="28"/>
          <w:szCs w:val="28"/>
          <w:lang w:eastAsia="fr-FR"/>
        </w:rPr>
        <w:fldChar w:fldCharType="end"/>
      </w:r>
    </w:p>
    <w:p w:rsidR="00C6603B" w:rsidRPr="006861A7" w:rsidRDefault="00C6603B" w:rsidP="00C6603B">
      <w:pPr>
        <w:rPr>
          <w:b/>
          <w:smallCaps/>
          <w:sz w:val="28"/>
          <w:szCs w:val="28"/>
          <w:u w:val="single"/>
          <w:lang w:eastAsia="fr-FR"/>
        </w:rPr>
      </w:pPr>
      <w:r w:rsidRPr="006861A7">
        <w:rPr>
          <w:b/>
          <w:smallCaps/>
          <w:sz w:val="28"/>
          <w:szCs w:val="28"/>
          <w:u w:val="single"/>
          <w:lang w:eastAsia="fr-FR"/>
        </w:rPr>
        <w:t xml:space="preserve">Connaissances et savoir-faire à maitriser à </w:t>
      </w:r>
      <w:smartTag w:uri="urn:schemas-microsoft-com:office:smarttags" w:element="PersonName">
        <w:smartTagPr>
          <w:attr w:name="ProductID" w:val="LA FIN DU"/>
        </w:smartTagPr>
        <w:r w:rsidRPr="006861A7">
          <w:rPr>
            <w:b/>
            <w:smallCaps/>
            <w:sz w:val="28"/>
            <w:szCs w:val="28"/>
            <w:u w:val="single"/>
            <w:lang w:eastAsia="fr-FR"/>
          </w:rPr>
          <w:t>la fin du</w:t>
        </w:r>
      </w:smartTag>
      <w:r w:rsidRPr="006861A7">
        <w:rPr>
          <w:b/>
          <w:smallCaps/>
          <w:sz w:val="28"/>
          <w:szCs w:val="28"/>
          <w:u w:val="single"/>
          <w:lang w:eastAsia="fr-FR"/>
        </w:rPr>
        <w:t xml:space="preserve"> chapitre : </w:t>
      </w:r>
    </w:p>
    <w:p w:rsidR="00C6603B" w:rsidRPr="006B2C4D" w:rsidRDefault="00C6603B" w:rsidP="00C6603B">
      <w:pPr>
        <w:jc w:val="both"/>
        <w:rPr>
          <w:sz w:val="24"/>
          <w:lang w:eastAsia="fr-FR"/>
        </w:rPr>
      </w:pPr>
      <w:r w:rsidRPr="006B2C4D">
        <w:rPr>
          <w:sz w:val="24"/>
          <w:lang w:eastAsia="fr-FR"/>
        </w:rPr>
        <w:sym w:font="Wingdings" w:char="F024"/>
      </w:r>
      <w:r w:rsidRPr="006B2C4D">
        <w:rPr>
          <w:sz w:val="24"/>
          <w:lang w:eastAsia="fr-FR"/>
        </w:rPr>
        <w:t xml:space="preserve"> Il est vivement recommandé de se servir de la grille qui suit pour appréhender sereinement les évaluations. Vous pouvez vous en servir afin de vous autoévaluer. </w:t>
      </w:r>
    </w:p>
    <w:p w:rsidR="00C6603B" w:rsidRPr="006B2C4D" w:rsidRDefault="00C6603B" w:rsidP="00C6603B">
      <w:pPr>
        <w:jc w:val="both"/>
        <w:rPr>
          <w:sz w:val="24"/>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70"/>
        <w:gridCol w:w="562"/>
        <w:gridCol w:w="845"/>
        <w:gridCol w:w="879"/>
      </w:tblGrid>
      <w:tr w:rsidR="00C6603B" w:rsidRPr="00C76F3E" w:rsidTr="00397B20">
        <w:tc>
          <w:tcPr>
            <w:tcW w:w="8170" w:type="dxa"/>
          </w:tcPr>
          <w:p w:rsidR="00C6603B" w:rsidRPr="00C76F3E" w:rsidRDefault="00C6603B" w:rsidP="00397B20">
            <w:pPr>
              <w:jc w:val="both"/>
              <w:rPr>
                <w:b/>
                <w:sz w:val="24"/>
                <w:lang w:eastAsia="fr-FR"/>
              </w:rPr>
            </w:pPr>
            <w:r w:rsidRPr="00C76F3E">
              <w:rPr>
                <w:b/>
                <w:sz w:val="24"/>
                <w:szCs w:val="22"/>
                <w:lang w:eastAsia="fr-FR"/>
              </w:rPr>
              <w:t>A la fin de ce chapitre, je dois être capable de …</w:t>
            </w:r>
          </w:p>
        </w:tc>
        <w:tc>
          <w:tcPr>
            <w:tcW w:w="562" w:type="dxa"/>
          </w:tcPr>
          <w:p w:rsidR="00C6603B" w:rsidRPr="00C76F3E" w:rsidRDefault="00C6603B" w:rsidP="00397B20">
            <w:pPr>
              <w:jc w:val="both"/>
              <w:rPr>
                <w:b/>
                <w:sz w:val="24"/>
                <w:lang w:eastAsia="fr-FR"/>
              </w:rPr>
            </w:pPr>
            <w:r w:rsidRPr="00C76F3E">
              <w:rPr>
                <w:b/>
                <w:sz w:val="24"/>
                <w:szCs w:val="22"/>
                <w:lang w:eastAsia="fr-FR"/>
              </w:rPr>
              <w:t>A*</w:t>
            </w:r>
          </w:p>
        </w:tc>
        <w:tc>
          <w:tcPr>
            <w:tcW w:w="845" w:type="dxa"/>
          </w:tcPr>
          <w:p w:rsidR="00C6603B" w:rsidRPr="00C76F3E" w:rsidRDefault="00C6603B" w:rsidP="00397B20">
            <w:pPr>
              <w:jc w:val="both"/>
              <w:rPr>
                <w:b/>
                <w:sz w:val="24"/>
                <w:lang w:eastAsia="fr-FR"/>
              </w:rPr>
            </w:pPr>
            <w:r w:rsidRPr="00C76F3E">
              <w:rPr>
                <w:b/>
                <w:sz w:val="24"/>
                <w:szCs w:val="22"/>
                <w:lang w:eastAsia="fr-FR"/>
              </w:rPr>
              <w:t>ECA**</w:t>
            </w:r>
          </w:p>
        </w:tc>
        <w:tc>
          <w:tcPr>
            <w:tcW w:w="879" w:type="dxa"/>
          </w:tcPr>
          <w:p w:rsidR="00C6603B" w:rsidRPr="00C76F3E" w:rsidRDefault="00C6603B" w:rsidP="00397B20">
            <w:pPr>
              <w:jc w:val="both"/>
              <w:rPr>
                <w:b/>
                <w:sz w:val="24"/>
                <w:lang w:eastAsia="fr-FR"/>
              </w:rPr>
            </w:pPr>
            <w:r w:rsidRPr="00C76F3E">
              <w:rPr>
                <w:b/>
                <w:sz w:val="24"/>
                <w:szCs w:val="22"/>
                <w:lang w:eastAsia="fr-FR"/>
              </w:rPr>
              <w:t>NA***</w:t>
            </w:r>
          </w:p>
        </w:tc>
      </w:tr>
      <w:tr w:rsidR="00C6603B" w:rsidRPr="00C76F3E" w:rsidTr="00397B20">
        <w:tc>
          <w:tcPr>
            <w:tcW w:w="8170" w:type="dxa"/>
          </w:tcPr>
          <w:p w:rsidR="00C6603B" w:rsidRPr="00C76F3E" w:rsidRDefault="00C6603B" w:rsidP="00397B20">
            <w:pPr>
              <w:jc w:val="both"/>
              <w:rPr>
                <w:sz w:val="24"/>
                <w:lang w:eastAsia="fr-FR"/>
              </w:rPr>
            </w:pPr>
            <w:r w:rsidRPr="00C76F3E">
              <w:rPr>
                <w:sz w:val="24"/>
                <w:szCs w:val="22"/>
                <w:lang w:eastAsia="fr-FR"/>
              </w:rPr>
              <w:t xml:space="preserve">Définir la notion de marché </w:t>
            </w:r>
          </w:p>
          <w:p w:rsidR="00C6603B" w:rsidRPr="00C76F3E" w:rsidRDefault="00C6603B" w:rsidP="00397B20">
            <w:pPr>
              <w:jc w:val="both"/>
              <w:rPr>
                <w:sz w:val="24"/>
                <w:lang w:eastAsia="fr-FR"/>
              </w:rPr>
            </w:pPr>
          </w:p>
        </w:tc>
        <w:tc>
          <w:tcPr>
            <w:tcW w:w="562" w:type="dxa"/>
          </w:tcPr>
          <w:p w:rsidR="00C6603B" w:rsidRPr="00C76F3E" w:rsidRDefault="00C6603B" w:rsidP="00397B20">
            <w:pPr>
              <w:jc w:val="both"/>
              <w:rPr>
                <w:sz w:val="24"/>
                <w:lang w:eastAsia="fr-FR"/>
              </w:rPr>
            </w:pPr>
          </w:p>
        </w:tc>
        <w:tc>
          <w:tcPr>
            <w:tcW w:w="845" w:type="dxa"/>
          </w:tcPr>
          <w:p w:rsidR="00C6603B" w:rsidRPr="00C76F3E" w:rsidRDefault="00C6603B" w:rsidP="00397B20">
            <w:pPr>
              <w:jc w:val="both"/>
              <w:rPr>
                <w:sz w:val="24"/>
                <w:lang w:eastAsia="fr-FR"/>
              </w:rPr>
            </w:pPr>
          </w:p>
        </w:tc>
        <w:tc>
          <w:tcPr>
            <w:tcW w:w="879" w:type="dxa"/>
          </w:tcPr>
          <w:p w:rsidR="00C6603B" w:rsidRPr="00C76F3E" w:rsidRDefault="00C6603B" w:rsidP="00397B20">
            <w:pPr>
              <w:jc w:val="both"/>
              <w:rPr>
                <w:sz w:val="24"/>
                <w:lang w:eastAsia="fr-FR"/>
              </w:rPr>
            </w:pPr>
          </w:p>
        </w:tc>
      </w:tr>
      <w:tr w:rsidR="00C6603B" w:rsidRPr="00C76F3E" w:rsidTr="00397B20">
        <w:trPr>
          <w:trHeight w:val="268"/>
        </w:trPr>
        <w:tc>
          <w:tcPr>
            <w:tcW w:w="8170" w:type="dxa"/>
          </w:tcPr>
          <w:p w:rsidR="00C6603B" w:rsidRPr="00C76F3E" w:rsidRDefault="00C6603B" w:rsidP="00397B20">
            <w:pPr>
              <w:jc w:val="both"/>
              <w:rPr>
                <w:sz w:val="24"/>
                <w:lang w:eastAsia="fr-FR"/>
              </w:rPr>
            </w:pPr>
            <w:r w:rsidRPr="00C76F3E">
              <w:rPr>
                <w:sz w:val="24"/>
                <w:szCs w:val="22"/>
                <w:lang w:eastAsia="fr-FR"/>
              </w:rPr>
              <w:t>Distinguer l’offre et la demande sur un marché donné et expliquer quels en sont les déterminants</w:t>
            </w:r>
          </w:p>
          <w:p w:rsidR="00C6603B" w:rsidRPr="00C76F3E" w:rsidRDefault="00C6603B" w:rsidP="00397B20">
            <w:pPr>
              <w:jc w:val="both"/>
              <w:rPr>
                <w:sz w:val="24"/>
                <w:lang w:eastAsia="fr-FR"/>
              </w:rPr>
            </w:pPr>
          </w:p>
        </w:tc>
        <w:tc>
          <w:tcPr>
            <w:tcW w:w="562" w:type="dxa"/>
          </w:tcPr>
          <w:p w:rsidR="00C6603B" w:rsidRPr="00C76F3E" w:rsidRDefault="00C6603B" w:rsidP="00397B20">
            <w:pPr>
              <w:jc w:val="both"/>
              <w:rPr>
                <w:sz w:val="24"/>
                <w:lang w:eastAsia="fr-FR"/>
              </w:rPr>
            </w:pPr>
          </w:p>
        </w:tc>
        <w:tc>
          <w:tcPr>
            <w:tcW w:w="845" w:type="dxa"/>
          </w:tcPr>
          <w:p w:rsidR="00C6603B" w:rsidRPr="00C76F3E" w:rsidRDefault="00C6603B" w:rsidP="00397B20">
            <w:pPr>
              <w:jc w:val="both"/>
              <w:rPr>
                <w:sz w:val="24"/>
                <w:lang w:eastAsia="fr-FR"/>
              </w:rPr>
            </w:pPr>
          </w:p>
        </w:tc>
        <w:tc>
          <w:tcPr>
            <w:tcW w:w="879" w:type="dxa"/>
          </w:tcPr>
          <w:p w:rsidR="00C6603B" w:rsidRPr="00C76F3E" w:rsidRDefault="00C6603B" w:rsidP="00397B20">
            <w:pPr>
              <w:jc w:val="both"/>
              <w:rPr>
                <w:sz w:val="24"/>
                <w:lang w:eastAsia="fr-FR"/>
              </w:rPr>
            </w:pPr>
          </w:p>
        </w:tc>
      </w:tr>
      <w:tr w:rsidR="00C6603B" w:rsidRPr="00C76F3E" w:rsidTr="00397B20">
        <w:tc>
          <w:tcPr>
            <w:tcW w:w="8170" w:type="dxa"/>
          </w:tcPr>
          <w:p w:rsidR="00C6603B" w:rsidRPr="00C76F3E" w:rsidRDefault="00C6603B" w:rsidP="00397B20">
            <w:pPr>
              <w:jc w:val="both"/>
              <w:rPr>
                <w:sz w:val="24"/>
                <w:lang w:eastAsia="fr-FR"/>
              </w:rPr>
            </w:pPr>
            <w:r w:rsidRPr="00C76F3E">
              <w:rPr>
                <w:sz w:val="24"/>
                <w:szCs w:val="22"/>
                <w:lang w:eastAsia="fr-FR"/>
              </w:rPr>
              <w:t>Définir la loi de l’offre</w:t>
            </w:r>
          </w:p>
          <w:p w:rsidR="00C6603B" w:rsidRPr="00C76F3E" w:rsidRDefault="00C6603B" w:rsidP="00397B20">
            <w:pPr>
              <w:jc w:val="both"/>
              <w:rPr>
                <w:sz w:val="24"/>
                <w:lang w:eastAsia="fr-FR"/>
              </w:rPr>
            </w:pPr>
          </w:p>
        </w:tc>
        <w:tc>
          <w:tcPr>
            <w:tcW w:w="562" w:type="dxa"/>
          </w:tcPr>
          <w:p w:rsidR="00C6603B" w:rsidRPr="00C76F3E" w:rsidRDefault="00C6603B" w:rsidP="00397B20">
            <w:pPr>
              <w:jc w:val="both"/>
              <w:rPr>
                <w:sz w:val="24"/>
                <w:lang w:eastAsia="fr-FR"/>
              </w:rPr>
            </w:pPr>
          </w:p>
        </w:tc>
        <w:tc>
          <w:tcPr>
            <w:tcW w:w="845" w:type="dxa"/>
          </w:tcPr>
          <w:p w:rsidR="00C6603B" w:rsidRPr="00C76F3E" w:rsidRDefault="00C6603B" w:rsidP="00397B20">
            <w:pPr>
              <w:jc w:val="both"/>
              <w:rPr>
                <w:sz w:val="24"/>
                <w:lang w:eastAsia="fr-FR"/>
              </w:rPr>
            </w:pPr>
          </w:p>
        </w:tc>
        <w:tc>
          <w:tcPr>
            <w:tcW w:w="879" w:type="dxa"/>
          </w:tcPr>
          <w:p w:rsidR="00C6603B" w:rsidRPr="00C76F3E" w:rsidRDefault="00C6603B" w:rsidP="00397B20">
            <w:pPr>
              <w:jc w:val="both"/>
              <w:rPr>
                <w:sz w:val="24"/>
                <w:lang w:eastAsia="fr-FR"/>
              </w:rPr>
            </w:pPr>
          </w:p>
        </w:tc>
      </w:tr>
      <w:tr w:rsidR="00C6603B" w:rsidRPr="00C76F3E" w:rsidTr="00397B20">
        <w:tc>
          <w:tcPr>
            <w:tcW w:w="8170" w:type="dxa"/>
          </w:tcPr>
          <w:p w:rsidR="00C6603B" w:rsidRPr="00C76F3E" w:rsidRDefault="00C6603B" w:rsidP="00397B20">
            <w:pPr>
              <w:jc w:val="both"/>
              <w:rPr>
                <w:sz w:val="24"/>
                <w:lang w:eastAsia="fr-FR"/>
              </w:rPr>
            </w:pPr>
            <w:r w:rsidRPr="00C76F3E">
              <w:rPr>
                <w:sz w:val="24"/>
                <w:szCs w:val="22"/>
                <w:lang w:eastAsia="fr-FR"/>
              </w:rPr>
              <w:t xml:space="preserve">Définir la loi de la demande </w:t>
            </w:r>
          </w:p>
          <w:p w:rsidR="00C6603B" w:rsidRPr="00C76F3E" w:rsidRDefault="00C6603B" w:rsidP="00397B20">
            <w:pPr>
              <w:jc w:val="both"/>
              <w:rPr>
                <w:sz w:val="24"/>
                <w:lang w:eastAsia="fr-FR"/>
              </w:rPr>
            </w:pPr>
          </w:p>
        </w:tc>
        <w:tc>
          <w:tcPr>
            <w:tcW w:w="562" w:type="dxa"/>
          </w:tcPr>
          <w:p w:rsidR="00C6603B" w:rsidRPr="00C76F3E" w:rsidRDefault="00C6603B" w:rsidP="00397B20">
            <w:pPr>
              <w:jc w:val="both"/>
              <w:rPr>
                <w:sz w:val="24"/>
                <w:lang w:eastAsia="fr-FR"/>
              </w:rPr>
            </w:pPr>
          </w:p>
        </w:tc>
        <w:tc>
          <w:tcPr>
            <w:tcW w:w="845" w:type="dxa"/>
          </w:tcPr>
          <w:p w:rsidR="00C6603B" w:rsidRPr="00C76F3E" w:rsidRDefault="00C6603B" w:rsidP="00397B20">
            <w:pPr>
              <w:jc w:val="both"/>
              <w:rPr>
                <w:sz w:val="24"/>
                <w:lang w:eastAsia="fr-FR"/>
              </w:rPr>
            </w:pPr>
          </w:p>
        </w:tc>
        <w:tc>
          <w:tcPr>
            <w:tcW w:w="879" w:type="dxa"/>
          </w:tcPr>
          <w:p w:rsidR="00C6603B" w:rsidRPr="00C76F3E" w:rsidRDefault="00C6603B" w:rsidP="00397B20">
            <w:pPr>
              <w:jc w:val="both"/>
              <w:rPr>
                <w:sz w:val="24"/>
                <w:lang w:eastAsia="fr-FR"/>
              </w:rPr>
            </w:pPr>
          </w:p>
        </w:tc>
      </w:tr>
      <w:tr w:rsidR="00C6603B" w:rsidRPr="00C76F3E" w:rsidTr="00397B20">
        <w:tc>
          <w:tcPr>
            <w:tcW w:w="8170" w:type="dxa"/>
          </w:tcPr>
          <w:p w:rsidR="00C6603B" w:rsidRPr="00C76F3E" w:rsidRDefault="00C6603B" w:rsidP="00397B20">
            <w:pPr>
              <w:jc w:val="both"/>
              <w:rPr>
                <w:sz w:val="24"/>
                <w:lang w:eastAsia="fr-FR"/>
              </w:rPr>
            </w:pPr>
            <w:r w:rsidRPr="00C76F3E">
              <w:rPr>
                <w:sz w:val="24"/>
                <w:szCs w:val="22"/>
                <w:lang w:eastAsia="fr-FR"/>
              </w:rPr>
              <w:t>Définir et déterminer un prix d’équilibre sur un marché</w:t>
            </w:r>
          </w:p>
          <w:p w:rsidR="00C6603B" w:rsidRPr="00C76F3E" w:rsidRDefault="00C6603B" w:rsidP="00397B20">
            <w:pPr>
              <w:jc w:val="both"/>
              <w:rPr>
                <w:sz w:val="24"/>
                <w:lang w:eastAsia="fr-FR"/>
              </w:rPr>
            </w:pPr>
          </w:p>
        </w:tc>
        <w:tc>
          <w:tcPr>
            <w:tcW w:w="562" w:type="dxa"/>
          </w:tcPr>
          <w:p w:rsidR="00C6603B" w:rsidRPr="00C76F3E" w:rsidRDefault="00C6603B" w:rsidP="00397B20">
            <w:pPr>
              <w:jc w:val="both"/>
              <w:rPr>
                <w:sz w:val="24"/>
                <w:lang w:eastAsia="fr-FR"/>
              </w:rPr>
            </w:pPr>
          </w:p>
        </w:tc>
        <w:tc>
          <w:tcPr>
            <w:tcW w:w="845" w:type="dxa"/>
          </w:tcPr>
          <w:p w:rsidR="00C6603B" w:rsidRPr="00C76F3E" w:rsidRDefault="00C6603B" w:rsidP="00397B20">
            <w:pPr>
              <w:jc w:val="both"/>
              <w:rPr>
                <w:sz w:val="24"/>
                <w:lang w:eastAsia="fr-FR"/>
              </w:rPr>
            </w:pPr>
          </w:p>
        </w:tc>
        <w:tc>
          <w:tcPr>
            <w:tcW w:w="879" w:type="dxa"/>
          </w:tcPr>
          <w:p w:rsidR="00C6603B" w:rsidRPr="00C76F3E" w:rsidRDefault="00C6603B" w:rsidP="00397B20">
            <w:pPr>
              <w:jc w:val="both"/>
              <w:rPr>
                <w:sz w:val="24"/>
                <w:lang w:eastAsia="fr-FR"/>
              </w:rPr>
            </w:pPr>
          </w:p>
        </w:tc>
      </w:tr>
      <w:tr w:rsidR="00C6603B" w:rsidRPr="00C76F3E" w:rsidTr="00397B20">
        <w:tc>
          <w:tcPr>
            <w:tcW w:w="8170" w:type="dxa"/>
          </w:tcPr>
          <w:p w:rsidR="00C6603B" w:rsidRPr="00C76F3E" w:rsidRDefault="00C6603B" w:rsidP="00397B20">
            <w:pPr>
              <w:jc w:val="both"/>
              <w:rPr>
                <w:sz w:val="24"/>
                <w:lang w:eastAsia="fr-FR"/>
              </w:rPr>
            </w:pPr>
            <w:r w:rsidRPr="00C76F3E">
              <w:rPr>
                <w:sz w:val="24"/>
                <w:szCs w:val="22"/>
                <w:lang w:eastAsia="fr-FR"/>
              </w:rPr>
              <w:t xml:space="preserve">Représenter graphiquement une situation de marché simple et définir graphiquement le prix d’équilibre de ce même marché. </w:t>
            </w:r>
          </w:p>
        </w:tc>
        <w:tc>
          <w:tcPr>
            <w:tcW w:w="562" w:type="dxa"/>
          </w:tcPr>
          <w:p w:rsidR="00C6603B" w:rsidRPr="00C76F3E" w:rsidRDefault="00C6603B" w:rsidP="00397B20">
            <w:pPr>
              <w:jc w:val="both"/>
              <w:rPr>
                <w:sz w:val="24"/>
                <w:lang w:eastAsia="fr-FR"/>
              </w:rPr>
            </w:pPr>
          </w:p>
        </w:tc>
        <w:tc>
          <w:tcPr>
            <w:tcW w:w="845" w:type="dxa"/>
          </w:tcPr>
          <w:p w:rsidR="00C6603B" w:rsidRPr="00C76F3E" w:rsidRDefault="00C6603B" w:rsidP="00397B20">
            <w:pPr>
              <w:jc w:val="both"/>
              <w:rPr>
                <w:sz w:val="24"/>
                <w:lang w:eastAsia="fr-FR"/>
              </w:rPr>
            </w:pPr>
          </w:p>
        </w:tc>
        <w:tc>
          <w:tcPr>
            <w:tcW w:w="879" w:type="dxa"/>
          </w:tcPr>
          <w:p w:rsidR="00C6603B" w:rsidRPr="00C76F3E" w:rsidRDefault="00C6603B" w:rsidP="00397B20">
            <w:pPr>
              <w:jc w:val="both"/>
              <w:rPr>
                <w:sz w:val="24"/>
                <w:lang w:eastAsia="fr-FR"/>
              </w:rPr>
            </w:pPr>
          </w:p>
        </w:tc>
      </w:tr>
      <w:tr w:rsidR="00C6603B" w:rsidRPr="00C76F3E" w:rsidTr="00397B20">
        <w:trPr>
          <w:trHeight w:val="710"/>
        </w:trPr>
        <w:tc>
          <w:tcPr>
            <w:tcW w:w="8170" w:type="dxa"/>
          </w:tcPr>
          <w:p w:rsidR="00C6603B" w:rsidRPr="00C76F3E" w:rsidRDefault="00C6603B" w:rsidP="00397B20">
            <w:pPr>
              <w:jc w:val="both"/>
              <w:rPr>
                <w:sz w:val="24"/>
                <w:lang w:eastAsia="fr-FR"/>
              </w:rPr>
            </w:pPr>
            <w:r w:rsidRPr="00C76F3E">
              <w:rPr>
                <w:sz w:val="24"/>
                <w:szCs w:val="22"/>
                <w:lang w:eastAsia="fr-FR"/>
              </w:rPr>
              <w:t>Expliquer comment vont évoluer  l’offre et la demande face à un évènement qui aura affecté le prix d’un produit (ex : hausse de revenu, évènement climatique …)</w:t>
            </w:r>
          </w:p>
        </w:tc>
        <w:tc>
          <w:tcPr>
            <w:tcW w:w="562" w:type="dxa"/>
          </w:tcPr>
          <w:p w:rsidR="00C6603B" w:rsidRPr="00C76F3E" w:rsidRDefault="00C6603B" w:rsidP="00397B20">
            <w:pPr>
              <w:jc w:val="both"/>
              <w:rPr>
                <w:sz w:val="24"/>
                <w:lang w:eastAsia="fr-FR"/>
              </w:rPr>
            </w:pPr>
          </w:p>
        </w:tc>
        <w:tc>
          <w:tcPr>
            <w:tcW w:w="845" w:type="dxa"/>
          </w:tcPr>
          <w:p w:rsidR="00C6603B" w:rsidRPr="00C76F3E" w:rsidRDefault="00C6603B" w:rsidP="00397B20">
            <w:pPr>
              <w:jc w:val="both"/>
              <w:rPr>
                <w:sz w:val="24"/>
                <w:lang w:eastAsia="fr-FR"/>
              </w:rPr>
            </w:pPr>
          </w:p>
        </w:tc>
        <w:tc>
          <w:tcPr>
            <w:tcW w:w="879" w:type="dxa"/>
          </w:tcPr>
          <w:p w:rsidR="00C6603B" w:rsidRPr="00C76F3E" w:rsidRDefault="00C6603B" w:rsidP="00397B20">
            <w:pPr>
              <w:jc w:val="both"/>
              <w:rPr>
                <w:sz w:val="24"/>
                <w:lang w:eastAsia="fr-FR"/>
              </w:rPr>
            </w:pPr>
          </w:p>
        </w:tc>
      </w:tr>
    </w:tbl>
    <w:p w:rsidR="00C6603B" w:rsidRDefault="00C6603B" w:rsidP="00C6603B">
      <w:pPr>
        <w:rPr>
          <w:szCs w:val="20"/>
          <w:lang w:eastAsia="fr-FR"/>
        </w:rPr>
      </w:pPr>
    </w:p>
    <w:p w:rsidR="00C6603B" w:rsidRPr="00B06B9F" w:rsidRDefault="00C6603B" w:rsidP="00C6603B">
      <w:pPr>
        <w:rPr>
          <w:szCs w:val="20"/>
          <w:lang w:eastAsia="fr-FR"/>
        </w:rPr>
      </w:pPr>
      <w:r w:rsidRPr="00B06B9F">
        <w:rPr>
          <w:szCs w:val="20"/>
          <w:lang w:eastAsia="fr-FR"/>
        </w:rPr>
        <w:t>*  acquis</w:t>
      </w:r>
      <w:r>
        <w:rPr>
          <w:szCs w:val="20"/>
          <w:lang w:eastAsia="fr-FR"/>
        </w:rPr>
        <w:t xml:space="preserve"> </w:t>
      </w:r>
      <w:r>
        <w:rPr>
          <w:szCs w:val="20"/>
          <w:lang w:eastAsia="fr-FR"/>
        </w:rPr>
        <w:tab/>
      </w:r>
      <w:r>
        <w:rPr>
          <w:szCs w:val="20"/>
          <w:lang w:eastAsia="fr-FR"/>
        </w:rPr>
        <w:tab/>
      </w:r>
      <w:r>
        <w:rPr>
          <w:szCs w:val="20"/>
          <w:lang w:eastAsia="fr-FR"/>
        </w:rPr>
        <w:tab/>
      </w:r>
      <w:r w:rsidRPr="00B06B9F">
        <w:rPr>
          <w:szCs w:val="20"/>
          <w:lang w:eastAsia="fr-FR"/>
        </w:rPr>
        <w:t>** en cours d’acquisition</w:t>
      </w:r>
      <w:r>
        <w:rPr>
          <w:szCs w:val="20"/>
          <w:lang w:eastAsia="fr-FR"/>
        </w:rPr>
        <w:t xml:space="preserve"> </w:t>
      </w:r>
      <w:r>
        <w:rPr>
          <w:szCs w:val="20"/>
          <w:lang w:eastAsia="fr-FR"/>
        </w:rPr>
        <w:tab/>
      </w:r>
      <w:r>
        <w:rPr>
          <w:szCs w:val="20"/>
          <w:lang w:eastAsia="fr-FR"/>
        </w:rPr>
        <w:tab/>
      </w:r>
      <w:r>
        <w:rPr>
          <w:szCs w:val="20"/>
          <w:lang w:eastAsia="fr-FR"/>
        </w:rPr>
        <w:tab/>
      </w:r>
      <w:r w:rsidRPr="00B06B9F">
        <w:rPr>
          <w:szCs w:val="20"/>
          <w:lang w:eastAsia="fr-FR"/>
        </w:rPr>
        <w:t>*** non acquis</w:t>
      </w:r>
    </w:p>
    <w:p w:rsidR="00C6603B" w:rsidRDefault="00C6603B" w:rsidP="00C6603B">
      <w:pPr>
        <w:rPr>
          <w:sz w:val="28"/>
        </w:rPr>
      </w:pPr>
    </w:p>
    <w:p w:rsidR="00C6603B" w:rsidRDefault="00C6603B" w:rsidP="00C6603B">
      <w:pPr>
        <w:rPr>
          <w:sz w:val="28"/>
        </w:rPr>
      </w:pPr>
    </w:p>
    <w:p w:rsidR="00C6603B" w:rsidRDefault="00C6603B" w:rsidP="00C6603B">
      <w:pPr>
        <w:rPr>
          <w:sz w:val="28"/>
        </w:rPr>
      </w:pPr>
    </w:p>
    <w:p w:rsidR="00C6603B" w:rsidRDefault="00C6603B" w:rsidP="00C6603B">
      <w:pPr>
        <w:rPr>
          <w:sz w:val="28"/>
        </w:rPr>
      </w:pPr>
    </w:p>
    <w:p w:rsidR="00C6603B" w:rsidRDefault="00C6603B" w:rsidP="00C6603B">
      <w:pPr>
        <w:rPr>
          <w:sz w:val="28"/>
        </w:rPr>
      </w:pPr>
    </w:p>
    <w:p w:rsidR="00C6603B" w:rsidRDefault="00C6603B" w:rsidP="00C6603B">
      <w:pPr>
        <w:rPr>
          <w:sz w:val="28"/>
        </w:rPr>
      </w:pPr>
    </w:p>
    <w:p w:rsidR="00C6603B" w:rsidRDefault="00C6603B" w:rsidP="00C6603B">
      <w:pPr>
        <w:rPr>
          <w:sz w:val="28"/>
        </w:rPr>
      </w:pPr>
    </w:p>
    <w:p w:rsidR="00C6603B" w:rsidRDefault="00C6603B" w:rsidP="00C6603B">
      <w:pPr>
        <w:rPr>
          <w:sz w:val="28"/>
        </w:rPr>
      </w:pPr>
    </w:p>
    <w:p w:rsidR="009D119E" w:rsidRPr="00A10F21" w:rsidRDefault="009D119E" w:rsidP="009D119E">
      <w:pPr>
        <w:pStyle w:val="Titre2"/>
      </w:pPr>
      <w:r>
        <w:lastRenderedPageBreak/>
        <w:t>Q</w:t>
      </w:r>
      <w:r w:rsidRPr="00A10F21">
        <w:t xml:space="preserve">uestion 1 : qu’est-ce qu’un marché ? </w:t>
      </w:r>
    </w:p>
    <w:p w:rsidR="009D119E" w:rsidRDefault="009D119E" w:rsidP="009D119E">
      <w:pPr>
        <w:tabs>
          <w:tab w:val="left" w:pos="3555"/>
        </w:tabs>
        <w:rPr>
          <w:sz w:val="28"/>
        </w:rPr>
      </w:pPr>
    </w:p>
    <w:p w:rsidR="009D119E" w:rsidRDefault="009D119E" w:rsidP="009D119E">
      <w:r>
        <w:rPr>
          <w:noProof/>
          <w:lang w:eastAsia="fr-FR"/>
        </w:rPr>
        <w:drawing>
          <wp:anchor distT="0" distB="0" distL="114300" distR="114300" simplePos="0" relativeHeight="251674624" behindDoc="0" locked="0" layoutInCell="1" allowOverlap="1">
            <wp:simplePos x="0" y="0"/>
            <wp:positionH relativeFrom="margin">
              <wp:align>right</wp:align>
            </wp:positionH>
            <wp:positionV relativeFrom="paragraph">
              <wp:posOffset>175260</wp:posOffset>
            </wp:positionV>
            <wp:extent cx="3314700" cy="2028825"/>
            <wp:effectExtent l="0" t="0" r="0" b="9525"/>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14700" cy="2028825"/>
                    </a:xfrm>
                    <a:prstGeom prst="rect">
                      <a:avLst/>
                    </a:prstGeom>
                    <a:noFill/>
                    <a:ln>
                      <a:noFill/>
                    </a:ln>
                  </pic:spPr>
                </pic:pic>
              </a:graphicData>
            </a:graphic>
          </wp:anchor>
        </w:drawing>
      </w:r>
      <w:r>
        <w:rPr>
          <w:noProof/>
          <w:lang w:eastAsia="fr-FR"/>
        </w:rPr>
        <w:drawing>
          <wp:anchor distT="0" distB="0" distL="114300" distR="114300" simplePos="0" relativeHeight="251673600" behindDoc="0" locked="0" layoutInCell="1" allowOverlap="1">
            <wp:simplePos x="0" y="0"/>
            <wp:positionH relativeFrom="margin">
              <wp:posOffset>-133350</wp:posOffset>
            </wp:positionH>
            <wp:positionV relativeFrom="paragraph">
              <wp:posOffset>194945</wp:posOffset>
            </wp:positionV>
            <wp:extent cx="3019425" cy="2009140"/>
            <wp:effectExtent l="0" t="0" r="9525" b="0"/>
            <wp:wrapSquare wrapText="bothSides"/>
            <wp:docPr id="17" name="Image 17" descr="http://cdn.cityplug.com/library/originals/pages/81/marche_bruxelles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dn.cityplug.com/library/originals/pages/81/marche_bruxelles_full.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9425" cy="2009140"/>
                    </a:xfrm>
                    <a:prstGeom prst="rect">
                      <a:avLst/>
                    </a:prstGeom>
                    <a:noFill/>
                  </pic:spPr>
                </pic:pic>
              </a:graphicData>
            </a:graphic>
          </wp:anchor>
        </w:drawing>
      </w:r>
      <w:r w:rsidRPr="006E1A20">
        <w:t>Image 1 :</w:t>
      </w:r>
      <w:r>
        <w:t xml:space="preserve"> </w:t>
      </w:r>
      <w:r>
        <w:tab/>
      </w:r>
      <w:r>
        <w:tab/>
      </w:r>
      <w:r>
        <w:tab/>
      </w:r>
      <w:r>
        <w:tab/>
      </w:r>
      <w:r>
        <w:tab/>
      </w:r>
      <w:r>
        <w:tab/>
      </w:r>
      <w:r>
        <w:tab/>
      </w:r>
      <w:r w:rsidRPr="006E1A20">
        <w:t>Image 2 :</w:t>
      </w:r>
      <w:r>
        <w:t xml:space="preserve"> </w:t>
      </w:r>
    </w:p>
    <w:p w:rsidR="009D119E" w:rsidRDefault="009D119E" w:rsidP="009D119E">
      <w:pPr>
        <w:tabs>
          <w:tab w:val="left" w:pos="3555"/>
        </w:tabs>
        <w:rPr>
          <w:sz w:val="28"/>
        </w:rPr>
      </w:pPr>
    </w:p>
    <w:p w:rsidR="009D119E" w:rsidRDefault="009D119E" w:rsidP="009D119E">
      <w:r>
        <w:rPr>
          <w:noProof/>
          <w:lang w:eastAsia="fr-FR"/>
        </w:rPr>
        <w:drawing>
          <wp:anchor distT="0" distB="0" distL="114300" distR="114300" simplePos="0" relativeHeight="251675648" behindDoc="0" locked="0" layoutInCell="1" allowOverlap="1">
            <wp:simplePos x="0" y="0"/>
            <wp:positionH relativeFrom="column">
              <wp:posOffset>-133350</wp:posOffset>
            </wp:positionH>
            <wp:positionV relativeFrom="paragraph">
              <wp:posOffset>174625</wp:posOffset>
            </wp:positionV>
            <wp:extent cx="3170555" cy="1743075"/>
            <wp:effectExtent l="0" t="0" r="0" b="9525"/>
            <wp:wrapSquare wrapText="bothSides"/>
            <wp:docPr id="16" name="Image 16" descr="http://www.lefigaro.fr/medias/2009/09/03/9ae8d360-9848-11de-8dbc-056643f7b9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ttp://www.lefigaro.fr/medias/2009/09/03/9ae8d360-9848-11de-8dbc-056643f7b99a.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0555" cy="1743075"/>
                    </a:xfrm>
                    <a:prstGeom prst="rect">
                      <a:avLst/>
                    </a:prstGeom>
                    <a:noFill/>
                  </pic:spPr>
                </pic:pic>
              </a:graphicData>
            </a:graphic>
          </wp:anchor>
        </w:drawing>
      </w:r>
      <w:r w:rsidRPr="006E1A20">
        <w:t>Image 3 :</w:t>
      </w:r>
      <w:r>
        <w:t xml:space="preserve"> </w:t>
      </w:r>
      <w:r>
        <w:tab/>
      </w:r>
      <w:r>
        <w:tab/>
      </w:r>
      <w:r>
        <w:tab/>
      </w:r>
      <w:r>
        <w:tab/>
      </w:r>
      <w:r>
        <w:tab/>
      </w:r>
      <w:r>
        <w:tab/>
      </w:r>
      <w:r>
        <w:tab/>
      </w:r>
      <w:r w:rsidRPr="006E1A20">
        <w:t>Image 4 :</w:t>
      </w:r>
      <w:r>
        <w:t xml:space="preserve"> </w:t>
      </w:r>
    </w:p>
    <w:p w:rsidR="009D119E" w:rsidRDefault="009D119E" w:rsidP="009D119E">
      <w:pPr>
        <w:tabs>
          <w:tab w:val="left" w:pos="3555"/>
        </w:tabs>
        <w:rPr>
          <w:sz w:val="28"/>
        </w:rPr>
      </w:pPr>
      <w:r>
        <w:rPr>
          <w:noProof/>
          <w:lang w:eastAsia="fr-FR"/>
        </w:rPr>
        <w:drawing>
          <wp:anchor distT="0" distB="0" distL="114300" distR="114300" simplePos="0" relativeHeight="251676672" behindDoc="0" locked="0" layoutInCell="1" allowOverlap="1">
            <wp:simplePos x="0" y="0"/>
            <wp:positionH relativeFrom="margin">
              <wp:posOffset>3581400</wp:posOffset>
            </wp:positionH>
            <wp:positionV relativeFrom="paragraph">
              <wp:posOffset>19050</wp:posOffset>
            </wp:positionV>
            <wp:extent cx="2653665" cy="1752600"/>
            <wp:effectExtent l="0" t="0" r="0" b="0"/>
            <wp:wrapSquare wrapText="bothSides"/>
            <wp:docPr id="15" name="Image 15" descr="http://www.marcapar.com/images/visusalons/photo_salon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www.marcapar.com/images/visusalons/photo_salon139.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3665" cy="1752600"/>
                    </a:xfrm>
                    <a:prstGeom prst="rect">
                      <a:avLst/>
                    </a:prstGeom>
                    <a:noFill/>
                  </pic:spPr>
                </pic:pic>
              </a:graphicData>
            </a:graphic>
          </wp:anchor>
        </w:drawing>
      </w:r>
    </w:p>
    <w:p w:rsidR="009D119E" w:rsidRDefault="009D119E" w:rsidP="009D119E"/>
    <w:p w:rsidR="009D119E" w:rsidRDefault="009D119E" w:rsidP="009D119E"/>
    <w:p w:rsidR="009D119E" w:rsidRDefault="009D119E" w:rsidP="009D119E"/>
    <w:p w:rsidR="009D119E" w:rsidRDefault="009D119E" w:rsidP="009D119E"/>
    <w:p w:rsidR="009D119E" w:rsidRDefault="009D119E" w:rsidP="009D119E"/>
    <w:p w:rsidR="009D119E" w:rsidRDefault="009D119E" w:rsidP="009D119E"/>
    <w:p w:rsidR="009D119E" w:rsidRDefault="009D119E" w:rsidP="009D119E"/>
    <w:p w:rsidR="009D119E" w:rsidRDefault="009D119E" w:rsidP="009D119E"/>
    <w:p w:rsidR="009D119E" w:rsidRDefault="009D119E" w:rsidP="009D119E"/>
    <w:p w:rsidR="009D119E" w:rsidRDefault="009D119E" w:rsidP="009D119E"/>
    <w:p w:rsidR="009D119E" w:rsidRDefault="009D119E" w:rsidP="009D119E"/>
    <w:p w:rsidR="009D119E" w:rsidRDefault="009D119E" w:rsidP="009D119E"/>
    <w:p w:rsidR="009D119E" w:rsidRPr="00366754" w:rsidRDefault="009D119E" w:rsidP="009D119E">
      <w:pPr>
        <w:jc w:val="both"/>
        <w:rPr>
          <w:i/>
        </w:rPr>
      </w:pPr>
      <w:r w:rsidRPr="00366754">
        <w:rPr>
          <w:i/>
          <w:szCs w:val="20"/>
        </w:rPr>
        <w:sym w:font="Wingdings" w:char="F021"/>
      </w:r>
      <w:r>
        <w:rPr>
          <w:i/>
        </w:rPr>
        <w:t xml:space="preserve"> Q1 / Où se déroule</w:t>
      </w:r>
      <w:r w:rsidRPr="00366754">
        <w:rPr>
          <w:i/>
        </w:rPr>
        <w:t xml:space="preserve"> chacune de ces scènes ? </w:t>
      </w:r>
    </w:p>
    <w:p w:rsidR="009D119E" w:rsidRDefault="009D119E" w:rsidP="009D119E">
      <w:pPr>
        <w:spacing w:line="360" w:lineRule="auto"/>
        <w:jc w:val="both"/>
      </w:pPr>
      <w:r>
        <w:t>………………………………………………………………………………………………………………………………………………………………………………………………………..………………………………………………………………………………………………………………………………………………………………………………………………………..</w:t>
      </w:r>
    </w:p>
    <w:p w:rsidR="009D119E" w:rsidRDefault="009D119E" w:rsidP="009D119E">
      <w:pPr>
        <w:spacing w:line="360" w:lineRule="auto"/>
        <w:jc w:val="both"/>
      </w:pPr>
      <w:r>
        <w:t>………………………………………………………………………………………………………………………………………………………………………………………………………..………………………………………………………………………………………………………………………………………………………………………………………………………..</w:t>
      </w:r>
    </w:p>
    <w:p w:rsidR="009D119E" w:rsidRDefault="009D119E" w:rsidP="009D119E">
      <w:pPr>
        <w:jc w:val="both"/>
      </w:pPr>
    </w:p>
    <w:p w:rsidR="009D119E" w:rsidRPr="00366754" w:rsidRDefault="009D119E" w:rsidP="009D119E">
      <w:pPr>
        <w:jc w:val="both"/>
        <w:rPr>
          <w:i/>
        </w:rPr>
      </w:pPr>
      <w:r w:rsidRPr="00366754">
        <w:rPr>
          <w:i/>
          <w:szCs w:val="20"/>
        </w:rPr>
        <w:sym w:font="Wingdings" w:char="F021"/>
      </w:r>
      <w:r w:rsidRPr="00366754">
        <w:rPr>
          <w:i/>
        </w:rPr>
        <w:t xml:space="preserve"> Q2 / Quels liens entretiennent les individus sur chacune de ces images ? </w:t>
      </w:r>
      <w:r>
        <w:rPr>
          <w:i/>
        </w:rPr>
        <w:t>Quel est l’objectif de chaque individu ?</w:t>
      </w:r>
    </w:p>
    <w:p w:rsidR="009D119E" w:rsidRDefault="009D119E" w:rsidP="009D119E">
      <w:pPr>
        <w:spacing w:line="360" w:lineRule="auto"/>
        <w:jc w:val="both"/>
      </w:pPr>
      <w:r>
        <w:t>………………………………………………………………………………………………………………………………………………………………………………………………………..………………………………………………………………………………………………………………………………………………………………………………………………………..</w:t>
      </w:r>
    </w:p>
    <w:p w:rsidR="009D119E" w:rsidRDefault="009D119E" w:rsidP="009D119E">
      <w:pPr>
        <w:spacing w:line="360" w:lineRule="auto"/>
        <w:jc w:val="both"/>
      </w:pPr>
      <w:r>
        <w:t>………………………………………………………………………………………………………………………………………………………………………………………………………..………………………………………………………………………………………………………………………………………………………………………………………………………..</w:t>
      </w:r>
    </w:p>
    <w:p w:rsidR="009D119E" w:rsidRDefault="009D119E" w:rsidP="009D119E">
      <w:pPr>
        <w:jc w:val="both"/>
      </w:pPr>
    </w:p>
    <w:p w:rsidR="009D119E" w:rsidRPr="00366754" w:rsidRDefault="009D119E" w:rsidP="009D119E">
      <w:pPr>
        <w:jc w:val="both"/>
        <w:rPr>
          <w:i/>
        </w:rPr>
      </w:pPr>
      <w:r w:rsidRPr="00366754">
        <w:rPr>
          <w:i/>
          <w:szCs w:val="20"/>
        </w:rPr>
        <w:sym w:font="Wingdings" w:char="F021"/>
      </w:r>
      <w:r w:rsidRPr="00366754">
        <w:rPr>
          <w:i/>
        </w:rPr>
        <w:t xml:space="preserve"> </w:t>
      </w:r>
      <w:r>
        <w:rPr>
          <w:i/>
        </w:rPr>
        <w:t xml:space="preserve">Q3 / Comment chaque situation doit théoriquement se conclure </w:t>
      </w:r>
      <w:r w:rsidRPr="00366754">
        <w:rPr>
          <w:i/>
        </w:rPr>
        <w:t xml:space="preserve">? </w:t>
      </w:r>
      <w:r>
        <w:rPr>
          <w:i/>
        </w:rPr>
        <w:t>Pourquoi il arrive que cela ne se termine pas ainsi ?</w:t>
      </w:r>
    </w:p>
    <w:p w:rsidR="009D119E" w:rsidRDefault="009D119E" w:rsidP="009D119E">
      <w:pPr>
        <w:spacing w:line="360" w:lineRule="auto"/>
        <w:jc w:val="both"/>
      </w:pPr>
      <w:r>
        <w:t>………………………………………………………………………………………………………………………………………………………………………………………………………..………………………………………………………………………………………………………………………………………………………………………………………………………..</w:t>
      </w:r>
    </w:p>
    <w:p w:rsidR="009D119E" w:rsidRDefault="009D119E" w:rsidP="009D119E">
      <w:pPr>
        <w:jc w:val="both"/>
      </w:pPr>
    </w:p>
    <w:p w:rsidR="009D119E" w:rsidRDefault="009D119E" w:rsidP="009D119E">
      <w:pPr>
        <w:jc w:val="both"/>
        <w:rPr>
          <w:i/>
        </w:rPr>
      </w:pPr>
      <w:r w:rsidRPr="00366754">
        <w:rPr>
          <w:i/>
          <w:szCs w:val="20"/>
        </w:rPr>
        <w:sym w:font="Wingdings" w:char="F021"/>
      </w:r>
      <w:r w:rsidRPr="00366754">
        <w:rPr>
          <w:i/>
        </w:rPr>
        <w:t xml:space="preserve"> Q4 / C</w:t>
      </w:r>
      <w:r>
        <w:rPr>
          <w:i/>
        </w:rPr>
        <w:t>hacune de ces images représente</w:t>
      </w:r>
      <w:r w:rsidRPr="00366754">
        <w:rPr>
          <w:i/>
        </w:rPr>
        <w:t xml:space="preserve"> un marché. A votre avis, que signifie ce terme « marché » dont on entend si souvent parler ? Essayez de formuler une définition avec vos propre</w:t>
      </w:r>
      <w:r>
        <w:rPr>
          <w:i/>
        </w:rPr>
        <w:t>s</w:t>
      </w:r>
      <w:r w:rsidRPr="00366754">
        <w:rPr>
          <w:i/>
        </w:rPr>
        <w:t xml:space="preserve"> mot</w:t>
      </w:r>
      <w:r>
        <w:rPr>
          <w:i/>
        </w:rPr>
        <w:t>s</w:t>
      </w:r>
      <w:r w:rsidRPr="00366754">
        <w:rPr>
          <w:i/>
        </w:rPr>
        <w:t xml:space="preserve"> en utilisant les points communs qui existent entre ces 4 images. </w:t>
      </w:r>
    </w:p>
    <w:p w:rsidR="009D119E" w:rsidRDefault="009D119E" w:rsidP="009D119E">
      <w:pPr>
        <w:spacing w:line="360" w:lineRule="auto"/>
        <w:jc w:val="both"/>
      </w:pPr>
      <w:r>
        <w:t>………………………………………………………………………………………………………………………………………………………………………………………………………..………………………………………………………………………………………………………………………………………………………………………………………………………..</w:t>
      </w:r>
    </w:p>
    <w:p w:rsidR="009D119E" w:rsidRDefault="009D119E" w:rsidP="009D119E">
      <w:pPr>
        <w:spacing w:line="360" w:lineRule="auto"/>
        <w:jc w:val="both"/>
      </w:pPr>
      <w:r>
        <w:t>………………………………………………………………………………………………………………………………………………………………………………………………………..………………………………………………………………………………………………………………………………………………………………………………………………………..</w:t>
      </w:r>
    </w:p>
    <w:p w:rsidR="009D119E" w:rsidRDefault="009D119E" w:rsidP="00C6603B">
      <w:pPr>
        <w:rPr>
          <w:sz w:val="28"/>
        </w:rPr>
      </w:pPr>
    </w:p>
    <w:p w:rsidR="00C6603B" w:rsidRPr="00A10F21" w:rsidRDefault="00C6603B" w:rsidP="00C6603B">
      <w:pPr>
        <w:pStyle w:val="Titre2"/>
      </w:pPr>
      <w:r>
        <w:lastRenderedPageBreak/>
        <w:t>Question 2</w:t>
      </w:r>
      <w:r w:rsidRPr="00A10F21">
        <w:t xml:space="preserve"> : </w:t>
      </w:r>
      <w:r>
        <w:t xml:space="preserve">Comment fonctionne </w:t>
      </w:r>
      <w:r w:rsidRPr="00A10F21">
        <w:t xml:space="preserve">un marché ? </w:t>
      </w:r>
    </w:p>
    <w:p w:rsidR="00C6603B" w:rsidRDefault="00C6603B" w:rsidP="00C6603B"/>
    <w:p w:rsidR="00C6603B" w:rsidRPr="003F7590" w:rsidRDefault="00C6603B" w:rsidP="00C6603B">
      <w:pPr>
        <w:rPr>
          <w:b/>
          <w:sz w:val="28"/>
          <w:szCs w:val="28"/>
          <w:u w:val="single"/>
        </w:rPr>
      </w:pPr>
      <w:r>
        <w:rPr>
          <w:b/>
          <w:sz w:val="28"/>
          <w:szCs w:val="28"/>
          <w:u w:val="single"/>
        </w:rPr>
        <w:t xml:space="preserve">2.1 / </w:t>
      </w:r>
      <w:r w:rsidRPr="003F7590">
        <w:rPr>
          <w:b/>
          <w:sz w:val="28"/>
          <w:szCs w:val="28"/>
          <w:u w:val="single"/>
        </w:rPr>
        <w:t xml:space="preserve">Comment fonctionne le marché dans la pratique ? </w:t>
      </w:r>
    </w:p>
    <w:p w:rsidR="00C6603B" w:rsidRDefault="00C6603B" w:rsidP="00C6603B">
      <w:pPr>
        <w:rPr>
          <w:b/>
          <w:u w:val="single"/>
        </w:rPr>
      </w:pPr>
    </w:p>
    <w:p w:rsidR="00C6603B" w:rsidRPr="00E96A60" w:rsidRDefault="00C6603B" w:rsidP="00C6603B">
      <w:pPr>
        <w:jc w:val="both"/>
        <w:rPr>
          <w:b/>
        </w:rPr>
      </w:pPr>
      <w:r w:rsidRPr="00E96A60">
        <w:rPr>
          <w:b/>
        </w:rPr>
        <w:t xml:space="preserve">Les fêtes de fin d’année approchent, période </w:t>
      </w:r>
      <w:r>
        <w:rPr>
          <w:b/>
        </w:rPr>
        <w:t>très importante</w:t>
      </w:r>
      <w:r w:rsidRPr="00E96A60">
        <w:rPr>
          <w:b/>
        </w:rPr>
        <w:t xml:space="preserve"> </w:t>
      </w:r>
      <w:r>
        <w:rPr>
          <w:b/>
        </w:rPr>
        <w:t>durant laquelle</w:t>
      </w:r>
      <w:r w:rsidRPr="00E96A60">
        <w:rPr>
          <w:b/>
        </w:rPr>
        <w:t xml:space="preserve"> les chocolatiers réalisent </w:t>
      </w:r>
      <w:r>
        <w:rPr>
          <w:b/>
        </w:rPr>
        <w:t>une grande</w:t>
      </w:r>
      <w:r w:rsidRPr="00E96A60">
        <w:rPr>
          <w:b/>
        </w:rPr>
        <w:t xml:space="preserve"> partie de leu</w:t>
      </w:r>
      <w:r>
        <w:rPr>
          <w:b/>
        </w:rPr>
        <w:t>r chiffre d’affaires de l’année.</w:t>
      </w:r>
      <w:r w:rsidRPr="00E96A60">
        <w:rPr>
          <w:b/>
        </w:rPr>
        <w:t xml:space="preserve"> </w:t>
      </w:r>
      <w:r>
        <w:rPr>
          <w:b/>
        </w:rPr>
        <w:t>La ville de Limoges a décidé d’organiser un salon du chocolat en cette fin d’année 2015,</w:t>
      </w:r>
      <w:r w:rsidRPr="00E96A60">
        <w:rPr>
          <w:b/>
        </w:rPr>
        <w:t xml:space="preserve"> l’occasion pour les chocolatiers de faire la promotion de leur produit et pour les plus gourmands d’aller faire leurs achats de chocolats. </w:t>
      </w:r>
    </w:p>
    <w:p w:rsidR="00C6603B" w:rsidRDefault="00C6603B" w:rsidP="00C6603B">
      <w:pPr>
        <w:jc w:val="both"/>
      </w:pPr>
    </w:p>
    <w:p w:rsidR="00C6603B" w:rsidRPr="00D34256" w:rsidRDefault="00C6603B" w:rsidP="00C6603B">
      <w:pPr>
        <w:jc w:val="both"/>
        <w:rPr>
          <w:sz w:val="22"/>
          <w:szCs w:val="22"/>
        </w:rPr>
      </w:pPr>
      <w:r w:rsidRPr="00D34256">
        <w:rPr>
          <w:sz w:val="22"/>
          <w:szCs w:val="22"/>
        </w:rPr>
        <w:t>Afin de comprendre comment fonctionne un marché, nous allons essayer de créer dans la pratique une situation de marché.</w:t>
      </w:r>
    </w:p>
    <w:p w:rsidR="00C6603B" w:rsidRPr="00D34256" w:rsidRDefault="00C6603B" w:rsidP="00C6603B">
      <w:pPr>
        <w:jc w:val="both"/>
        <w:rPr>
          <w:sz w:val="22"/>
          <w:szCs w:val="22"/>
        </w:rPr>
      </w:pPr>
    </w:p>
    <w:p w:rsidR="00C6603B" w:rsidRPr="00D34256" w:rsidRDefault="00C6603B" w:rsidP="00C6603B">
      <w:pPr>
        <w:jc w:val="both"/>
        <w:rPr>
          <w:sz w:val="22"/>
          <w:szCs w:val="22"/>
        </w:rPr>
      </w:pPr>
      <w:r w:rsidRPr="00D34256">
        <w:rPr>
          <w:sz w:val="22"/>
          <w:szCs w:val="22"/>
        </w:rPr>
        <w:t xml:space="preserve">Pour ce faire, certains élèves vont jouer le rôle des offreurs (les vendeurs de chocolats) et les autres joueront le rôle des demandeurs (les acheteurs potentiels de chocolats).  </w:t>
      </w:r>
    </w:p>
    <w:p w:rsidR="00C6603B" w:rsidRPr="00D34256" w:rsidRDefault="00C6603B" w:rsidP="00C6603B">
      <w:pPr>
        <w:jc w:val="both"/>
        <w:rPr>
          <w:sz w:val="22"/>
          <w:szCs w:val="22"/>
        </w:rPr>
      </w:pPr>
    </w:p>
    <w:p w:rsidR="00C6603B" w:rsidRPr="00D34256" w:rsidRDefault="00C6603B" w:rsidP="00C6603B">
      <w:pPr>
        <w:jc w:val="both"/>
        <w:rPr>
          <w:sz w:val="22"/>
          <w:szCs w:val="22"/>
        </w:rPr>
      </w:pPr>
      <w:r w:rsidRPr="00D34256">
        <w:rPr>
          <w:sz w:val="22"/>
          <w:szCs w:val="22"/>
        </w:rPr>
        <w:t xml:space="preserve">But du jeu : Chaque offreur va aller rencontrer un demandeur afin de lui vendre une petite boîte de 10 chocolats. S’ouvre alors une période d’échange du bien en question. Il va falloir négocier et s’accorder sur un prix d’échange. Ce prix doit être nécessairement un multiple de 0,5 (1 -  1,5 – 2 -  2,5 …) </w:t>
      </w:r>
    </w:p>
    <w:p w:rsidR="00C6603B" w:rsidRPr="00D34256" w:rsidRDefault="00C6603B" w:rsidP="00C6603B">
      <w:pPr>
        <w:jc w:val="both"/>
        <w:rPr>
          <w:sz w:val="22"/>
          <w:szCs w:val="22"/>
        </w:rPr>
      </w:pPr>
    </w:p>
    <w:p w:rsidR="00C6603B" w:rsidRPr="00D34256" w:rsidRDefault="00C6603B" w:rsidP="00C6603B">
      <w:pPr>
        <w:jc w:val="both"/>
        <w:rPr>
          <w:sz w:val="22"/>
          <w:szCs w:val="22"/>
        </w:rPr>
      </w:pPr>
      <w:r w:rsidRPr="00D34256">
        <w:rPr>
          <w:sz w:val="22"/>
          <w:szCs w:val="22"/>
        </w:rPr>
        <w:t xml:space="preserve">Voici les règles à suivre selon le rôle que vous allez jouer : </w:t>
      </w:r>
    </w:p>
    <w:p w:rsidR="00C6603B" w:rsidRDefault="00C6603B" w:rsidP="00C6603B">
      <w:pPr>
        <w:jc w:val="both"/>
      </w:pPr>
    </w:p>
    <w:p w:rsidR="00C6603B" w:rsidRPr="00D34256" w:rsidRDefault="00C6603B" w:rsidP="00C6603B">
      <w:pPr>
        <w:pStyle w:val="Default"/>
        <w:pBdr>
          <w:top w:val="single" w:sz="4" w:space="1" w:color="auto"/>
          <w:left w:val="single" w:sz="4" w:space="4" w:color="auto"/>
          <w:bottom w:val="single" w:sz="4" w:space="1" w:color="auto"/>
          <w:right w:val="single" w:sz="4" w:space="4" w:color="auto"/>
        </w:pBdr>
        <w:jc w:val="both"/>
        <w:rPr>
          <w:rFonts w:ascii="Calibri" w:hAnsi="Calibri"/>
          <w:sz w:val="22"/>
          <w:szCs w:val="22"/>
        </w:rPr>
      </w:pPr>
      <w:r w:rsidRPr="00D34256">
        <w:rPr>
          <w:rFonts w:ascii="Calibri" w:hAnsi="Calibri"/>
          <w:b/>
          <w:bCs/>
          <w:sz w:val="22"/>
          <w:szCs w:val="22"/>
        </w:rPr>
        <w:t xml:space="preserve">Vous êtes vendeur de chocolats : </w:t>
      </w:r>
    </w:p>
    <w:p w:rsidR="00C6603B" w:rsidRPr="00D34256" w:rsidRDefault="00C6603B" w:rsidP="00C6603B">
      <w:pPr>
        <w:pStyle w:val="Default"/>
        <w:pBdr>
          <w:top w:val="single" w:sz="4" w:space="1" w:color="auto"/>
          <w:left w:val="single" w:sz="4" w:space="4" w:color="auto"/>
          <w:bottom w:val="single" w:sz="4" w:space="1" w:color="auto"/>
          <w:right w:val="single" w:sz="4" w:space="4" w:color="auto"/>
        </w:pBdr>
        <w:jc w:val="both"/>
        <w:rPr>
          <w:rFonts w:ascii="Calibri" w:hAnsi="Calibri"/>
          <w:sz w:val="22"/>
          <w:szCs w:val="22"/>
        </w:rPr>
      </w:pPr>
      <w:r w:rsidRPr="00D34256">
        <w:rPr>
          <w:rFonts w:ascii="Calibri" w:hAnsi="Calibri"/>
          <w:sz w:val="22"/>
          <w:szCs w:val="22"/>
        </w:rPr>
        <w:t xml:space="preserve">- Vous ne pouvez vendre qu’un seul bien par période. Le chiffre inscrit sur votre carte représente votre </w:t>
      </w:r>
      <w:r w:rsidRPr="00D34256">
        <w:rPr>
          <w:rFonts w:ascii="Calibri" w:hAnsi="Calibri"/>
          <w:b/>
          <w:bCs/>
          <w:sz w:val="22"/>
          <w:szCs w:val="22"/>
        </w:rPr>
        <w:t xml:space="preserve">«coût de production », en euros, </w:t>
      </w:r>
      <w:r w:rsidRPr="00D34256">
        <w:rPr>
          <w:rFonts w:ascii="Calibri" w:hAnsi="Calibri"/>
          <w:sz w:val="22"/>
          <w:szCs w:val="22"/>
        </w:rPr>
        <w:t xml:space="preserve">soit le prix minimum auquel vous pouvez vendre. </w:t>
      </w:r>
    </w:p>
    <w:p w:rsidR="00C6603B" w:rsidRPr="00D34256" w:rsidRDefault="00C6603B" w:rsidP="00C6603B">
      <w:pPr>
        <w:pStyle w:val="Default"/>
        <w:pBdr>
          <w:top w:val="single" w:sz="4" w:space="1" w:color="auto"/>
          <w:left w:val="single" w:sz="4" w:space="4" w:color="auto"/>
          <w:bottom w:val="single" w:sz="4" w:space="1" w:color="auto"/>
          <w:right w:val="single" w:sz="4" w:space="4" w:color="auto"/>
        </w:pBdr>
        <w:jc w:val="both"/>
        <w:rPr>
          <w:rFonts w:ascii="Calibri" w:hAnsi="Calibri"/>
          <w:sz w:val="22"/>
          <w:szCs w:val="22"/>
        </w:rPr>
      </w:pPr>
      <w:r w:rsidRPr="00D34256">
        <w:rPr>
          <w:rFonts w:ascii="Calibri" w:hAnsi="Calibri"/>
          <w:sz w:val="22"/>
          <w:szCs w:val="22"/>
        </w:rPr>
        <w:t>-</w:t>
      </w:r>
      <w:r w:rsidRPr="00D34256">
        <w:rPr>
          <w:rFonts w:ascii="Calibri" w:hAnsi="Calibri"/>
          <w:b/>
          <w:bCs/>
          <w:sz w:val="22"/>
          <w:szCs w:val="22"/>
        </w:rPr>
        <w:t>Vous n’avez pas le droit de vendre à perte</w:t>
      </w:r>
      <w:r w:rsidRPr="00D34256">
        <w:rPr>
          <w:rFonts w:ascii="Calibri" w:hAnsi="Calibri"/>
          <w:sz w:val="22"/>
          <w:szCs w:val="22"/>
        </w:rPr>
        <w:t xml:space="preserve">, c’est-à-dire vous devez vendre à un </w:t>
      </w:r>
      <w:r w:rsidRPr="00D34256">
        <w:rPr>
          <w:rFonts w:ascii="Calibri" w:hAnsi="Calibri"/>
          <w:b/>
          <w:bCs/>
          <w:sz w:val="22"/>
          <w:szCs w:val="22"/>
        </w:rPr>
        <w:t xml:space="preserve">prix supérieur ou égal </w:t>
      </w:r>
      <w:r w:rsidRPr="00D34256">
        <w:rPr>
          <w:rFonts w:ascii="Calibri" w:hAnsi="Calibri"/>
          <w:sz w:val="22"/>
          <w:szCs w:val="22"/>
        </w:rPr>
        <w:t xml:space="preserve">au chiffre sur votre carte. </w:t>
      </w:r>
    </w:p>
    <w:p w:rsidR="00C6603B" w:rsidRPr="00D34256" w:rsidRDefault="00C6603B" w:rsidP="00C6603B">
      <w:pPr>
        <w:pStyle w:val="Default"/>
        <w:pBdr>
          <w:top w:val="single" w:sz="4" w:space="1" w:color="auto"/>
          <w:left w:val="single" w:sz="4" w:space="4" w:color="auto"/>
          <w:bottom w:val="single" w:sz="4" w:space="1" w:color="auto"/>
          <w:right w:val="single" w:sz="4" w:space="4" w:color="auto"/>
        </w:pBdr>
        <w:jc w:val="both"/>
        <w:rPr>
          <w:rFonts w:ascii="Calibri" w:hAnsi="Calibri"/>
          <w:sz w:val="22"/>
          <w:szCs w:val="22"/>
        </w:rPr>
      </w:pPr>
      <w:r w:rsidRPr="00D34256">
        <w:rPr>
          <w:rFonts w:ascii="Calibri" w:hAnsi="Calibri"/>
          <w:sz w:val="22"/>
          <w:szCs w:val="22"/>
        </w:rPr>
        <w:t xml:space="preserve">- Supposons que sur votre carte soit écrit 2 euros, vous n’êtes pas autorisé à vendre à un prix inférieur à 2 euros. </w:t>
      </w:r>
    </w:p>
    <w:p w:rsidR="00C6603B" w:rsidRPr="00D34256" w:rsidRDefault="00C6603B" w:rsidP="00C6603B">
      <w:pPr>
        <w:pBdr>
          <w:top w:val="single" w:sz="4" w:space="1" w:color="auto"/>
          <w:left w:val="single" w:sz="4" w:space="4" w:color="auto"/>
          <w:bottom w:val="single" w:sz="4" w:space="1" w:color="auto"/>
          <w:right w:val="single" w:sz="4" w:space="4" w:color="auto"/>
        </w:pBdr>
        <w:jc w:val="both"/>
        <w:rPr>
          <w:sz w:val="22"/>
          <w:szCs w:val="22"/>
        </w:rPr>
      </w:pPr>
      <w:r w:rsidRPr="00D34256">
        <w:rPr>
          <w:sz w:val="22"/>
          <w:szCs w:val="22"/>
        </w:rPr>
        <w:t>-------------------------------------------------------------------------------------------------</w:t>
      </w:r>
    </w:p>
    <w:p w:rsidR="00C6603B" w:rsidRPr="00D34256" w:rsidRDefault="00C6603B" w:rsidP="00C6603B">
      <w:pPr>
        <w:pStyle w:val="Default"/>
        <w:pBdr>
          <w:top w:val="single" w:sz="4" w:space="1" w:color="auto"/>
          <w:left w:val="single" w:sz="4" w:space="4" w:color="auto"/>
          <w:bottom w:val="single" w:sz="4" w:space="1" w:color="auto"/>
          <w:right w:val="single" w:sz="4" w:space="4" w:color="auto"/>
        </w:pBdr>
        <w:jc w:val="both"/>
        <w:rPr>
          <w:rFonts w:ascii="Calibri" w:hAnsi="Calibri"/>
          <w:sz w:val="22"/>
          <w:szCs w:val="22"/>
        </w:rPr>
      </w:pPr>
      <w:r w:rsidRPr="00D34256">
        <w:rPr>
          <w:rFonts w:ascii="Calibri" w:hAnsi="Calibri"/>
          <w:b/>
          <w:bCs/>
          <w:sz w:val="22"/>
          <w:szCs w:val="22"/>
        </w:rPr>
        <w:t xml:space="preserve">Vous êtes acheteur de chocolats : </w:t>
      </w:r>
    </w:p>
    <w:p w:rsidR="00C6603B" w:rsidRPr="00D34256" w:rsidRDefault="00C6603B" w:rsidP="00C6603B">
      <w:pPr>
        <w:pStyle w:val="Default"/>
        <w:pBdr>
          <w:top w:val="single" w:sz="4" w:space="1" w:color="auto"/>
          <w:left w:val="single" w:sz="4" w:space="4" w:color="auto"/>
          <w:bottom w:val="single" w:sz="4" w:space="1" w:color="auto"/>
          <w:right w:val="single" w:sz="4" w:space="4" w:color="auto"/>
        </w:pBdr>
        <w:jc w:val="both"/>
        <w:rPr>
          <w:rFonts w:ascii="Calibri" w:hAnsi="Calibri"/>
          <w:sz w:val="22"/>
          <w:szCs w:val="22"/>
        </w:rPr>
      </w:pPr>
      <w:r w:rsidRPr="00D34256">
        <w:rPr>
          <w:rFonts w:ascii="Calibri" w:hAnsi="Calibri"/>
          <w:sz w:val="22"/>
          <w:szCs w:val="22"/>
        </w:rPr>
        <w:t xml:space="preserve">- Vous ne pouvez acheter qu’un seul bien par période. Le chiffre inscrit sur votre carte représente le </w:t>
      </w:r>
      <w:r w:rsidRPr="00D34256">
        <w:rPr>
          <w:rFonts w:ascii="Calibri" w:hAnsi="Calibri"/>
          <w:b/>
          <w:bCs/>
          <w:sz w:val="22"/>
          <w:szCs w:val="22"/>
        </w:rPr>
        <w:t>prix maximum</w:t>
      </w:r>
      <w:r w:rsidRPr="00D34256">
        <w:rPr>
          <w:rFonts w:ascii="Calibri" w:hAnsi="Calibri"/>
          <w:sz w:val="22"/>
          <w:szCs w:val="22"/>
        </w:rPr>
        <w:t xml:space="preserve">, en euros, que vous vous êtes fixé pour acheter ce bien. </w:t>
      </w:r>
    </w:p>
    <w:p w:rsidR="00C6603B" w:rsidRPr="00D34256" w:rsidRDefault="00C6603B" w:rsidP="00C6603B">
      <w:pPr>
        <w:pStyle w:val="Default"/>
        <w:pBdr>
          <w:top w:val="single" w:sz="4" w:space="1" w:color="auto"/>
          <w:left w:val="single" w:sz="4" w:space="4" w:color="auto"/>
          <w:bottom w:val="single" w:sz="4" w:space="1" w:color="auto"/>
          <w:right w:val="single" w:sz="4" w:space="4" w:color="auto"/>
        </w:pBdr>
        <w:jc w:val="both"/>
        <w:rPr>
          <w:rFonts w:ascii="Calibri" w:hAnsi="Calibri"/>
          <w:sz w:val="22"/>
          <w:szCs w:val="22"/>
        </w:rPr>
      </w:pPr>
      <w:r w:rsidRPr="00D34256">
        <w:rPr>
          <w:rFonts w:ascii="Calibri" w:hAnsi="Calibri"/>
          <w:sz w:val="22"/>
          <w:szCs w:val="22"/>
        </w:rPr>
        <w:t xml:space="preserve">- Vous </w:t>
      </w:r>
      <w:r w:rsidRPr="00D34256">
        <w:rPr>
          <w:rFonts w:ascii="Calibri" w:hAnsi="Calibri"/>
          <w:b/>
          <w:bCs/>
          <w:sz w:val="22"/>
          <w:szCs w:val="22"/>
        </w:rPr>
        <w:t xml:space="preserve">n’avez pas le droit d’acheter </w:t>
      </w:r>
      <w:r>
        <w:rPr>
          <w:rFonts w:ascii="Calibri" w:hAnsi="Calibri"/>
          <w:b/>
          <w:bCs/>
          <w:sz w:val="22"/>
          <w:szCs w:val="22"/>
        </w:rPr>
        <w:t>à un prix qui dépasse</w:t>
      </w:r>
      <w:r w:rsidRPr="00D34256">
        <w:rPr>
          <w:rFonts w:ascii="Calibri" w:hAnsi="Calibri"/>
          <w:b/>
          <w:bCs/>
          <w:sz w:val="22"/>
          <w:szCs w:val="22"/>
        </w:rPr>
        <w:t xml:space="preserve"> votre budget, c’est-à-dire à un prix supérieur au chiffre inscrit sur votre carte</w:t>
      </w:r>
      <w:r w:rsidRPr="00D34256">
        <w:rPr>
          <w:rFonts w:ascii="Calibri" w:hAnsi="Calibri"/>
          <w:sz w:val="22"/>
          <w:szCs w:val="22"/>
        </w:rPr>
        <w:t xml:space="preserve">. </w:t>
      </w:r>
    </w:p>
    <w:p w:rsidR="00C6603B" w:rsidRPr="00D34256" w:rsidRDefault="00C6603B" w:rsidP="00C6603B">
      <w:pPr>
        <w:pStyle w:val="Default"/>
        <w:pBdr>
          <w:top w:val="single" w:sz="4" w:space="1" w:color="auto"/>
          <w:left w:val="single" w:sz="4" w:space="4" w:color="auto"/>
          <w:bottom w:val="single" w:sz="4" w:space="1" w:color="auto"/>
          <w:right w:val="single" w:sz="4" w:space="4" w:color="auto"/>
        </w:pBdr>
        <w:jc w:val="both"/>
        <w:rPr>
          <w:rFonts w:ascii="Calibri" w:hAnsi="Calibri"/>
          <w:sz w:val="22"/>
          <w:szCs w:val="22"/>
        </w:rPr>
      </w:pPr>
      <w:r w:rsidRPr="00D34256">
        <w:rPr>
          <w:rFonts w:ascii="Calibri" w:hAnsi="Calibri"/>
          <w:sz w:val="22"/>
          <w:szCs w:val="22"/>
        </w:rPr>
        <w:t xml:space="preserve">- Supposons que sur votre carte soit écrit 4 euros, vous n’avez pas le droit d’acheter à un prix supérieur. </w:t>
      </w:r>
    </w:p>
    <w:p w:rsidR="00C6603B" w:rsidRDefault="00C6603B" w:rsidP="00C6603B">
      <w:pPr>
        <w:jc w:val="both"/>
      </w:pPr>
    </w:p>
    <w:p w:rsidR="00C6603B" w:rsidRDefault="00C6603B" w:rsidP="00C6603B">
      <w:pPr>
        <w:jc w:val="both"/>
        <w:rPr>
          <w:b/>
          <w:sz w:val="24"/>
        </w:rPr>
      </w:pPr>
    </w:p>
    <w:p w:rsidR="00C6603B" w:rsidRPr="003B765C" w:rsidRDefault="00C6603B" w:rsidP="00C6603B">
      <w:pPr>
        <w:jc w:val="both"/>
        <w:rPr>
          <w:b/>
          <w:sz w:val="24"/>
        </w:rPr>
      </w:pPr>
      <w:r w:rsidRPr="003B765C">
        <w:rPr>
          <w:b/>
          <w:sz w:val="24"/>
        </w:rPr>
        <w:t xml:space="preserve">NB : Il faut impérativement garder votre carte secrète. Vous ne devez surtout pas la montrer aux autres. </w:t>
      </w:r>
    </w:p>
    <w:p w:rsidR="00C6603B" w:rsidRDefault="00C6603B" w:rsidP="00C6603B">
      <w:pPr>
        <w:jc w:val="both"/>
      </w:pPr>
    </w:p>
    <w:p w:rsidR="00C6603B" w:rsidRPr="00D34256" w:rsidRDefault="00C6603B" w:rsidP="00C6603B">
      <w:pPr>
        <w:jc w:val="both"/>
        <w:rPr>
          <w:sz w:val="22"/>
          <w:szCs w:val="22"/>
        </w:rPr>
      </w:pPr>
      <w:r w:rsidRPr="00D34256">
        <w:rPr>
          <w:sz w:val="22"/>
          <w:szCs w:val="22"/>
        </w:rPr>
        <w:t xml:space="preserve">Lorsque vous avez procédé à l’échange, vous venez au bureau pour dire aux assistants sur quel prix vous vous êtes accordés. Si votre transaction est validée, ils reporteront le prix de vente dans un tableau.  Ils récupèrent les cartes et vous retournez à votre place en attendant le prochain tour. </w:t>
      </w:r>
    </w:p>
    <w:p w:rsidR="00C6603B" w:rsidRPr="00D34256" w:rsidRDefault="00C6603B" w:rsidP="00C6603B">
      <w:pPr>
        <w:jc w:val="both"/>
        <w:rPr>
          <w:sz w:val="22"/>
          <w:szCs w:val="22"/>
        </w:rPr>
      </w:pPr>
    </w:p>
    <w:p w:rsidR="00C6603B" w:rsidRPr="00D34256" w:rsidRDefault="00C6603B" w:rsidP="00C6603B">
      <w:pPr>
        <w:jc w:val="both"/>
        <w:rPr>
          <w:sz w:val="22"/>
          <w:szCs w:val="22"/>
        </w:rPr>
      </w:pPr>
      <w:r w:rsidRPr="00D34256">
        <w:rPr>
          <w:sz w:val="22"/>
          <w:szCs w:val="22"/>
        </w:rPr>
        <w:t>Nous allons procéder à 3</w:t>
      </w:r>
      <w:r>
        <w:rPr>
          <w:sz w:val="22"/>
          <w:szCs w:val="22"/>
        </w:rPr>
        <w:t>/4</w:t>
      </w:r>
      <w:r w:rsidRPr="00D34256">
        <w:rPr>
          <w:sz w:val="22"/>
          <w:szCs w:val="22"/>
        </w:rPr>
        <w:t xml:space="preserve"> tours d’échanges, au terme desquels vous devrez répondre aux questions suivantes : </w:t>
      </w:r>
    </w:p>
    <w:p w:rsidR="00C6603B" w:rsidRDefault="00C6603B" w:rsidP="00C6603B">
      <w:pPr>
        <w:jc w:val="both"/>
      </w:pPr>
    </w:p>
    <w:p w:rsidR="00C6603B" w:rsidRDefault="00C6603B" w:rsidP="00C6603B"/>
    <w:p w:rsidR="00C6603B" w:rsidRDefault="00C6603B" w:rsidP="00C6603B"/>
    <w:p w:rsidR="00C6603B" w:rsidRPr="001D61CA" w:rsidRDefault="00C6603B" w:rsidP="00C6603B">
      <w:pPr>
        <w:rPr>
          <w:i/>
          <w:szCs w:val="20"/>
        </w:rPr>
      </w:pPr>
      <w:r w:rsidRPr="001D61CA">
        <w:rPr>
          <w:i/>
          <w:szCs w:val="20"/>
        </w:rPr>
        <w:sym w:font="Wingdings" w:char="F021"/>
      </w:r>
      <w:r w:rsidRPr="001D61CA">
        <w:rPr>
          <w:i/>
          <w:szCs w:val="20"/>
        </w:rPr>
        <w:t xml:space="preserve"> Q1/ Qui étaient les offreurs sur ce marché du chocolat ? </w:t>
      </w:r>
    </w:p>
    <w:p w:rsidR="00C6603B" w:rsidRPr="001D61CA" w:rsidRDefault="00C6603B" w:rsidP="00C6603B">
      <w:pPr>
        <w:rPr>
          <w:i/>
          <w:szCs w:val="20"/>
        </w:rPr>
      </w:pPr>
    </w:p>
    <w:p w:rsidR="00C6603B" w:rsidRPr="001D61CA" w:rsidRDefault="00C6603B" w:rsidP="00C6603B">
      <w:pPr>
        <w:rPr>
          <w:i/>
          <w:szCs w:val="20"/>
        </w:rPr>
      </w:pPr>
      <w:r w:rsidRPr="001D61CA">
        <w:rPr>
          <w:i/>
          <w:szCs w:val="20"/>
        </w:rPr>
        <w:sym w:font="Wingdings" w:char="F021"/>
      </w:r>
      <w:r w:rsidRPr="001D61CA">
        <w:rPr>
          <w:i/>
          <w:szCs w:val="20"/>
        </w:rPr>
        <w:t xml:space="preserve"> Q2/ Qui étaient les demandeurs sur ce marché du chocolat ? </w:t>
      </w:r>
    </w:p>
    <w:p w:rsidR="00C6603B" w:rsidRPr="001D61CA" w:rsidRDefault="00C6603B" w:rsidP="00C6603B">
      <w:pPr>
        <w:rPr>
          <w:i/>
          <w:szCs w:val="20"/>
        </w:rPr>
      </w:pPr>
    </w:p>
    <w:p w:rsidR="00C6603B" w:rsidRPr="001D61CA" w:rsidRDefault="00C6603B" w:rsidP="00C6603B">
      <w:pPr>
        <w:rPr>
          <w:i/>
          <w:szCs w:val="20"/>
        </w:rPr>
      </w:pPr>
      <w:r w:rsidRPr="001D61CA">
        <w:rPr>
          <w:i/>
          <w:szCs w:val="20"/>
        </w:rPr>
        <w:sym w:font="Wingdings" w:char="F021"/>
      </w:r>
      <w:r w:rsidRPr="001D61CA">
        <w:rPr>
          <w:i/>
          <w:szCs w:val="20"/>
        </w:rPr>
        <w:t xml:space="preserve"> Q3/ Qu’est-ce qui détermine le prix proposé par le demandeur ? </w:t>
      </w:r>
    </w:p>
    <w:p w:rsidR="00C6603B" w:rsidRPr="001D61CA" w:rsidRDefault="00C6603B" w:rsidP="00C6603B">
      <w:pPr>
        <w:rPr>
          <w:i/>
          <w:szCs w:val="20"/>
        </w:rPr>
      </w:pPr>
    </w:p>
    <w:p w:rsidR="00C6603B" w:rsidRPr="001D61CA" w:rsidRDefault="00C6603B" w:rsidP="00C6603B">
      <w:pPr>
        <w:suppressAutoHyphens w:val="0"/>
        <w:rPr>
          <w:rFonts w:ascii="Arial" w:hAnsi="Arial" w:cs="Arial"/>
          <w:szCs w:val="20"/>
          <w:lang w:eastAsia="fr-FR"/>
        </w:rPr>
      </w:pPr>
      <w:r w:rsidRPr="001D61CA">
        <w:rPr>
          <w:i/>
          <w:szCs w:val="20"/>
        </w:rPr>
        <w:sym w:font="Wingdings" w:char="F021"/>
      </w:r>
      <w:r w:rsidRPr="001D61CA">
        <w:rPr>
          <w:i/>
          <w:szCs w:val="20"/>
        </w:rPr>
        <w:t xml:space="preserve"> Q4/ Qu’est-ce qui détermine le prix proposé par l’offreur ? Donnez des exemples concrets pour illustrer votre réponse. </w:t>
      </w:r>
      <w:r w:rsidRPr="001D61CA">
        <w:rPr>
          <w:rFonts w:ascii="Arial" w:hAnsi="Arial" w:cs="Arial"/>
          <w:szCs w:val="20"/>
          <w:lang w:eastAsia="fr-FR"/>
        </w:rPr>
        <w:t xml:space="preserve"> </w:t>
      </w:r>
    </w:p>
    <w:p w:rsidR="00C6603B" w:rsidRPr="001D61CA" w:rsidRDefault="00C6603B" w:rsidP="00C6603B">
      <w:pPr>
        <w:rPr>
          <w:i/>
          <w:szCs w:val="20"/>
        </w:rPr>
      </w:pPr>
    </w:p>
    <w:p w:rsidR="00C6603B" w:rsidRPr="001D61CA" w:rsidRDefault="00C6603B" w:rsidP="00C6603B">
      <w:pPr>
        <w:rPr>
          <w:i/>
          <w:szCs w:val="20"/>
        </w:rPr>
      </w:pPr>
      <w:r w:rsidRPr="001D61CA">
        <w:rPr>
          <w:i/>
          <w:szCs w:val="20"/>
        </w:rPr>
        <w:sym w:font="Wingdings" w:char="F021"/>
      </w:r>
      <w:r w:rsidRPr="001D61CA">
        <w:rPr>
          <w:i/>
          <w:szCs w:val="20"/>
        </w:rPr>
        <w:t xml:space="preserve"> Q5/ Toutes les situa</w:t>
      </w:r>
      <w:r>
        <w:rPr>
          <w:i/>
          <w:szCs w:val="20"/>
        </w:rPr>
        <w:t>tions de négociations pouvaient-</w:t>
      </w:r>
      <w:r w:rsidRPr="001D61CA">
        <w:rPr>
          <w:i/>
          <w:szCs w:val="20"/>
        </w:rPr>
        <w:t xml:space="preserve">elles aboutir à un échange ? Pourquoi ? </w:t>
      </w:r>
    </w:p>
    <w:p w:rsidR="00C6603B" w:rsidRPr="001D61CA" w:rsidRDefault="00C6603B" w:rsidP="00C6603B">
      <w:pPr>
        <w:rPr>
          <w:i/>
          <w:szCs w:val="20"/>
        </w:rPr>
      </w:pPr>
    </w:p>
    <w:p w:rsidR="00C6603B" w:rsidRDefault="00C6603B" w:rsidP="00C6603B">
      <w:pPr>
        <w:rPr>
          <w:i/>
          <w:szCs w:val="20"/>
        </w:rPr>
      </w:pPr>
      <w:r w:rsidRPr="001D61CA">
        <w:rPr>
          <w:i/>
          <w:szCs w:val="20"/>
        </w:rPr>
        <w:sym w:font="Wingdings" w:char="F021"/>
      </w:r>
      <w:r w:rsidRPr="001D61CA">
        <w:rPr>
          <w:i/>
          <w:szCs w:val="20"/>
        </w:rPr>
        <w:t xml:space="preserve"> Q6/ Quel constat pouvez-vous faire concernant le prix moyen ? Pourquoi selon vous ? </w:t>
      </w:r>
    </w:p>
    <w:p w:rsidR="00C6603B" w:rsidRPr="001D61CA" w:rsidRDefault="00C6603B" w:rsidP="00C6603B">
      <w:pPr>
        <w:rPr>
          <w:i/>
          <w:szCs w:val="20"/>
        </w:rPr>
      </w:pPr>
    </w:p>
    <w:p w:rsidR="00C6603B" w:rsidRPr="003F7590" w:rsidRDefault="00C6603B" w:rsidP="00C6603B">
      <w:pPr>
        <w:rPr>
          <w:b/>
          <w:sz w:val="28"/>
          <w:szCs w:val="28"/>
          <w:u w:val="single"/>
        </w:rPr>
      </w:pPr>
      <w:r>
        <w:rPr>
          <w:b/>
          <w:sz w:val="28"/>
          <w:szCs w:val="28"/>
          <w:u w:val="single"/>
        </w:rPr>
        <w:lastRenderedPageBreak/>
        <w:t xml:space="preserve">2.2/ </w:t>
      </w:r>
      <w:r w:rsidRPr="003F7590">
        <w:rPr>
          <w:b/>
          <w:sz w:val="28"/>
          <w:szCs w:val="28"/>
          <w:u w:val="single"/>
        </w:rPr>
        <w:t xml:space="preserve">Comment fonctionne le marché dans la théorie ? </w:t>
      </w:r>
    </w:p>
    <w:p w:rsidR="00C6603B" w:rsidRDefault="00C6603B" w:rsidP="00C6603B">
      <w:pPr>
        <w:jc w:val="both"/>
      </w:pPr>
      <w:r>
        <w:rPr>
          <w:i/>
        </w:rPr>
        <w:t xml:space="preserve">Après vos études en économie, vous avez ouvert avec des collaborateurs un cabinet spécialisé en études économiques. Cette année, une grande chocolaterie de Limoges a fait appel à vous afin que vous procédiez à une étude de marché. Elle voudrait connaitre le prix auquel elle aurait intérêt à vendre des petites boites de 10 chocolats dans sa boutique. </w:t>
      </w:r>
    </w:p>
    <w:p w:rsidR="00C6603B" w:rsidRDefault="00C6603B" w:rsidP="00C6603B">
      <w:pPr>
        <w:rPr>
          <w:b/>
          <w:u w:val="single"/>
        </w:rPr>
      </w:pPr>
    </w:p>
    <w:p w:rsidR="00C6603B" w:rsidRPr="001741F8" w:rsidRDefault="00C6603B" w:rsidP="00C6603B">
      <w:pPr>
        <w:rPr>
          <w:b/>
          <w:u w:val="single"/>
        </w:rPr>
      </w:pPr>
    </w:p>
    <w:p w:rsidR="00C6603B" w:rsidRPr="00AC27C1" w:rsidRDefault="00C6603B" w:rsidP="00C6603B">
      <w:pPr>
        <w:rPr>
          <w:b/>
          <w:sz w:val="24"/>
          <w:u w:val="single"/>
        </w:rPr>
      </w:pPr>
      <w:r w:rsidRPr="00AC27C1">
        <w:rPr>
          <w:b/>
          <w:sz w:val="24"/>
          <w:u w:val="single"/>
        </w:rPr>
        <w:t xml:space="preserve">Etape 1 : Comment évoluent l’offre et la demande par rapport aux prix ? </w:t>
      </w:r>
    </w:p>
    <w:p w:rsidR="00C6603B" w:rsidRPr="00D07697" w:rsidRDefault="00C6603B" w:rsidP="00C6603B">
      <w:pPr>
        <w:jc w:val="both"/>
        <w:rPr>
          <w:b/>
        </w:rPr>
      </w:pPr>
      <w:r>
        <w:rPr>
          <w:b/>
        </w:rPr>
        <w:t>Dans un premier temps, a</w:t>
      </w:r>
      <w:r w:rsidRPr="00D07697">
        <w:rPr>
          <w:b/>
        </w:rPr>
        <w:t xml:space="preserve">vec vos collaborateurs, vous êtes allés au salon du chocolat afin de comprendre comment évoluaient l’offre et de la demande de chocolat par rapport aux prix. </w:t>
      </w:r>
    </w:p>
    <w:p w:rsidR="00C6603B" w:rsidRDefault="00C6603B" w:rsidP="00C6603B">
      <w:pPr>
        <w:rPr>
          <w:b/>
          <w:u w:val="single"/>
        </w:rPr>
      </w:pPr>
    </w:p>
    <w:p w:rsidR="00C6603B" w:rsidRPr="004C4036" w:rsidRDefault="00C6603B" w:rsidP="00C6603B">
      <w:pPr>
        <w:rPr>
          <w:b/>
          <w:sz w:val="24"/>
          <w:u w:val="single"/>
        </w:rPr>
      </w:pPr>
      <w:r w:rsidRPr="004C4036">
        <w:rPr>
          <w:b/>
          <w:sz w:val="24"/>
          <w:u w:val="single"/>
        </w:rPr>
        <w:t>L’évolution de la demande par rapport au prix</w:t>
      </w:r>
    </w:p>
    <w:p w:rsidR="00C6603B" w:rsidRDefault="00C6603B" w:rsidP="00C6603B">
      <w:pPr>
        <w:jc w:val="both"/>
        <w:rPr>
          <w:sz w:val="22"/>
          <w:szCs w:val="22"/>
        </w:rPr>
      </w:pPr>
      <w:r w:rsidRPr="004C4036">
        <w:rPr>
          <w:sz w:val="22"/>
          <w:szCs w:val="22"/>
        </w:rPr>
        <w:t xml:space="preserve">Vous avez interrogé trois clients potentiels au salon du chocolat de Limoges. Ces trois clients ont des profils très différents : </w:t>
      </w:r>
    </w:p>
    <w:p w:rsidR="00C6603B" w:rsidRPr="004C4036" w:rsidRDefault="00C6603B" w:rsidP="00C6603B">
      <w:pPr>
        <w:jc w:val="both"/>
        <w:rPr>
          <w:sz w:val="22"/>
          <w:szCs w:val="22"/>
        </w:rPr>
      </w:pPr>
    </w:p>
    <w:p w:rsidR="00C6603B" w:rsidRPr="004C4036" w:rsidRDefault="00C6603B" w:rsidP="00C6603B">
      <w:pPr>
        <w:jc w:val="both"/>
        <w:rPr>
          <w:sz w:val="22"/>
          <w:szCs w:val="22"/>
        </w:rPr>
      </w:pPr>
      <w:r w:rsidRPr="004C4036">
        <w:rPr>
          <w:sz w:val="22"/>
          <w:szCs w:val="22"/>
        </w:rPr>
        <w:t xml:space="preserve">-  Adrien est un passionné de chocolat. </w:t>
      </w:r>
    </w:p>
    <w:p w:rsidR="00C6603B" w:rsidRDefault="00C6603B" w:rsidP="00C6603B">
      <w:pPr>
        <w:jc w:val="both"/>
        <w:rPr>
          <w:sz w:val="22"/>
          <w:szCs w:val="22"/>
        </w:rPr>
      </w:pPr>
      <w:r w:rsidRPr="004C4036">
        <w:rPr>
          <w:sz w:val="22"/>
          <w:szCs w:val="22"/>
        </w:rPr>
        <w:t xml:space="preserve">- Paul est cadre d’une grande entreprise, il n’aime pas particulièrement le chocolat. Il en achète pour les offrir à Noel à sa famille. </w:t>
      </w:r>
    </w:p>
    <w:p w:rsidR="00C6603B" w:rsidRPr="004C4036" w:rsidRDefault="00C6603B" w:rsidP="00C6603B">
      <w:pPr>
        <w:jc w:val="both"/>
        <w:rPr>
          <w:sz w:val="22"/>
          <w:szCs w:val="22"/>
        </w:rPr>
      </w:pPr>
    </w:p>
    <w:p w:rsidR="00C6603B" w:rsidRPr="004C4036" w:rsidRDefault="00C6603B" w:rsidP="00C6603B">
      <w:pPr>
        <w:jc w:val="both"/>
        <w:rPr>
          <w:sz w:val="22"/>
          <w:szCs w:val="22"/>
        </w:rPr>
      </w:pPr>
      <w:r w:rsidRPr="004C4036">
        <w:rPr>
          <w:sz w:val="22"/>
          <w:szCs w:val="22"/>
        </w:rPr>
        <w:t xml:space="preserve">- Adeline adore le chocolat mais avec son travail d’employée de supermarché, elle ne gagne guère plus que le SMIC </w:t>
      </w:r>
    </w:p>
    <w:p w:rsidR="00C6603B" w:rsidRPr="004C4036" w:rsidRDefault="00C6603B" w:rsidP="00C6603B">
      <w:pPr>
        <w:jc w:val="both"/>
        <w:rPr>
          <w:sz w:val="22"/>
          <w:szCs w:val="22"/>
        </w:rPr>
      </w:pPr>
    </w:p>
    <w:tbl>
      <w:tblPr>
        <w:tblpPr w:leftFromText="141" w:rightFromText="141" w:vertAnchor="text" w:horzAnchor="margin" w:tblpXSpec="right" w:tblpY="25"/>
        <w:tblW w:w="4818" w:type="dxa"/>
        <w:tblCellMar>
          <w:left w:w="70" w:type="dxa"/>
          <w:right w:w="70" w:type="dxa"/>
        </w:tblCellMar>
        <w:tblLook w:val="00A0"/>
      </w:tblPr>
      <w:tblGrid>
        <w:gridCol w:w="722"/>
        <w:gridCol w:w="1024"/>
        <w:gridCol w:w="1024"/>
        <w:gridCol w:w="1024"/>
        <w:gridCol w:w="1024"/>
      </w:tblGrid>
      <w:tr w:rsidR="00C6603B" w:rsidRPr="004C4036" w:rsidTr="00397B20">
        <w:trPr>
          <w:trHeight w:val="482"/>
        </w:trPr>
        <w:tc>
          <w:tcPr>
            <w:tcW w:w="722" w:type="dxa"/>
            <w:tcBorders>
              <w:top w:val="single" w:sz="4" w:space="0" w:color="auto"/>
              <w:left w:val="single" w:sz="4" w:space="0" w:color="auto"/>
              <w:bottom w:val="single" w:sz="4" w:space="0" w:color="auto"/>
              <w:right w:val="single" w:sz="4" w:space="0" w:color="auto"/>
            </w:tcBorders>
            <w:vAlign w:val="center"/>
          </w:tcPr>
          <w:p w:rsidR="00C6603B" w:rsidRPr="004C4036" w:rsidRDefault="00C6603B" w:rsidP="00397B20">
            <w:pPr>
              <w:suppressAutoHyphens w:val="0"/>
              <w:jc w:val="center"/>
              <w:rPr>
                <w:b/>
                <w:bCs/>
                <w:color w:val="000000"/>
                <w:sz w:val="22"/>
                <w:lang w:eastAsia="fr-FR"/>
              </w:rPr>
            </w:pPr>
            <w:r w:rsidRPr="004C4036">
              <w:rPr>
                <w:b/>
                <w:bCs/>
                <w:color w:val="000000"/>
                <w:sz w:val="22"/>
                <w:szCs w:val="22"/>
                <w:lang w:eastAsia="fr-FR"/>
              </w:rPr>
              <w:t>Prix (en euros)</w:t>
            </w:r>
          </w:p>
        </w:tc>
        <w:tc>
          <w:tcPr>
            <w:tcW w:w="1024" w:type="dxa"/>
            <w:tcBorders>
              <w:top w:val="single" w:sz="4" w:space="0" w:color="auto"/>
              <w:left w:val="nil"/>
              <w:bottom w:val="single" w:sz="4" w:space="0" w:color="auto"/>
              <w:right w:val="single" w:sz="4" w:space="0" w:color="auto"/>
            </w:tcBorders>
            <w:vAlign w:val="center"/>
          </w:tcPr>
          <w:p w:rsidR="00C6603B" w:rsidRPr="004C4036" w:rsidRDefault="00C6603B" w:rsidP="00397B20">
            <w:pPr>
              <w:suppressAutoHyphens w:val="0"/>
              <w:jc w:val="center"/>
              <w:rPr>
                <w:b/>
                <w:bCs/>
                <w:color w:val="000000"/>
                <w:sz w:val="22"/>
                <w:lang w:eastAsia="fr-FR"/>
              </w:rPr>
            </w:pPr>
            <w:r w:rsidRPr="004C4036">
              <w:rPr>
                <w:b/>
                <w:bCs/>
                <w:color w:val="000000"/>
                <w:sz w:val="22"/>
                <w:szCs w:val="22"/>
                <w:lang w:eastAsia="fr-FR"/>
              </w:rPr>
              <w:t xml:space="preserve">Demande d'Adrien  </w:t>
            </w:r>
          </w:p>
        </w:tc>
        <w:tc>
          <w:tcPr>
            <w:tcW w:w="1024" w:type="dxa"/>
            <w:tcBorders>
              <w:top w:val="single" w:sz="4" w:space="0" w:color="auto"/>
              <w:left w:val="nil"/>
              <w:bottom w:val="single" w:sz="4" w:space="0" w:color="auto"/>
              <w:right w:val="single" w:sz="4" w:space="0" w:color="auto"/>
            </w:tcBorders>
            <w:vAlign w:val="center"/>
          </w:tcPr>
          <w:p w:rsidR="00C6603B" w:rsidRPr="004C4036" w:rsidRDefault="00C6603B" w:rsidP="00397B20">
            <w:pPr>
              <w:suppressAutoHyphens w:val="0"/>
              <w:jc w:val="center"/>
              <w:rPr>
                <w:b/>
                <w:bCs/>
                <w:color w:val="000000"/>
                <w:sz w:val="22"/>
                <w:lang w:eastAsia="fr-FR"/>
              </w:rPr>
            </w:pPr>
            <w:r w:rsidRPr="004C4036">
              <w:rPr>
                <w:b/>
                <w:bCs/>
                <w:color w:val="000000"/>
                <w:sz w:val="22"/>
                <w:szCs w:val="22"/>
                <w:lang w:eastAsia="fr-FR"/>
              </w:rPr>
              <w:t xml:space="preserve">Demande de Paul </w:t>
            </w:r>
          </w:p>
        </w:tc>
        <w:tc>
          <w:tcPr>
            <w:tcW w:w="1024" w:type="dxa"/>
            <w:tcBorders>
              <w:top w:val="single" w:sz="4" w:space="0" w:color="auto"/>
              <w:left w:val="nil"/>
              <w:bottom w:val="single" w:sz="4" w:space="0" w:color="auto"/>
              <w:right w:val="single" w:sz="4" w:space="0" w:color="auto"/>
            </w:tcBorders>
            <w:vAlign w:val="center"/>
          </w:tcPr>
          <w:p w:rsidR="00C6603B" w:rsidRPr="004C4036" w:rsidRDefault="00C6603B" w:rsidP="00397B20">
            <w:pPr>
              <w:suppressAutoHyphens w:val="0"/>
              <w:jc w:val="center"/>
              <w:rPr>
                <w:b/>
                <w:bCs/>
                <w:color w:val="000000"/>
                <w:sz w:val="22"/>
                <w:lang w:eastAsia="fr-FR"/>
              </w:rPr>
            </w:pPr>
            <w:r w:rsidRPr="004C4036">
              <w:rPr>
                <w:b/>
                <w:bCs/>
                <w:color w:val="000000"/>
                <w:sz w:val="22"/>
                <w:szCs w:val="22"/>
                <w:lang w:eastAsia="fr-FR"/>
              </w:rPr>
              <w:t xml:space="preserve">Demande d'Adeline </w:t>
            </w:r>
          </w:p>
        </w:tc>
        <w:tc>
          <w:tcPr>
            <w:tcW w:w="1024" w:type="dxa"/>
            <w:tcBorders>
              <w:top w:val="single" w:sz="4" w:space="0" w:color="auto"/>
              <w:left w:val="nil"/>
              <w:bottom w:val="single" w:sz="4" w:space="0" w:color="auto"/>
              <w:right w:val="single" w:sz="4" w:space="0" w:color="auto"/>
            </w:tcBorders>
            <w:vAlign w:val="center"/>
          </w:tcPr>
          <w:p w:rsidR="00C6603B" w:rsidRPr="004C4036" w:rsidRDefault="00C6603B" w:rsidP="00397B20">
            <w:pPr>
              <w:suppressAutoHyphens w:val="0"/>
              <w:jc w:val="center"/>
              <w:rPr>
                <w:b/>
                <w:bCs/>
                <w:color w:val="000000"/>
                <w:sz w:val="22"/>
                <w:lang w:eastAsia="fr-FR"/>
              </w:rPr>
            </w:pPr>
            <w:r w:rsidRPr="004C4036">
              <w:rPr>
                <w:b/>
                <w:bCs/>
                <w:color w:val="000000"/>
                <w:sz w:val="22"/>
                <w:szCs w:val="22"/>
                <w:lang w:eastAsia="fr-FR"/>
              </w:rPr>
              <w:t xml:space="preserve">Demande totale </w:t>
            </w:r>
          </w:p>
        </w:tc>
      </w:tr>
      <w:tr w:rsidR="00C6603B" w:rsidRPr="004C4036" w:rsidTr="00397B20">
        <w:trPr>
          <w:trHeight w:val="240"/>
        </w:trPr>
        <w:tc>
          <w:tcPr>
            <w:tcW w:w="722" w:type="dxa"/>
            <w:tcBorders>
              <w:top w:val="nil"/>
              <w:left w:val="single" w:sz="4" w:space="0" w:color="auto"/>
              <w:bottom w:val="single" w:sz="4" w:space="0" w:color="auto"/>
              <w:right w:val="single" w:sz="4" w:space="0" w:color="auto"/>
            </w:tcBorders>
            <w:vAlign w:val="center"/>
          </w:tcPr>
          <w:p w:rsidR="00C6603B" w:rsidRPr="004C4036" w:rsidRDefault="00C6603B" w:rsidP="00397B20">
            <w:pPr>
              <w:suppressAutoHyphens w:val="0"/>
              <w:jc w:val="center"/>
              <w:rPr>
                <w:b/>
                <w:bCs/>
                <w:color w:val="000000"/>
                <w:sz w:val="22"/>
                <w:lang w:eastAsia="fr-FR"/>
              </w:rPr>
            </w:pPr>
            <w:r w:rsidRPr="004C4036">
              <w:rPr>
                <w:b/>
                <w:bCs/>
                <w:color w:val="000000"/>
                <w:sz w:val="22"/>
                <w:szCs w:val="22"/>
                <w:lang w:eastAsia="fr-FR"/>
              </w:rPr>
              <w:t>1</w:t>
            </w:r>
          </w:p>
        </w:tc>
        <w:tc>
          <w:tcPr>
            <w:tcW w:w="1024" w:type="dxa"/>
            <w:tcBorders>
              <w:top w:val="nil"/>
              <w:left w:val="nil"/>
              <w:bottom w:val="single" w:sz="4" w:space="0" w:color="auto"/>
              <w:right w:val="single" w:sz="4" w:space="0" w:color="auto"/>
            </w:tcBorders>
            <w:noWrap/>
            <w:vAlign w:val="bottom"/>
          </w:tcPr>
          <w:p w:rsidR="00C6603B" w:rsidRPr="004C4036" w:rsidRDefault="00C6603B" w:rsidP="00397B20">
            <w:pPr>
              <w:suppressAutoHyphens w:val="0"/>
              <w:jc w:val="right"/>
              <w:rPr>
                <w:color w:val="000000"/>
                <w:sz w:val="22"/>
                <w:lang w:eastAsia="fr-FR"/>
              </w:rPr>
            </w:pPr>
            <w:r w:rsidRPr="004C4036">
              <w:rPr>
                <w:color w:val="000000"/>
                <w:sz w:val="22"/>
                <w:szCs w:val="22"/>
                <w:lang w:eastAsia="fr-FR"/>
              </w:rPr>
              <w:t>30</w:t>
            </w:r>
          </w:p>
        </w:tc>
        <w:tc>
          <w:tcPr>
            <w:tcW w:w="1024" w:type="dxa"/>
            <w:tcBorders>
              <w:top w:val="nil"/>
              <w:left w:val="nil"/>
              <w:bottom w:val="single" w:sz="4" w:space="0" w:color="auto"/>
              <w:right w:val="single" w:sz="4" w:space="0" w:color="auto"/>
            </w:tcBorders>
            <w:noWrap/>
            <w:vAlign w:val="bottom"/>
          </w:tcPr>
          <w:p w:rsidR="00C6603B" w:rsidRPr="004C4036" w:rsidRDefault="00C6603B" w:rsidP="00397B20">
            <w:pPr>
              <w:suppressAutoHyphens w:val="0"/>
              <w:jc w:val="right"/>
              <w:rPr>
                <w:color w:val="000000"/>
                <w:sz w:val="22"/>
                <w:lang w:eastAsia="fr-FR"/>
              </w:rPr>
            </w:pPr>
            <w:r w:rsidRPr="004C4036">
              <w:rPr>
                <w:color w:val="000000"/>
                <w:sz w:val="22"/>
                <w:szCs w:val="22"/>
                <w:lang w:eastAsia="fr-FR"/>
              </w:rPr>
              <w:t>32</w:t>
            </w:r>
          </w:p>
        </w:tc>
        <w:tc>
          <w:tcPr>
            <w:tcW w:w="1024" w:type="dxa"/>
            <w:tcBorders>
              <w:top w:val="nil"/>
              <w:left w:val="nil"/>
              <w:bottom w:val="single" w:sz="4" w:space="0" w:color="auto"/>
              <w:right w:val="single" w:sz="4" w:space="0" w:color="auto"/>
            </w:tcBorders>
            <w:noWrap/>
            <w:vAlign w:val="bottom"/>
          </w:tcPr>
          <w:p w:rsidR="00C6603B" w:rsidRPr="004C4036" w:rsidRDefault="00C6603B" w:rsidP="00397B20">
            <w:pPr>
              <w:suppressAutoHyphens w:val="0"/>
              <w:jc w:val="right"/>
              <w:rPr>
                <w:color w:val="000000"/>
                <w:sz w:val="22"/>
                <w:lang w:eastAsia="fr-FR"/>
              </w:rPr>
            </w:pPr>
            <w:r w:rsidRPr="004C4036">
              <w:rPr>
                <w:color w:val="000000"/>
                <w:sz w:val="22"/>
                <w:szCs w:val="22"/>
                <w:lang w:eastAsia="fr-FR"/>
              </w:rPr>
              <w:t>35</w:t>
            </w:r>
          </w:p>
        </w:tc>
        <w:tc>
          <w:tcPr>
            <w:tcW w:w="1024" w:type="dxa"/>
            <w:tcBorders>
              <w:top w:val="nil"/>
              <w:left w:val="nil"/>
              <w:bottom w:val="single" w:sz="4" w:space="0" w:color="auto"/>
              <w:right w:val="single" w:sz="4" w:space="0" w:color="auto"/>
            </w:tcBorders>
            <w:noWrap/>
            <w:vAlign w:val="bottom"/>
          </w:tcPr>
          <w:p w:rsidR="00C6603B" w:rsidRPr="004C4036" w:rsidRDefault="00C6603B" w:rsidP="00397B20">
            <w:pPr>
              <w:suppressAutoHyphens w:val="0"/>
              <w:jc w:val="right"/>
              <w:rPr>
                <w:color w:val="000000"/>
                <w:sz w:val="22"/>
                <w:lang w:eastAsia="fr-FR"/>
              </w:rPr>
            </w:pPr>
            <w:r w:rsidRPr="004C4036">
              <w:rPr>
                <w:color w:val="000000"/>
                <w:sz w:val="22"/>
                <w:szCs w:val="22"/>
                <w:lang w:eastAsia="fr-FR"/>
              </w:rPr>
              <w:t>97</w:t>
            </w:r>
          </w:p>
        </w:tc>
      </w:tr>
      <w:tr w:rsidR="00C6603B" w:rsidRPr="004C4036" w:rsidTr="00397B20">
        <w:trPr>
          <w:trHeight w:val="240"/>
        </w:trPr>
        <w:tc>
          <w:tcPr>
            <w:tcW w:w="722" w:type="dxa"/>
            <w:tcBorders>
              <w:top w:val="nil"/>
              <w:left w:val="single" w:sz="4" w:space="0" w:color="auto"/>
              <w:bottom w:val="single" w:sz="4" w:space="0" w:color="auto"/>
              <w:right w:val="single" w:sz="4" w:space="0" w:color="auto"/>
            </w:tcBorders>
            <w:vAlign w:val="center"/>
          </w:tcPr>
          <w:p w:rsidR="00C6603B" w:rsidRPr="004C4036" w:rsidRDefault="00C6603B" w:rsidP="00397B20">
            <w:pPr>
              <w:suppressAutoHyphens w:val="0"/>
              <w:jc w:val="center"/>
              <w:rPr>
                <w:b/>
                <w:bCs/>
                <w:color w:val="000000"/>
                <w:sz w:val="22"/>
                <w:lang w:eastAsia="fr-FR"/>
              </w:rPr>
            </w:pPr>
            <w:r w:rsidRPr="004C4036">
              <w:rPr>
                <w:b/>
                <w:bCs/>
                <w:color w:val="000000"/>
                <w:sz w:val="22"/>
                <w:szCs w:val="22"/>
                <w:lang w:eastAsia="fr-FR"/>
              </w:rPr>
              <w:t>2</w:t>
            </w:r>
          </w:p>
        </w:tc>
        <w:tc>
          <w:tcPr>
            <w:tcW w:w="1024" w:type="dxa"/>
            <w:tcBorders>
              <w:top w:val="nil"/>
              <w:left w:val="nil"/>
              <w:bottom w:val="single" w:sz="4" w:space="0" w:color="auto"/>
              <w:right w:val="single" w:sz="4" w:space="0" w:color="auto"/>
            </w:tcBorders>
            <w:noWrap/>
            <w:vAlign w:val="bottom"/>
          </w:tcPr>
          <w:p w:rsidR="00C6603B" w:rsidRPr="004C4036" w:rsidRDefault="00C6603B" w:rsidP="00397B20">
            <w:pPr>
              <w:suppressAutoHyphens w:val="0"/>
              <w:jc w:val="right"/>
              <w:rPr>
                <w:color w:val="000000"/>
                <w:sz w:val="22"/>
                <w:lang w:eastAsia="fr-FR"/>
              </w:rPr>
            </w:pPr>
            <w:r w:rsidRPr="004C4036">
              <w:rPr>
                <w:color w:val="000000"/>
                <w:sz w:val="22"/>
                <w:szCs w:val="22"/>
                <w:lang w:eastAsia="fr-FR"/>
              </w:rPr>
              <w:t>28</w:t>
            </w:r>
          </w:p>
        </w:tc>
        <w:tc>
          <w:tcPr>
            <w:tcW w:w="1024" w:type="dxa"/>
            <w:tcBorders>
              <w:top w:val="nil"/>
              <w:left w:val="nil"/>
              <w:bottom w:val="single" w:sz="4" w:space="0" w:color="auto"/>
              <w:right w:val="single" w:sz="4" w:space="0" w:color="auto"/>
            </w:tcBorders>
            <w:noWrap/>
            <w:vAlign w:val="bottom"/>
          </w:tcPr>
          <w:p w:rsidR="00C6603B" w:rsidRPr="004C4036" w:rsidRDefault="00C6603B" w:rsidP="00397B20">
            <w:pPr>
              <w:suppressAutoHyphens w:val="0"/>
              <w:jc w:val="right"/>
              <w:rPr>
                <w:color w:val="000000"/>
                <w:sz w:val="22"/>
                <w:lang w:eastAsia="fr-FR"/>
              </w:rPr>
            </w:pPr>
            <w:r w:rsidRPr="004C4036">
              <w:rPr>
                <w:color w:val="000000"/>
                <w:sz w:val="22"/>
                <w:szCs w:val="22"/>
                <w:lang w:eastAsia="fr-FR"/>
              </w:rPr>
              <w:t>27</w:t>
            </w:r>
          </w:p>
        </w:tc>
        <w:tc>
          <w:tcPr>
            <w:tcW w:w="1024" w:type="dxa"/>
            <w:tcBorders>
              <w:top w:val="nil"/>
              <w:left w:val="nil"/>
              <w:bottom w:val="single" w:sz="4" w:space="0" w:color="auto"/>
              <w:right w:val="single" w:sz="4" w:space="0" w:color="auto"/>
            </w:tcBorders>
            <w:noWrap/>
            <w:vAlign w:val="bottom"/>
          </w:tcPr>
          <w:p w:rsidR="00C6603B" w:rsidRPr="004C4036" w:rsidRDefault="00C6603B" w:rsidP="00397B20">
            <w:pPr>
              <w:suppressAutoHyphens w:val="0"/>
              <w:jc w:val="right"/>
              <w:rPr>
                <w:color w:val="000000"/>
                <w:sz w:val="22"/>
                <w:lang w:eastAsia="fr-FR"/>
              </w:rPr>
            </w:pPr>
            <w:r w:rsidRPr="004C4036">
              <w:rPr>
                <w:color w:val="000000"/>
                <w:sz w:val="22"/>
                <w:szCs w:val="22"/>
                <w:lang w:eastAsia="fr-FR"/>
              </w:rPr>
              <w:t>26</w:t>
            </w:r>
          </w:p>
        </w:tc>
        <w:tc>
          <w:tcPr>
            <w:tcW w:w="1024" w:type="dxa"/>
            <w:tcBorders>
              <w:top w:val="nil"/>
              <w:left w:val="nil"/>
              <w:bottom w:val="single" w:sz="4" w:space="0" w:color="auto"/>
              <w:right w:val="single" w:sz="4" w:space="0" w:color="auto"/>
            </w:tcBorders>
            <w:noWrap/>
            <w:vAlign w:val="bottom"/>
          </w:tcPr>
          <w:p w:rsidR="00C6603B" w:rsidRPr="004C4036" w:rsidRDefault="00C6603B" w:rsidP="00397B20">
            <w:pPr>
              <w:suppressAutoHyphens w:val="0"/>
              <w:jc w:val="right"/>
              <w:rPr>
                <w:color w:val="000000"/>
                <w:sz w:val="22"/>
                <w:lang w:eastAsia="fr-FR"/>
              </w:rPr>
            </w:pPr>
            <w:r w:rsidRPr="004C4036">
              <w:rPr>
                <w:color w:val="000000"/>
                <w:sz w:val="22"/>
                <w:szCs w:val="22"/>
                <w:lang w:eastAsia="fr-FR"/>
              </w:rPr>
              <w:t>……………..</w:t>
            </w:r>
          </w:p>
        </w:tc>
      </w:tr>
      <w:tr w:rsidR="00C6603B" w:rsidRPr="004C4036" w:rsidTr="00397B20">
        <w:trPr>
          <w:trHeight w:val="240"/>
        </w:trPr>
        <w:tc>
          <w:tcPr>
            <w:tcW w:w="722" w:type="dxa"/>
            <w:tcBorders>
              <w:top w:val="nil"/>
              <w:left w:val="single" w:sz="4" w:space="0" w:color="auto"/>
              <w:bottom w:val="single" w:sz="4" w:space="0" w:color="auto"/>
              <w:right w:val="single" w:sz="4" w:space="0" w:color="auto"/>
            </w:tcBorders>
            <w:vAlign w:val="center"/>
          </w:tcPr>
          <w:p w:rsidR="00C6603B" w:rsidRPr="004C4036" w:rsidRDefault="00C6603B" w:rsidP="00397B20">
            <w:pPr>
              <w:suppressAutoHyphens w:val="0"/>
              <w:jc w:val="center"/>
              <w:rPr>
                <w:b/>
                <w:bCs/>
                <w:color w:val="000000"/>
                <w:sz w:val="22"/>
                <w:lang w:eastAsia="fr-FR"/>
              </w:rPr>
            </w:pPr>
            <w:r w:rsidRPr="004C4036">
              <w:rPr>
                <w:b/>
                <w:bCs/>
                <w:color w:val="000000"/>
                <w:sz w:val="22"/>
                <w:szCs w:val="22"/>
                <w:lang w:eastAsia="fr-FR"/>
              </w:rPr>
              <w:t>3</w:t>
            </w:r>
          </w:p>
        </w:tc>
        <w:tc>
          <w:tcPr>
            <w:tcW w:w="1024" w:type="dxa"/>
            <w:tcBorders>
              <w:top w:val="nil"/>
              <w:left w:val="nil"/>
              <w:bottom w:val="single" w:sz="4" w:space="0" w:color="auto"/>
              <w:right w:val="single" w:sz="4" w:space="0" w:color="auto"/>
            </w:tcBorders>
            <w:noWrap/>
            <w:vAlign w:val="bottom"/>
          </w:tcPr>
          <w:p w:rsidR="00C6603B" w:rsidRPr="004C4036" w:rsidRDefault="00C6603B" w:rsidP="00397B20">
            <w:pPr>
              <w:suppressAutoHyphens w:val="0"/>
              <w:jc w:val="right"/>
              <w:rPr>
                <w:color w:val="000000"/>
                <w:sz w:val="22"/>
                <w:lang w:eastAsia="fr-FR"/>
              </w:rPr>
            </w:pPr>
            <w:r w:rsidRPr="004C4036">
              <w:rPr>
                <w:color w:val="000000"/>
                <w:sz w:val="22"/>
                <w:szCs w:val="22"/>
                <w:lang w:eastAsia="fr-FR"/>
              </w:rPr>
              <w:t>25</w:t>
            </w:r>
          </w:p>
        </w:tc>
        <w:tc>
          <w:tcPr>
            <w:tcW w:w="1024" w:type="dxa"/>
            <w:tcBorders>
              <w:top w:val="nil"/>
              <w:left w:val="nil"/>
              <w:bottom w:val="single" w:sz="4" w:space="0" w:color="auto"/>
              <w:right w:val="single" w:sz="4" w:space="0" w:color="auto"/>
            </w:tcBorders>
            <w:noWrap/>
            <w:vAlign w:val="bottom"/>
          </w:tcPr>
          <w:p w:rsidR="00C6603B" w:rsidRPr="004C4036" w:rsidRDefault="00C6603B" w:rsidP="00397B20">
            <w:pPr>
              <w:suppressAutoHyphens w:val="0"/>
              <w:jc w:val="right"/>
              <w:rPr>
                <w:color w:val="000000"/>
                <w:sz w:val="22"/>
                <w:lang w:eastAsia="fr-FR"/>
              </w:rPr>
            </w:pPr>
            <w:r w:rsidRPr="004C4036">
              <w:rPr>
                <w:color w:val="000000"/>
                <w:sz w:val="22"/>
                <w:szCs w:val="22"/>
                <w:lang w:eastAsia="fr-FR"/>
              </w:rPr>
              <w:t>23</w:t>
            </w:r>
          </w:p>
        </w:tc>
        <w:tc>
          <w:tcPr>
            <w:tcW w:w="1024" w:type="dxa"/>
            <w:tcBorders>
              <w:top w:val="nil"/>
              <w:left w:val="nil"/>
              <w:bottom w:val="single" w:sz="4" w:space="0" w:color="auto"/>
              <w:right w:val="single" w:sz="4" w:space="0" w:color="auto"/>
            </w:tcBorders>
            <w:noWrap/>
            <w:vAlign w:val="bottom"/>
          </w:tcPr>
          <w:p w:rsidR="00C6603B" w:rsidRPr="004C4036" w:rsidRDefault="00C6603B" w:rsidP="00397B20">
            <w:pPr>
              <w:suppressAutoHyphens w:val="0"/>
              <w:jc w:val="right"/>
              <w:rPr>
                <w:color w:val="000000"/>
                <w:sz w:val="22"/>
                <w:lang w:eastAsia="fr-FR"/>
              </w:rPr>
            </w:pPr>
            <w:r w:rsidRPr="004C4036">
              <w:rPr>
                <w:color w:val="000000"/>
                <w:sz w:val="22"/>
                <w:szCs w:val="22"/>
                <w:lang w:eastAsia="fr-FR"/>
              </w:rPr>
              <w:t>22</w:t>
            </w:r>
          </w:p>
        </w:tc>
        <w:tc>
          <w:tcPr>
            <w:tcW w:w="1024" w:type="dxa"/>
            <w:tcBorders>
              <w:top w:val="nil"/>
              <w:left w:val="nil"/>
              <w:bottom w:val="single" w:sz="4" w:space="0" w:color="auto"/>
              <w:right w:val="single" w:sz="4" w:space="0" w:color="auto"/>
            </w:tcBorders>
            <w:noWrap/>
            <w:vAlign w:val="bottom"/>
          </w:tcPr>
          <w:p w:rsidR="00C6603B" w:rsidRPr="004C4036" w:rsidRDefault="00C6603B" w:rsidP="00397B20">
            <w:pPr>
              <w:suppressAutoHyphens w:val="0"/>
              <w:jc w:val="right"/>
              <w:rPr>
                <w:color w:val="000000"/>
                <w:sz w:val="22"/>
                <w:lang w:eastAsia="fr-FR"/>
              </w:rPr>
            </w:pPr>
            <w:r w:rsidRPr="004C4036">
              <w:rPr>
                <w:color w:val="000000"/>
                <w:sz w:val="22"/>
                <w:szCs w:val="22"/>
                <w:lang w:eastAsia="fr-FR"/>
              </w:rPr>
              <w:t>……………..</w:t>
            </w:r>
          </w:p>
        </w:tc>
      </w:tr>
      <w:tr w:rsidR="00C6603B" w:rsidRPr="004C4036" w:rsidTr="00397B20">
        <w:trPr>
          <w:trHeight w:val="240"/>
        </w:trPr>
        <w:tc>
          <w:tcPr>
            <w:tcW w:w="722" w:type="dxa"/>
            <w:tcBorders>
              <w:top w:val="nil"/>
              <w:left w:val="single" w:sz="4" w:space="0" w:color="auto"/>
              <w:bottom w:val="single" w:sz="4" w:space="0" w:color="auto"/>
              <w:right w:val="single" w:sz="4" w:space="0" w:color="auto"/>
            </w:tcBorders>
            <w:vAlign w:val="center"/>
          </w:tcPr>
          <w:p w:rsidR="00C6603B" w:rsidRPr="004C4036" w:rsidRDefault="00C6603B" w:rsidP="00397B20">
            <w:pPr>
              <w:suppressAutoHyphens w:val="0"/>
              <w:jc w:val="center"/>
              <w:rPr>
                <w:b/>
                <w:bCs/>
                <w:color w:val="000000"/>
                <w:sz w:val="22"/>
                <w:lang w:eastAsia="fr-FR"/>
              </w:rPr>
            </w:pPr>
            <w:r w:rsidRPr="004C4036">
              <w:rPr>
                <w:b/>
                <w:bCs/>
                <w:color w:val="000000"/>
                <w:sz w:val="22"/>
                <w:szCs w:val="22"/>
                <w:lang w:eastAsia="fr-FR"/>
              </w:rPr>
              <w:t>4</w:t>
            </w:r>
          </w:p>
        </w:tc>
        <w:tc>
          <w:tcPr>
            <w:tcW w:w="1024" w:type="dxa"/>
            <w:tcBorders>
              <w:top w:val="nil"/>
              <w:left w:val="nil"/>
              <w:bottom w:val="single" w:sz="4" w:space="0" w:color="auto"/>
              <w:right w:val="single" w:sz="4" w:space="0" w:color="auto"/>
            </w:tcBorders>
            <w:noWrap/>
            <w:vAlign w:val="bottom"/>
          </w:tcPr>
          <w:p w:rsidR="00C6603B" w:rsidRPr="004C4036" w:rsidRDefault="00C6603B" w:rsidP="00397B20">
            <w:pPr>
              <w:suppressAutoHyphens w:val="0"/>
              <w:jc w:val="right"/>
              <w:rPr>
                <w:color w:val="000000"/>
                <w:sz w:val="22"/>
                <w:lang w:eastAsia="fr-FR"/>
              </w:rPr>
            </w:pPr>
            <w:r w:rsidRPr="004C4036">
              <w:rPr>
                <w:color w:val="000000"/>
                <w:sz w:val="22"/>
                <w:szCs w:val="22"/>
                <w:lang w:eastAsia="fr-FR"/>
              </w:rPr>
              <w:t>21</w:t>
            </w:r>
          </w:p>
        </w:tc>
        <w:tc>
          <w:tcPr>
            <w:tcW w:w="1024" w:type="dxa"/>
            <w:tcBorders>
              <w:top w:val="nil"/>
              <w:left w:val="nil"/>
              <w:bottom w:val="single" w:sz="4" w:space="0" w:color="auto"/>
              <w:right w:val="single" w:sz="4" w:space="0" w:color="auto"/>
            </w:tcBorders>
            <w:noWrap/>
            <w:vAlign w:val="bottom"/>
          </w:tcPr>
          <w:p w:rsidR="00C6603B" w:rsidRPr="004C4036" w:rsidRDefault="00C6603B" w:rsidP="00397B20">
            <w:pPr>
              <w:suppressAutoHyphens w:val="0"/>
              <w:jc w:val="right"/>
              <w:rPr>
                <w:color w:val="000000"/>
                <w:sz w:val="22"/>
                <w:lang w:eastAsia="fr-FR"/>
              </w:rPr>
            </w:pPr>
            <w:r w:rsidRPr="004C4036">
              <w:rPr>
                <w:color w:val="000000"/>
                <w:sz w:val="22"/>
                <w:szCs w:val="22"/>
                <w:lang w:eastAsia="fr-FR"/>
              </w:rPr>
              <w:t>20</w:t>
            </w:r>
          </w:p>
        </w:tc>
        <w:tc>
          <w:tcPr>
            <w:tcW w:w="1024" w:type="dxa"/>
            <w:tcBorders>
              <w:top w:val="nil"/>
              <w:left w:val="nil"/>
              <w:bottom w:val="single" w:sz="4" w:space="0" w:color="auto"/>
              <w:right w:val="single" w:sz="4" w:space="0" w:color="auto"/>
            </w:tcBorders>
            <w:noWrap/>
            <w:vAlign w:val="bottom"/>
          </w:tcPr>
          <w:p w:rsidR="00C6603B" w:rsidRPr="004C4036" w:rsidRDefault="00C6603B" w:rsidP="00397B20">
            <w:pPr>
              <w:suppressAutoHyphens w:val="0"/>
              <w:jc w:val="right"/>
              <w:rPr>
                <w:color w:val="000000"/>
                <w:sz w:val="22"/>
                <w:lang w:eastAsia="fr-FR"/>
              </w:rPr>
            </w:pPr>
            <w:r w:rsidRPr="004C4036">
              <w:rPr>
                <w:color w:val="000000"/>
                <w:sz w:val="22"/>
                <w:szCs w:val="22"/>
                <w:lang w:eastAsia="fr-FR"/>
              </w:rPr>
              <w:t>19</w:t>
            </w:r>
          </w:p>
        </w:tc>
        <w:tc>
          <w:tcPr>
            <w:tcW w:w="1024" w:type="dxa"/>
            <w:tcBorders>
              <w:top w:val="nil"/>
              <w:left w:val="nil"/>
              <w:bottom w:val="single" w:sz="4" w:space="0" w:color="auto"/>
              <w:right w:val="single" w:sz="4" w:space="0" w:color="auto"/>
            </w:tcBorders>
            <w:noWrap/>
            <w:vAlign w:val="bottom"/>
          </w:tcPr>
          <w:p w:rsidR="00C6603B" w:rsidRPr="004C4036" w:rsidRDefault="00C6603B" w:rsidP="00397B20">
            <w:pPr>
              <w:suppressAutoHyphens w:val="0"/>
              <w:jc w:val="right"/>
              <w:rPr>
                <w:color w:val="000000"/>
                <w:sz w:val="22"/>
                <w:lang w:eastAsia="fr-FR"/>
              </w:rPr>
            </w:pPr>
            <w:r w:rsidRPr="004C4036">
              <w:rPr>
                <w:color w:val="000000"/>
                <w:sz w:val="22"/>
                <w:szCs w:val="22"/>
                <w:lang w:eastAsia="fr-FR"/>
              </w:rPr>
              <w:t>……………..</w:t>
            </w:r>
          </w:p>
        </w:tc>
      </w:tr>
      <w:tr w:rsidR="00C6603B" w:rsidRPr="004C4036" w:rsidTr="00397B20">
        <w:trPr>
          <w:trHeight w:val="240"/>
        </w:trPr>
        <w:tc>
          <w:tcPr>
            <w:tcW w:w="722" w:type="dxa"/>
            <w:tcBorders>
              <w:top w:val="nil"/>
              <w:left w:val="single" w:sz="4" w:space="0" w:color="auto"/>
              <w:bottom w:val="single" w:sz="4" w:space="0" w:color="auto"/>
              <w:right w:val="single" w:sz="4" w:space="0" w:color="auto"/>
            </w:tcBorders>
            <w:vAlign w:val="center"/>
          </w:tcPr>
          <w:p w:rsidR="00C6603B" w:rsidRPr="004C4036" w:rsidRDefault="00C6603B" w:rsidP="00397B20">
            <w:pPr>
              <w:suppressAutoHyphens w:val="0"/>
              <w:jc w:val="center"/>
              <w:rPr>
                <w:b/>
                <w:bCs/>
                <w:color w:val="000000"/>
                <w:sz w:val="22"/>
                <w:lang w:eastAsia="fr-FR"/>
              </w:rPr>
            </w:pPr>
            <w:r w:rsidRPr="004C4036">
              <w:rPr>
                <w:b/>
                <w:bCs/>
                <w:color w:val="000000"/>
                <w:sz w:val="22"/>
                <w:szCs w:val="22"/>
                <w:lang w:eastAsia="fr-FR"/>
              </w:rPr>
              <w:t>5</w:t>
            </w:r>
          </w:p>
        </w:tc>
        <w:tc>
          <w:tcPr>
            <w:tcW w:w="1024" w:type="dxa"/>
            <w:tcBorders>
              <w:top w:val="nil"/>
              <w:left w:val="nil"/>
              <w:bottom w:val="single" w:sz="4" w:space="0" w:color="auto"/>
              <w:right w:val="single" w:sz="4" w:space="0" w:color="auto"/>
            </w:tcBorders>
            <w:noWrap/>
            <w:vAlign w:val="bottom"/>
          </w:tcPr>
          <w:p w:rsidR="00C6603B" w:rsidRPr="004C4036" w:rsidRDefault="00C6603B" w:rsidP="00397B20">
            <w:pPr>
              <w:suppressAutoHyphens w:val="0"/>
              <w:jc w:val="right"/>
              <w:rPr>
                <w:color w:val="000000"/>
                <w:sz w:val="22"/>
                <w:lang w:eastAsia="fr-FR"/>
              </w:rPr>
            </w:pPr>
            <w:r w:rsidRPr="004C4036">
              <w:rPr>
                <w:color w:val="000000"/>
                <w:sz w:val="22"/>
                <w:szCs w:val="22"/>
                <w:lang w:eastAsia="fr-FR"/>
              </w:rPr>
              <w:t>17</w:t>
            </w:r>
          </w:p>
        </w:tc>
        <w:tc>
          <w:tcPr>
            <w:tcW w:w="1024" w:type="dxa"/>
            <w:tcBorders>
              <w:top w:val="nil"/>
              <w:left w:val="nil"/>
              <w:bottom w:val="single" w:sz="4" w:space="0" w:color="auto"/>
              <w:right w:val="single" w:sz="4" w:space="0" w:color="auto"/>
            </w:tcBorders>
            <w:noWrap/>
            <w:vAlign w:val="bottom"/>
          </w:tcPr>
          <w:p w:rsidR="00C6603B" w:rsidRPr="004C4036" w:rsidRDefault="00C6603B" w:rsidP="00397B20">
            <w:pPr>
              <w:suppressAutoHyphens w:val="0"/>
              <w:jc w:val="right"/>
              <w:rPr>
                <w:color w:val="000000"/>
                <w:sz w:val="22"/>
                <w:lang w:eastAsia="fr-FR"/>
              </w:rPr>
            </w:pPr>
            <w:r w:rsidRPr="004C4036">
              <w:rPr>
                <w:color w:val="000000"/>
                <w:sz w:val="22"/>
                <w:szCs w:val="22"/>
                <w:lang w:eastAsia="fr-FR"/>
              </w:rPr>
              <w:t>16</w:t>
            </w:r>
          </w:p>
        </w:tc>
        <w:tc>
          <w:tcPr>
            <w:tcW w:w="1024" w:type="dxa"/>
            <w:tcBorders>
              <w:top w:val="nil"/>
              <w:left w:val="nil"/>
              <w:bottom w:val="single" w:sz="4" w:space="0" w:color="auto"/>
              <w:right w:val="single" w:sz="4" w:space="0" w:color="auto"/>
            </w:tcBorders>
            <w:noWrap/>
            <w:vAlign w:val="bottom"/>
          </w:tcPr>
          <w:p w:rsidR="00C6603B" w:rsidRPr="004C4036" w:rsidRDefault="00C6603B" w:rsidP="00397B20">
            <w:pPr>
              <w:suppressAutoHyphens w:val="0"/>
              <w:jc w:val="right"/>
              <w:rPr>
                <w:color w:val="000000"/>
                <w:sz w:val="22"/>
                <w:lang w:eastAsia="fr-FR"/>
              </w:rPr>
            </w:pPr>
            <w:r w:rsidRPr="004C4036">
              <w:rPr>
                <w:color w:val="000000"/>
                <w:sz w:val="22"/>
                <w:szCs w:val="22"/>
                <w:lang w:eastAsia="fr-FR"/>
              </w:rPr>
              <w:t>15</w:t>
            </w:r>
          </w:p>
        </w:tc>
        <w:tc>
          <w:tcPr>
            <w:tcW w:w="1024" w:type="dxa"/>
            <w:tcBorders>
              <w:top w:val="nil"/>
              <w:left w:val="nil"/>
              <w:bottom w:val="single" w:sz="4" w:space="0" w:color="auto"/>
              <w:right w:val="single" w:sz="4" w:space="0" w:color="auto"/>
            </w:tcBorders>
            <w:noWrap/>
            <w:vAlign w:val="bottom"/>
          </w:tcPr>
          <w:p w:rsidR="00C6603B" w:rsidRPr="004C4036" w:rsidRDefault="00C6603B" w:rsidP="00397B20">
            <w:pPr>
              <w:suppressAutoHyphens w:val="0"/>
              <w:jc w:val="right"/>
              <w:rPr>
                <w:color w:val="000000"/>
                <w:sz w:val="22"/>
                <w:lang w:eastAsia="fr-FR"/>
              </w:rPr>
            </w:pPr>
            <w:r w:rsidRPr="004C4036">
              <w:rPr>
                <w:color w:val="000000"/>
                <w:sz w:val="22"/>
                <w:szCs w:val="22"/>
                <w:lang w:eastAsia="fr-FR"/>
              </w:rPr>
              <w:t>……………..</w:t>
            </w:r>
          </w:p>
        </w:tc>
      </w:tr>
      <w:tr w:rsidR="00C6603B" w:rsidRPr="004C4036" w:rsidTr="00397B20">
        <w:trPr>
          <w:trHeight w:val="240"/>
        </w:trPr>
        <w:tc>
          <w:tcPr>
            <w:tcW w:w="722" w:type="dxa"/>
            <w:tcBorders>
              <w:top w:val="nil"/>
              <w:left w:val="single" w:sz="4" w:space="0" w:color="auto"/>
              <w:bottom w:val="single" w:sz="4" w:space="0" w:color="auto"/>
              <w:right w:val="single" w:sz="4" w:space="0" w:color="auto"/>
            </w:tcBorders>
            <w:vAlign w:val="center"/>
          </w:tcPr>
          <w:p w:rsidR="00C6603B" w:rsidRPr="004C4036" w:rsidRDefault="00C6603B" w:rsidP="00397B20">
            <w:pPr>
              <w:suppressAutoHyphens w:val="0"/>
              <w:jc w:val="center"/>
              <w:rPr>
                <w:b/>
                <w:bCs/>
                <w:color w:val="000000"/>
                <w:sz w:val="22"/>
                <w:lang w:eastAsia="fr-FR"/>
              </w:rPr>
            </w:pPr>
            <w:r w:rsidRPr="004C4036">
              <w:rPr>
                <w:b/>
                <w:bCs/>
                <w:color w:val="000000"/>
                <w:sz w:val="22"/>
                <w:szCs w:val="22"/>
                <w:lang w:eastAsia="fr-FR"/>
              </w:rPr>
              <w:t>6</w:t>
            </w:r>
          </w:p>
        </w:tc>
        <w:tc>
          <w:tcPr>
            <w:tcW w:w="1024" w:type="dxa"/>
            <w:tcBorders>
              <w:top w:val="nil"/>
              <w:left w:val="nil"/>
              <w:bottom w:val="single" w:sz="4" w:space="0" w:color="auto"/>
              <w:right w:val="single" w:sz="4" w:space="0" w:color="auto"/>
            </w:tcBorders>
            <w:noWrap/>
            <w:vAlign w:val="bottom"/>
          </w:tcPr>
          <w:p w:rsidR="00C6603B" w:rsidRPr="004C4036" w:rsidRDefault="00C6603B" w:rsidP="00397B20">
            <w:pPr>
              <w:suppressAutoHyphens w:val="0"/>
              <w:jc w:val="right"/>
              <w:rPr>
                <w:color w:val="000000"/>
                <w:sz w:val="22"/>
                <w:lang w:eastAsia="fr-FR"/>
              </w:rPr>
            </w:pPr>
            <w:r w:rsidRPr="004C4036">
              <w:rPr>
                <w:color w:val="000000"/>
                <w:sz w:val="22"/>
                <w:szCs w:val="22"/>
                <w:lang w:eastAsia="fr-FR"/>
              </w:rPr>
              <w:t>14</w:t>
            </w:r>
          </w:p>
        </w:tc>
        <w:tc>
          <w:tcPr>
            <w:tcW w:w="1024" w:type="dxa"/>
            <w:tcBorders>
              <w:top w:val="nil"/>
              <w:left w:val="nil"/>
              <w:bottom w:val="single" w:sz="4" w:space="0" w:color="auto"/>
              <w:right w:val="single" w:sz="4" w:space="0" w:color="auto"/>
            </w:tcBorders>
            <w:noWrap/>
            <w:vAlign w:val="bottom"/>
          </w:tcPr>
          <w:p w:rsidR="00C6603B" w:rsidRPr="004C4036" w:rsidRDefault="00C6603B" w:rsidP="00397B20">
            <w:pPr>
              <w:suppressAutoHyphens w:val="0"/>
              <w:jc w:val="right"/>
              <w:rPr>
                <w:color w:val="000000"/>
                <w:sz w:val="22"/>
                <w:lang w:eastAsia="fr-FR"/>
              </w:rPr>
            </w:pPr>
            <w:r w:rsidRPr="004C4036">
              <w:rPr>
                <w:color w:val="000000"/>
                <w:sz w:val="22"/>
                <w:szCs w:val="22"/>
                <w:lang w:eastAsia="fr-FR"/>
              </w:rPr>
              <w:t>12</w:t>
            </w:r>
          </w:p>
        </w:tc>
        <w:tc>
          <w:tcPr>
            <w:tcW w:w="1024" w:type="dxa"/>
            <w:tcBorders>
              <w:top w:val="nil"/>
              <w:left w:val="nil"/>
              <w:bottom w:val="single" w:sz="4" w:space="0" w:color="auto"/>
              <w:right w:val="single" w:sz="4" w:space="0" w:color="auto"/>
            </w:tcBorders>
            <w:noWrap/>
            <w:vAlign w:val="bottom"/>
          </w:tcPr>
          <w:p w:rsidR="00C6603B" w:rsidRPr="004C4036" w:rsidRDefault="00C6603B" w:rsidP="00397B20">
            <w:pPr>
              <w:suppressAutoHyphens w:val="0"/>
              <w:jc w:val="right"/>
              <w:rPr>
                <w:color w:val="000000"/>
                <w:sz w:val="22"/>
                <w:lang w:eastAsia="fr-FR"/>
              </w:rPr>
            </w:pPr>
            <w:r w:rsidRPr="004C4036">
              <w:rPr>
                <w:color w:val="000000"/>
                <w:sz w:val="22"/>
                <w:szCs w:val="22"/>
                <w:lang w:eastAsia="fr-FR"/>
              </w:rPr>
              <w:t>10</w:t>
            </w:r>
          </w:p>
        </w:tc>
        <w:tc>
          <w:tcPr>
            <w:tcW w:w="1024" w:type="dxa"/>
            <w:tcBorders>
              <w:top w:val="nil"/>
              <w:left w:val="nil"/>
              <w:bottom w:val="single" w:sz="4" w:space="0" w:color="auto"/>
              <w:right w:val="single" w:sz="4" w:space="0" w:color="auto"/>
            </w:tcBorders>
            <w:noWrap/>
            <w:vAlign w:val="bottom"/>
          </w:tcPr>
          <w:p w:rsidR="00C6603B" w:rsidRPr="004C4036" w:rsidRDefault="00C6603B" w:rsidP="00397B20">
            <w:pPr>
              <w:suppressAutoHyphens w:val="0"/>
              <w:jc w:val="right"/>
              <w:rPr>
                <w:color w:val="000000"/>
                <w:sz w:val="22"/>
                <w:lang w:eastAsia="fr-FR"/>
              </w:rPr>
            </w:pPr>
            <w:r w:rsidRPr="004C4036">
              <w:rPr>
                <w:color w:val="000000"/>
                <w:sz w:val="22"/>
                <w:szCs w:val="22"/>
                <w:lang w:eastAsia="fr-FR"/>
              </w:rPr>
              <w:t>……………..</w:t>
            </w:r>
          </w:p>
        </w:tc>
      </w:tr>
      <w:tr w:rsidR="00C6603B" w:rsidRPr="004C4036" w:rsidTr="00397B20">
        <w:trPr>
          <w:trHeight w:val="240"/>
        </w:trPr>
        <w:tc>
          <w:tcPr>
            <w:tcW w:w="722" w:type="dxa"/>
            <w:tcBorders>
              <w:top w:val="nil"/>
              <w:left w:val="single" w:sz="4" w:space="0" w:color="auto"/>
              <w:bottom w:val="single" w:sz="4" w:space="0" w:color="auto"/>
              <w:right w:val="single" w:sz="4" w:space="0" w:color="auto"/>
            </w:tcBorders>
            <w:vAlign w:val="center"/>
          </w:tcPr>
          <w:p w:rsidR="00C6603B" w:rsidRPr="004C4036" w:rsidRDefault="00C6603B" w:rsidP="00397B20">
            <w:pPr>
              <w:suppressAutoHyphens w:val="0"/>
              <w:jc w:val="center"/>
              <w:rPr>
                <w:b/>
                <w:bCs/>
                <w:color w:val="000000"/>
                <w:sz w:val="22"/>
                <w:lang w:eastAsia="fr-FR"/>
              </w:rPr>
            </w:pPr>
            <w:r w:rsidRPr="004C4036">
              <w:rPr>
                <w:b/>
                <w:bCs/>
                <w:color w:val="000000"/>
                <w:sz w:val="22"/>
                <w:szCs w:val="22"/>
                <w:lang w:eastAsia="fr-FR"/>
              </w:rPr>
              <w:t>7</w:t>
            </w:r>
          </w:p>
        </w:tc>
        <w:tc>
          <w:tcPr>
            <w:tcW w:w="1024" w:type="dxa"/>
            <w:tcBorders>
              <w:top w:val="nil"/>
              <w:left w:val="nil"/>
              <w:bottom w:val="single" w:sz="4" w:space="0" w:color="auto"/>
              <w:right w:val="single" w:sz="4" w:space="0" w:color="auto"/>
            </w:tcBorders>
            <w:noWrap/>
            <w:vAlign w:val="bottom"/>
          </w:tcPr>
          <w:p w:rsidR="00C6603B" w:rsidRPr="004C4036" w:rsidRDefault="00C6603B" w:rsidP="00397B20">
            <w:pPr>
              <w:suppressAutoHyphens w:val="0"/>
              <w:jc w:val="right"/>
              <w:rPr>
                <w:color w:val="000000"/>
                <w:sz w:val="22"/>
                <w:lang w:eastAsia="fr-FR"/>
              </w:rPr>
            </w:pPr>
            <w:r w:rsidRPr="004C4036">
              <w:rPr>
                <w:color w:val="000000"/>
                <w:sz w:val="22"/>
                <w:szCs w:val="22"/>
                <w:lang w:eastAsia="fr-FR"/>
              </w:rPr>
              <w:t>12</w:t>
            </w:r>
          </w:p>
        </w:tc>
        <w:tc>
          <w:tcPr>
            <w:tcW w:w="1024" w:type="dxa"/>
            <w:tcBorders>
              <w:top w:val="nil"/>
              <w:left w:val="nil"/>
              <w:bottom w:val="single" w:sz="4" w:space="0" w:color="auto"/>
              <w:right w:val="single" w:sz="4" w:space="0" w:color="auto"/>
            </w:tcBorders>
            <w:noWrap/>
            <w:vAlign w:val="bottom"/>
          </w:tcPr>
          <w:p w:rsidR="00C6603B" w:rsidRPr="004C4036" w:rsidRDefault="00C6603B" w:rsidP="00397B20">
            <w:pPr>
              <w:suppressAutoHyphens w:val="0"/>
              <w:jc w:val="right"/>
              <w:rPr>
                <w:color w:val="000000"/>
                <w:sz w:val="22"/>
                <w:lang w:eastAsia="fr-FR"/>
              </w:rPr>
            </w:pPr>
            <w:r w:rsidRPr="004C4036">
              <w:rPr>
                <w:color w:val="000000"/>
                <w:sz w:val="22"/>
                <w:szCs w:val="22"/>
                <w:lang w:eastAsia="fr-FR"/>
              </w:rPr>
              <w:t>9</w:t>
            </w:r>
          </w:p>
        </w:tc>
        <w:tc>
          <w:tcPr>
            <w:tcW w:w="1024" w:type="dxa"/>
            <w:tcBorders>
              <w:top w:val="nil"/>
              <w:left w:val="nil"/>
              <w:bottom w:val="single" w:sz="4" w:space="0" w:color="auto"/>
              <w:right w:val="single" w:sz="4" w:space="0" w:color="auto"/>
            </w:tcBorders>
            <w:noWrap/>
            <w:vAlign w:val="bottom"/>
          </w:tcPr>
          <w:p w:rsidR="00C6603B" w:rsidRPr="004C4036" w:rsidRDefault="00C6603B" w:rsidP="00397B20">
            <w:pPr>
              <w:suppressAutoHyphens w:val="0"/>
              <w:jc w:val="right"/>
              <w:rPr>
                <w:color w:val="000000"/>
                <w:sz w:val="22"/>
                <w:lang w:eastAsia="fr-FR"/>
              </w:rPr>
            </w:pPr>
            <w:r w:rsidRPr="004C4036">
              <w:rPr>
                <w:color w:val="000000"/>
                <w:sz w:val="22"/>
                <w:szCs w:val="22"/>
                <w:lang w:eastAsia="fr-FR"/>
              </w:rPr>
              <w:t>6</w:t>
            </w:r>
          </w:p>
        </w:tc>
        <w:tc>
          <w:tcPr>
            <w:tcW w:w="1024" w:type="dxa"/>
            <w:tcBorders>
              <w:top w:val="nil"/>
              <w:left w:val="nil"/>
              <w:bottom w:val="single" w:sz="4" w:space="0" w:color="auto"/>
              <w:right w:val="single" w:sz="4" w:space="0" w:color="auto"/>
            </w:tcBorders>
            <w:noWrap/>
            <w:vAlign w:val="bottom"/>
          </w:tcPr>
          <w:p w:rsidR="00C6603B" w:rsidRPr="004C4036" w:rsidRDefault="00C6603B" w:rsidP="00397B20">
            <w:pPr>
              <w:suppressAutoHyphens w:val="0"/>
              <w:jc w:val="right"/>
              <w:rPr>
                <w:color w:val="000000"/>
                <w:sz w:val="22"/>
                <w:lang w:eastAsia="fr-FR"/>
              </w:rPr>
            </w:pPr>
            <w:r w:rsidRPr="004C4036">
              <w:rPr>
                <w:color w:val="000000"/>
                <w:sz w:val="22"/>
                <w:szCs w:val="22"/>
                <w:lang w:eastAsia="fr-FR"/>
              </w:rPr>
              <w:t>……………..</w:t>
            </w:r>
          </w:p>
        </w:tc>
      </w:tr>
      <w:tr w:rsidR="00C6603B" w:rsidRPr="004C4036" w:rsidTr="00397B20">
        <w:trPr>
          <w:trHeight w:val="240"/>
        </w:trPr>
        <w:tc>
          <w:tcPr>
            <w:tcW w:w="722" w:type="dxa"/>
            <w:tcBorders>
              <w:top w:val="nil"/>
              <w:left w:val="single" w:sz="4" w:space="0" w:color="auto"/>
              <w:bottom w:val="single" w:sz="4" w:space="0" w:color="auto"/>
              <w:right w:val="single" w:sz="4" w:space="0" w:color="auto"/>
            </w:tcBorders>
            <w:vAlign w:val="center"/>
          </w:tcPr>
          <w:p w:rsidR="00C6603B" w:rsidRPr="004C4036" w:rsidRDefault="00C6603B" w:rsidP="00397B20">
            <w:pPr>
              <w:suppressAutoHyphens w:val="0"/>
              <w:jc w:val="center"/>
              <w:rPr>
                <w:b/>
                <w:bCs/>
                <w:color w:val="000000"/>
                <w:sz w:val="22"/>
                <w:lang w:eastAsia="fr-FR"/>
              </w:rPr>
            </w:pPr>
            <w:r w:rsidRPr="004C4036">
              <w:rPr>
                <w:b/>
                <w:bCs/>
                <w:color w:val="000000"/>
                <w:sz w:val="22"/>
                <w:szCs w:val="22"/>
                <w:lang w:eastAsia="fr-FR"/>
              </w:rPr>
              <w:t>8</w:t>
            </w:r>
          </w:p>
        </w:tc>
        <w:tc>
          <w:tcPr>
            <w:tcW w:w="1024" w:type="dxa"/>
            <w:tcBorders>
              <w:top w:val="nil"/>
              <w:left w:val="nil"/>
              <w:bottom w:val="single" w:sz="4" w:space="0" w:color="auto"/>
              <w:right w:val="single" w:sz="4" w:space="0" w:color="auto"/>
            </w:tcBorders>
            <w:noWrap/>
            <w:vAlign w:val="bottom"/>
          </w:tcPr>
          <w:p w:rsidR="00C6603B" w:rsidRPr="004C4036" w:rsidRDefault="00C6603B" w:rsidP="00397B20">
            <w:pPr>
              <w:suppressAutoHyphens w:val="0"/>
              <w:jc w:val="right"/>
              <w:rPr>
                <w:color w:val="000000"/>
                <w:sz w:val="22"/>
                <w:lang w:eastAsia="fr-FR"/>
              </w:rPr>
            </w:pPr>
            <w:r w:rsidRPr="004C4036">
              <w:rPr>
                <w:color w:val="000000"/>
                <w:sz w:val="22"/>
                <w:szCs w:val="22"/>
                <w:lang w:eastAsia="fr-FR"/>
              </w:rPr>
              <w:t>9</w:t>
            </w:r>
          </w:p>
        </w:tc>
        <w:tc>
          <w:tcPr>
            <w:tcW w:w="1024" w:type="dxa"/>
            <w:tcBorders>
              <w:top w:val="nil"/>
              <w:left w:val="nil"/>
              <w:bottom w:val="single" w:sz="4" w:space="0" w:color="auto"/>
              <w:right w:val="single" w:sz="4" w:space="0" w:color="auto"/>
            </w:tcBorders>
            <w:noWrap/>
            <w:vAlign w:val="bottom"/>
          </w:tcPr>
          <w:p w:rsidR="00C6603B" w:rsidRPr="004C4036" w:rsidRDefault="00C6603B" w:rsidP="00397B20">
            <w:pPr>
              <w:suppressAutoHyphens w:val="0"/>
              <w:jc w:val="right"/>
              <w:rPr>
                <w:color w:val="000000"/>
                <w:sz w:val="22"/>
                <w:lang w:eastAsia="fr-FR"/>
              </w:rPr>
            </w:pPr>
            <w:r w:rsidRPr="004C4036">
              <w:rPr>
                <w:color w:val="000000"/>
                <w:sz w:val="22"/>
                <w:szCs w:val="22"/>
                <w:lang w:eastAsia="fr-FR"/>
              </w:rPr>
              <w:t>4</w:t>
            </w:r>
          </w:p>
        </w:tc>
        <w:tc>
          <w:tcPr>
            <w:tcW w:w="1024" w:type="dxa"/>
            <w:tcBorders>
              <w:top w:val="nil"/>
              <w:left w:val="nil"/>
              <w:bottom w:val="single" w:sz="4" w:space="0" w:color="auto"/>
              <w:right w:val="single" w:sz="4" w:space="0" w:color="auto"/>
            </w:tcBorders>
            <w:noWrap/>
            <w:vAlign w:val="bottom"/>
          </w:tcPr>
          <w:p w:rsidR="00C6603B" w:rsidRPr="004C4036" w:rsidRDefault="00C6603B" w:rsidP="00397B20">
            <w:pPr>
              <w:suppressAutoHyphens w:val="0"/>
              <w:jc w:val="right"/>
              <w:rPr>
                <w:color w:val="000000"/>
                <w:sz w:val="22"/>
                <w:lang w:eastAsia="fr-FR"/>
              </w:rPr>
            </w:pPr>
            <w:r w:rsidRPr="004C4036">
              <w:rPr>
                <w:color w:val="000000"/>
                <w:sz w:val="22"/>
                <w:szCs w:val="22"/>
                <w:lang w:eastAsia="fr-FR"/>
              </w:rPr>
              <w:t>3</w:t>
            </w:r>
          </w:p>
        </w:tc>
        <w:tc>
          <w:tcPr>
            <w:tcW w:w="1024" w:type="dxa"/>
            <w:tcBorders>
              <w:top w:val="nil"/>
              <w:left w:val="nil"/>
              <w:bottom w:val="single" w:sz="4" w:space="0" w:color="auto"/>
              <w:right w:val="single" w:sz="4" w:space="0" w:color="auto"/>
            </w:tcBorders>
            <w:noWrap/>
            <w:vAlign w:val="bottom"/>
          </w:tcPr>
          <w:p w:rsidR="00C6603B" w:rsidRPr="004C4036" w:rsidRDefault="00C6603B" w:rsidP="00397B20">
            <w:pPr>
              <w:suppressAutoHyphens w:val="0"/>
              <w:jc w:val="right"/>
              <w:rPr>
                <w:color w:val="000000"/>
                <w:sz w:val="22"/>
                <w:lang w:eastAsia="fr-FR"/>
              </w:rPr>
            </w:pPr>
            <w:r w:rsidRPr="004C4036">
              <w:rPr>
                <w:color w:val="000000"/>
                <w:sz w:val="22"/>
                <w:szCs w:val="22"/>
                <w:lang w:eastAsia="fr-FR"/>
              </w:rPr>
              <w:t>……………..</w:t>
            </w:r>
          </w:p>
        </w:tc>
      </w:tr>
      <w:tr w:rsidR="00C6603B" w:rsidRPr="004C4036" w:rsidTr="00397B20">
        <w:trPr>
          <w:trHeight w:val="240"/>
        </w:trPr>
        <w:tc>
          <w:tcPr>
            <w:tcW w:w="722" w:type="dxa"/>
            <w:tcBorders>
              <w:top w:val="nil"/>
              <w:left w:val="single" w:sz="4" w:space="0" w:color="auto"/>
              <w:bottom w:val="single" w:sz="4" w:space="0" w:color="auto"/>
              <w:right w:val="single" w:sz="4" w:space="0" w:color="auto"/>
            </w:tcBorders>
            <w:vAlign w:val="center"/>
          </w:tcPr>
          <w:p w:rsidR="00C6603B" w:rsidRPr="004C4036" w:rsidRDefault="00C6603B" w:rsidP="00397B20">
            <w:pPr>
              <w:suppressAutoHyphens w:val="0"/>
              <w:jc w:val="center"/>
              <w:rPr>
                <w:b/>
                <w:bCs/>
                <w:color w:val="000000"/>
                <w:sz w:val="22"/>
                <w:lang w:eastAsia="fr-FR"/>
              </w:rPr>
            </w:pPr>
            <w:r w:rsidRPr="004C4036">
              <w:rPr>
                <w:b/>
                <w:bCs/>
                <w:color w:val="000000"/>
                <w:sz w:val="22"/>
                <w:szCs w:val="22"/>
                <w:lang w:eastAsia="fr-FR"/>
              </w:rPr>
              <w:t>9</w:t>
            </w:r>
          </w:p>
        </w:tc>
        <w:tc>
          <w:tcPr>
            <w:tcW w:w="1024" w:type="dxa"/>
            <w:tcBorders>
              <w:top w:val="nil"/>
              <w:left w:val="nil"/>
              <w:bottom w:val="single" w:sz="4" w:space="0" w:color="auto"/>
              <w:right w:val="single" w:sz="4" w:space="0" w:color="auto"/>
            </w:tcBorders>
            <w:noWrap/>
            <w:vAlign w:val="bottom"/>
          </w:tcPr>
          <w:p w:rsidR="00C6603B" w:rsidRPr="004C4036" w:rsidRDefault="00C6603B" w:rsidP="00397B20">
            <w:pPr>
              <w:suppressAutoHyphens w:val="0"/>
              <w:jc w:val="right"/>
              <w:rPr>
                <w:color w:val="000000"/>
                <w:sz w:val="22"/>
                <w:lang w:eastAsia="fr-FR"/>
              </w:rPr>
            </w:pPr>
            <w:r w:rsidRPr="004C4036">
              <w:rPr>
                <w:color w:val="000000"/>
                <w:sz w:val="22"/>
                <w:szCs w:val="22"/>
                <w:lang w:eastAsia="fr-FR"/>
              </w:rPr>
              <w:t>7</w:t>
            </w:r>
          </w:p>
        </w:tc>
        <w:tc>
          <w:tcPr>
            <w:tcW w:w="1024" w:type="dxa"/>
            <w:tcBorders>
              <w:top w:val="nil"/>
              <w:left w:val="nil"/>
              <w:bottom w:val="single" w:sz="4" w:space="0" w:color="auto"/>
              <w:right w:val="single" w:sz="4" w:space="0" w:color="auto"/>
            </w:tcBorders>
            <w:noWrap/>
            <w:vAlign w:val="bottom"/>
          </w:tcPr>
          <w:p w:rsidR="00C6603B" w:rsidRPr="004C4036" w:rsidRDefault="00C6603B" w:rsidP="00397B20">
            <w:pPr>
              <w:suppressAutoHyphens w:val="0"/>
              <w:jc w:val="right"/>
              <w:rPr>
                <w:color w:val="000000"/>
                <w:sz w:val="22"/>
                <w:lang w:eastAsia="fr-FR"/>
              </w:rPr>
            </w:pPr>
            <w:r w:rsidRPr="004C4036">
              <w:rPr>
                <w:color w:val="000000"/>
                <w:sz w:val="22"/>
                <w:szCs w:val="22"/>
                <w:lang w:eastAsia="fr-FR"/>
              </w:rPr>
              <w:t>3</w:t>
            </w:r>
          </w:p>
        </w:tc>
        <w:tc>
          <w:tcPr>
            <w:tcW w:w="1024" w:type="dxa"/>
            <w:tcBorders>
              <w:top w:val="nil"/>
              <w:left w:val="nil"/>
              <w:bottom w:val="single" w:sz="4" w:space="0" w:color="auto"/>
              <w:right w:val="single" w:sz="4" w:space="0" w:color="auto"/>
            </w:tcBorders>
            <w:noWrap/>
            <w:vAlign w:val="bottom"/>
          </w:tcPr>
          <w:p w:rsidR="00C6603B" w:rsidRPr="004C4036" w:rsidRDefault="00C6603B" w:rsidP="00397B20">
            <w:pPr>
              <w:suppressAutoHyphens w:val="0"/>
              <w:jc w:val="right"/>
              <w:rPr>
                <w:color w:val="000000"/>
                <w:sz w:val="22"/>
                <w:lang w:eastAsia="fr-FR"/>
              </w:rPr>
            </w:pPr>
            <w:r w:rsidRPr="004C4036">
              <w:rPr>
                <w:color w:val="000000"/>
                <w:sz w:val="22"/>
                <w:szCs w:val="22"/>
                <w:lang w:eastAsia="fr-FR"/>
              </w:rPr>
              <w:t>0</w:t>
            </w:r>
          </w:p>
        </w:tc>
        <w:tc>
          <w:tcPr>
            <w:tcW w:w="1024" w:type="dxa"/>
            <w:tcBorders>
              <w:top w:val="nil"/>
              <w:left w:val="nil"/>
              <w:bottom w:val="single" w:sz="4" w:space="0" w:color="auto"/>
              <w:right w:val="single" w:sz="4" w:space="0" w:color="auto"/>
            </w:tcBorders>
            <w:noWrap/>
            <w:vAlign w:val="bottom"/>
          </w:tcPr>
          <w:p w:rsidR="00C6603B" w:rsidRPr="004C4036" w:rsidRDefault="00C6603B" w:rsidP="00397B20">
            <w:pPr>
              <w:suppressAutoHyphens w:val="0"/>
              <w:jc w:val="right"/>
              <w:rPr>
                <w:color w:val="000000"/>
                <w:sz w:val="22"/>
                <w:lang w:eastAsia="fr-FR"/>
              </w:rPr>
            </w:pPr>
            <w:r w:rsidRPr="004C4036">
              <w:rPr>
                <w:color w:val="000000"/>
                <w:sz w:val="22"/>
                <w:szCs w:val="22"/>
                <w:lang w:eastAsia="fr-FR"/>
              </w:rPr>
              <w:t>……………..</w:t>
            </w:r>
          </w:p>
        </w:tc>
      </w:tr>
      <w:tr w:rsidR="00C6603B" w:rsidRPr="004C4036" w:rsidTr="00397B20">
        <w:trPr>
          <w:trHeight w:val="240"/>
        </w:trPr>
        <w:tc>
          <w:tcPr>
            <w:tcW w:w="722" w:type="dxa"/>
            <w:tcBorders>
              <w:top w:val="nil"/>
              <w:left w:val="single" w:sz="4" w:space="0" w:color="auto"/>
              <w:bottom w:val="single" w:sz="4" w:space="0" w:color="auto"/>
              <w:right w:val="single" w:sz="4" w:space="0" w:color="auto"/>
            </w:tcBorders>
            <w:vAlign w:val="center"/>
          </w:tcPr>
          <w:p w:rsidR="00C6603B" w:rsidRPr="004C4036" w:rsidRDefault="00C6603B" w:rsidP="00397B20">
            <w:pPr>
              <w:suppressAutoHyphens w:val="0"/>
              <w:jc w:val="center"/>
              <w:rPr>
                <w:b/>
                <w:bCs/>
                <w:color w:val="000000"/>
                <w:sz w:val="22"/>
                <w:lang w:eastAsia="fr-FR"/>
              </w:rPr>
            </w:pPr>
            <w:r w:rsidRPr="004C4036">
              <w:rPr>
                <w:b/>
                <w:bCs/>
                <w:color w:val="000000"/>
                <w:sz w:val="22"/>
                <w:szCs w:val="22"/>
                <w:lang w:eastAsia="fr-FR"/>
              </w:rPr>
              <w:t>10</w:t>
            </w:r>
          </w:p>
        </w:tc>
        <w:tc>
          <w:tcPr>
            <w:tcW w:w="1024" w:type="dxa"/>
            <w:tcBorders>
              <w:top w:val="nil"/>
              <w:left w:val="nil"/>
              <w:bottom w:val="single" w:sz="4" w:space="0" w:color="auto"/>
              <w:right w:val="single" w:sz="4" w:space="0" w:color="auto"/>
            </w:tcBorders>
            <w:noWrap/>
            <w:vAlign w:val="bottom"/>
          </w:tcPr>
          <w:p w:rsidR="00C6603B" w:rsidRPr="004C4036" w:rsidRDefault="00C6603B" w:rsidP="00397B20">
            <w:pPr>
              <w:suppressAutoHyphens w:val="0"/>
              <w:jc w:val="right"/>
              <w:rPr>
                <w:color w:val="000000"/>
                <w:sz w:val="22"/>
                <w:lang w:eastAsia="fr-FR"/>
              </w:rPr>
            </w:pPr>
            <w:r w:rsidRPr="004C4036">
              <w:rPr>
                <w:color w:val="000000"/>
                <w:sz w:val="22"/>
                <w:szCs w:val="22"/>
                <w:lang w:eastAsia="fr-FR"/>
              </w:rPr>
              <w:t>4</w:t>
            </w:r>
          </w:p>
        </w:tc>
        <w:tc>
          <w:tcPr>
            <w:tcW w:w="1024" w:type="dxa"/>
            <w:tcBorders>
              <w:top w:val="nil"/>
              <w:left w:val="nil"/>
              <w:bottom w:val="single" w:sz="4" w:space="0" w:color="auto"/>
              <w:right w:val="single" w:sz="4" w:space="0" w:color="auto"/>
            </w:tcBorders>
            <w:noWrap/>
            <w:vAlign w:val="bottom"/>
          </w:tcPr>
          <w:p w:rsidR="00C6603B" w:rsidRPr="004C4036" w:rsidRDefault="00C6603B" w:rsidP="00397B20">
            <w:pPr>
              <w:suppressAutoHyphens w:val="0"/>
              <w:jc w:val="right"/>
              <w:rPr>
                <w:color w:val="000000"/>
                <w:sz w:val="22"/>
                <w:lang w:eastAsia="fr-FR"/>
              </w:rPr>
            </w:pPr>
            <w:r w:rsidRPr="004C4036">
              <w:rPr>
                <w:color w:val="000000"/>
                <w:sz w:val="22"/>
                <w:szCs w:val="22"/>
                <w:lang w:eastAsia="fr-FR"/>
              </w:rPr>
              <w:t>0</w:t>
            </w:r>
          </w:p>
        </w:tc>
        <w:tc>
          <w:tcPr>
            <w:tcW w:w="1024" w:type="dxa"/>
            <w:tcBorders>
              <w:top w:val="nil"/>
              <w:left w:val="nil"/>
              <w:bottom w:val="single" w:sz="4" w:space="0" w:color="auto"/>
              <w:right w:val="single" w:sz="4" w:space="0" w:color="auto"/>
            </w:tcBorders>
            <w:noWrap/>
            <w:vAlign w:val="bottom"/>
          </w:tcPr>
          <w:p w:rsidR="00C6603B" w:rsidRPr="004C4036" w:rsidRDefault="00C6603B" w:rsidP="00397B20">
            <w:pPr>
              <w:suppressAutoHyphens w:val="0"/>
              <w:jc w:val="right"/>
              <w:rPr>
                <w:color w:val="000000"/>
                <w:sz w:val="22"/>
                <w:lang w:eastAsia="fr-FR"/>
              </w:rPr>
            </w:pPr>
            <w:r w:rsidRPr="004C4036">
              <w:rPr>
                <w:color w:val="000000"/>
                <w:sz w:val="22"/>
                <w:szCs w:val="22"/>
                <w:lang w:eastAsia="fr-FR"/>
              </w:rPr>
              <w:t>0</w:t>
            </w:r>
          </w:p>
        </w:tc>
        <w:tc>
          <w:tcPr>
            <w:tcW w:w="1024" w:type="dxa"/>
            <w:tcBorders>
              <w:top w:val="nil"/>
              <w:left w:val="nil"/>
              <w:bottom w:val="single" w:sz="4" w:space="0" w:color="auto"/>
              <w:right w:val="single" w:sz="4" w:space="0" w:color="auto"/>
            </w:tcBorders>
            <w:noWrap/>
            <w:vAlign w:val="bottom"/>
          </w:tcPr>
          <w:p w:rsidR="00C6603B" w:rsidRPr="004C4036" w:rsidRDefault="00C6603B" w:rsidP="00397B20">
            <w:pPr>
              <w:suppressAutoHyphens w:val="0"/>
              <w:jc w:val="right"/>
              <w:rPr>
                <w:color w:val="000000"/>
                <w:sz w:val="22"/>
                <w:lang w:eastAsia="fr-FR"/>
              </w:rPr>
            </w:pPr>
            <w:r w:rsidRPr="004C4036">
              <w:rPr>
                <w:color w:val="000000"/>
                <w:sz w:val="22"/>
                <w:szCs w:val="22"/>
                <w:lang w:eastAsia="fr-FR"/>
              </w:rPr>
              <w:t>……………..</w:t>
            </w:r>
          </w:p>
        </w:tc>
      </w:tr>
    </w:tbl>
    <w:p w:rsidR="00C6603B" w:rsidRPr="004C4036" w:rsidRDefault="00C6603B" w:rsidP="00C6603B">
      <w:pPr>
        <w:jc w:val="both"/>
        <w:rPr>
          <w:sz w:val="22"/>
          <w:szCs w:val="22"/>
        </w:rPr>
      </w:pPr>
      <w:r w:rsidRPr="004C4036">
        <w:rPr>
          <w:sz w:val="22"/>
          <w:szCs w:val="22"/>
        </w:rPr>
        <w:t>Vous leur avez demandé combien de boites de 10 chocolats ils étaient prêts à acquérir en fonction de différents prix que vous leur avez proposés.</w:t>
      </w:r>
    </w:p>
    <w:p w:rsidR="00C6603B" w:rsidRPr="004C4036" w:rsidRDefault="00C6603B" w:rsidP="00C6603B">
      <w:pPr>
        <w:jc w:val="both"/>
        <w:rPr>
          <w:sz w:val="22"/>
          <w:szCs w:val="22"/>
        </w:rPr>
      </w:pPr>
    </w:p>
    <w:p w:rsidR="00C6603B" w:rsidRPr="004C4036" w:rsidRDefault="00C6603B" w:rsidP="00C6603B">
      <w:pPr>
        <w:jc w:val="both"/>
        <w:rPr>
          <w:sz w:val="22"/>
          <w:szCs w:val="22"/>
        </w:rPr>
      </w:pPr>
      <w:r w:rsidRPr="004C4036">
        <w:rPr>
          <w:sz w:val="22"/>
          <w:szCs w:val="22"/>
        </w:rPr>
        <w:t xml:space="preserve">Voici le résultat de ce sondage : </w:t>
      </w:r>
    </w:p>
    <w:p w:rsidR="00C6603B" w:rsidRPr="005509FF" w:rsidRDefault="00C6603B" w:rsidP="00C6603B">
      <w:pPr>
        <w:jc w:val="both"/>
      </w:pPr>
    </w:p>
    <w:p w:rsidR="00C6603B" w:rsidRDefault="00C6603B" w:rsidP="00C6603B"/>
    <w:p w:rsidR="00C6603B" w:rsidRDefault="00C6603B" w:rsidP="00C6603B">
      <w:pPr>
        <w:jc w:val="right"/>
        <w:rPr>
          <w:i/>
          <w:sz w:val="18"/>
          <w:szCs w:val="18"/>
        </w:rPr>
      </w:pPr>
    </w:p>
    <w:p w:rsidR="00C6603B" w:rsidRDefault="00C6603B" w:rsidP="00C6603B">
      <w:pPr>
        <w:jc w:val="right"/>
        <w:rPr>
          <w:i/>
          <w:sz w:val="18"/>
          <w:szCs w:val="18"/>
        </w:rPr>
      </w:pPr>
    </w:p>
    <w:p w:rsidR="00C6603B" w:rsidRDefault="00C6603B" w:rsidP="00C6603B">
      <w:pPr>
        <w:jc w:val="right"/>
        <w:rPr>
          <w:i/>
          <w:sz w:val="18"/>
          <w:szCs w:val="18"/>
        </w:rPr>
      </w:pPr>
    </w:p>
    <w:p w:rsidR="00C6603B" w:rsidRDefault="00C6603B" w:rsidP="00C6603B">
      <w:pPr>
        <w:jc w:val="right"/>
        <w:rPr>
          <w:i/>
          <w:sz w:val="18"/>
          <w:szCs w:val="18"/>
        </w:rPr>
      </w:pPr>
    </w:p>
    <w:p w:rsidR="00C6603B" w:rsidRDefault="00C6603B" w:rsidP="00C6603B">
      <w:pPr>
        <w:jc w:val="right"/>
        <w:rPr>
          <w:i/>
          <w:sz w:val="18"/>
          <w:szCs w:val="18"/>
        </w:rPr>
      </w:pPr>
    </w:p>
    <w:p w:rsidR="00C6603B" w:rsidRPr="00FB0568" w:rsidRDefault="00C6603B" w:rsidP="00C6603B">
      <w:pPr>
        <w:jc w:val="right"/>
        <w:rPr>
          <w:i/>
          <w:sz w:val="18"/>
          <w:szCs w:val="18"/>
        </w:rPr>
      </w:pPr>
      <w:r w:rsidRPr="00FB0568">
        <w:rPr>
          <w:i/>
          <w:sz w:val="18"/>
          <w:szCs w:val="18"/>
        </w:rPr>
        <w:sym w:font="Wingdings" w:char="F024"/>
      </w:r>
      <w:r w:rsidRPr="00FB0568">
        <w:rPr>
          <w:i/>
          <w:sz w:val="18"/>
          <w:szCs w:val="18"/>
        </w:rPr>
        <w:t xml:space="preserve"> Clef de lecture : Pour 1 euros, Adrien est prêt à acheter 30 </w:t>
      </w:r>
      <w:r>
        <w:rPr>
          <w:i/>
          <w:sz w:val="18"/>
          <w:szCs w:val="18"/>
        </w:rPr>
        <w:t xml:space="preserve">petites boîtes </w:t>
      </w:r>
      <w:r w:rsidRPr="00FB0568">
        <w:rPr>
          <w:i/>
          <w:sz w:val="18"/>
          <w:szCs w:val="18"/>
        </w:rPr>
        <w:t xml:space="preserve">de chocolats. En revanche, pour 10 euros </w:t>
      </w:r>
      <w:r>
        <w:rPr>
          <w:i/>
          <w:sz w:val="18"/>
          <w:szCs w:val="18"/>
        </w:rPr>
        <w:t>la boîte</w:t>
      </w:r>
      <w:r w:rsidRPr="00FB0568">
        <w:rPr>
          <w:i/>
          <w:sz w:val="18"/>
          <w:szCs w:val="18"/>
        </w:rPr>
        <w:t xml:space="preserve">, il n’achètera que </w:t>
      </w:r>
      <w:r>
        <w:rPr>
          <w:i/>
          <w:sz w:val="18"/>
          <w:szCs w:val="18"/>
        </w:rPr>
        <w:t>4 petites boîtes</w:t>
      </w:r>
      <w:r w:rsidRPr="00FB0568">
        <w:rPr>
          <w:i/>
          <w:sz w:val="18"/>
          <w:szCs w:val="18"/>
        </w:rPr>
        <w:t xml:space="preserve"> de chocolats. </w:t>
      </w:r>
    </w:p>
    <w:p w:rsidR="00C6603B" w:rsidRDefault="00C6603B" w:rsidP="00C6603B">
      <w:pPr>
        <w:rPr>
          <w:i/>
        </w:rPr>
      </w:pPr>
    </w:p>
    <w:p w:rsidR="00C6603B" w:rsidRDefault="00C6603B" w:rsidP="00C6603B">
      <w:pPr>
        <w:jc w:val="both"/>
        <w:rPr>
          <w:b/>
          <w:u w:val="single"/>
        </w:rPr>
      </w:pPr>
    </w:p>
    <w:p w:rsidR="00C6603B" w:rsidRPr="004C4036" w:rsidRDefault="00C6603B" w:rsidP="00C6603B">
      <w:pPr>
        <w:jc w:val="both"/>
        <w:rPr>
          <w:b/>
          <w:sz w:val="24"/>
          <w:u w:val="single"/>
        </w:rPr>
      </w:pPr>
      <w:r w:rsidRPr="004C4036">
        <w:rPr>
          <w:b/>
          <w:sz w:val="24"/>
          <w:u w:val="single"/>
        </w:rPr>
        <w:t>L’évolution de l’offre par rapport au prix</w:t>
      </w:r>
    </w:p>
    <w:p w:rsidR="00C6603B" w:rsidRDefault="00C6603B" w:rsidP="00C6603B">
      <w:pPr>
        <w:jc w:val="both"/>
        <w:rPr>
          <w:sz w:val="22"/>
          <w:szCs w:val="22"/>
        </w:rPr>
      </w:pPr>
      <w:r w:rsidRPr="004C4036">
        <w:rPr>
          <w:sz w:val="22"/>
          <w:szCs w:val="22"/>
        </w:rPr>
        <w:t>De même, vous avez interrogé trois producteurs au salon du chocolat de Limoges. Ces trois producteurs ont des profils très différents :</w:t>
      </w:r>
    </w:p>
    <w:p w:rsidR="00C6603B" w:rsidRPr="004C4036" w:rsidRDefault="00C6603B" w:rsidP="00C6603B">
      <w:pPr>
        <w:jc w:val="both"/>
        <w:rPr>
          <w:sz w:val="22"/>
          <w:szCs w:val="22"/>
        </w:rPr>
      </w:pPr>
    </w:p>
    <w:p w:rsidR="00C6603B" w:rsidRDefault="00C6603B" w:rsidP="00C6603B">
      <w:pPr>
        <w:jc w:val="both"/>
        <w:rPr>
          <w:sz w:val="22"/>
          <w:szCs w:val="22"/>
        </w:rPr>
      </w:pPr>
      <w:r w:rsidRPr="004C4036">
        <w:rPr>
          <w:sz w:val="22"/>
          <w:szCs w:val="22"/>
        </w:rPr>
        <w:t xml:space="preserve">- Cœur de Fève est une chocolaterie de Limoges implantée depuis des décennies et très réputée. </w:t>
      </w:r>
    </w:p>
    <w:p w:rsidR="00C6603B" w:rsidRPr="004C4036" w:rsidRDefault="00C6603B" w:rsidP="00C6603B">
      <w:pPr>
        <w:jc w:val="both"/>
        <w:rPr>
          <w:sz w:val="22"/>
          <w:szCs w:val="22"/>
        </w:rPr>
      </w:pPr>
    </w:p>
    <w:p w:rsidR="00C6603B" w:rsidRDefault="00C6603B" w:rsidP="00C6603B">
      <w:pPr>
        <w:jc w:val="both"/>
        <w:rPr>
          <w:sz w:val="22"/>
          <w:szCs w:val="22"/>
        </w:rPr>
      </w:pPr>
      <w:r w:rsidRPr="004C4036">
        <w:rPr>
          <w:sz w:val="22"/>
          <w:szCs w:val="22"/>
        </w:rPr>
        <w:t xml:space="preserve">- </w:t>
      </w:r>
      <w:proofErr w:type="spellStart"/>
      <w:r w:rsidRPr="004C4036">
        <w:rPr>
          <w:sz w:val="22"/>
          <w:szCs w:val="22"/>
        </w:rPr>
        <w:t>Choco</w:t>
      </w:r>
      <w:proofErr w:type="spellEnd"/>
      <w:r w:rsidRPr="004C4036">
        <w:rPr>
          <w:sz w:val="22"/>
          <w:szCs w:val="22"/>
        </w:rPr>
        <w:t xml:space="preserve">-Choc est une chocolaterie qui souhaite proposer des chocolats accessibles au plus grand nombre. On y trouve des chocolats moyenne gamme. </w:t>
      </w:r>
    </w:p>
    <w:p w:rsidR="00C6603B" w:rsidRPr="004C4036" w:rsidRDefault="00C6603B" w:rsidP="00C6603B">
      <w:pPr>
        <w:jc w:val="both"/>
        <w:rPr>
          <w:sz w:val="22"/>
          <w:szCs w:val="22"/>
        </w:rPr>
      </w:pPr>
    </w:p>
    <w:tbl>
      <w:tblPr>
        <w:tblpPr w:leftFromText="141" w:rightFromText="141" w:vertAnchor="text" w:horzAnchor="margin" w:tblpXSpec="right" w:tblpY="-17"/>
        <w:tblOverlap w:val="never"/>
        <w:tblW w:w="4957" w:type="dxa"/>
        <w:tblCellMar>
          <w:left w:w="70" w:type="dxa"/>
          <w:right w:w="70" w:type="dxa"/>
        </w:tblCellMar>
        <w:tblLook w:val="00A0"/>
      </w:tblPr>
      <w:tblGrid>
        <w:gridCol w:w="631"/>
        <w:gridCol w:w="931"/>
        <w:gridCol w:w="931"/>
        <w:gridCol w:w="1150"/>
        <w:gridCol w:w="1314"/>
      </w:tblGrid>
      <w:tr w:rsidR="00C6603B" w:rsidRPr="00C76F3E" w:rsidTr="00397B20">
        <w:trPr>
          <w:trHeight w:val="676"/>
        </w:trPr>
        <w:tc>
          <w:tcPr>
            <w:tcW w:w="631" w:type="dxa"/>
            <w:tcBorders>
              <w:top w:val="single" w:sz="4" w:space="0" w:color="auto"/>
              <w:left w:val="single" w:sz="4" w:space="0" w:color="auto"/>
              <w:bottom w:val="single" w:sz="4" w:space="0" w:color="auto"/>
              <w:right w:val="single" w:sz="4" w:space="0" w:color="auto"/>
            </w:tcBorders>
            <w:vAlign w:val="center"/>
          </w:tcPr>
          <w:p w:rsidR="00C6603B" w:rsidRPr="00E96A60" w:rsidRDefault="00C6603B" w:rsidP="00397B20">
            <w:pPr>
              <w:suppressAutoHyphens w:val="0"/>
              <w:jc w:val="center"/>
              <w:rPr>
                <w:b/>
                <w:bCs/>
                <w:color w:val="000000"/>
                <w:sz w:val="22"/>
                <w:lang w:eastAsia="fr-FR"/>
              </w:rPr>
            </w:pPr>
            <w:r w:rsidRPr="00E96A60">
              <w:rPr>
                <w:b/>
                <w:bCs/>
                <w:color w:val="000000"/>
                <w:sz w:val="22"/>
                <w:szCs w:val="22"/>
                <w:lang w:eastAsia="fr-FR"/>
              </w:rPr>
              <w:t>Prix</w:t>
            </w:r>
            <w:r>
              <w:rPr>
                <w:b/>
                <w:bCs/>
                <w:color w:val="000000"/>
                <w:sz w:val="22"/>
                <w:szCs w:val="22"/>
                <w:lang w:eastAsia="fr-FR"/>
              </w:rPr>
              <w:t xml:space="preserve"> en € </w:t>
            </w:r>
          </w:p>
        </w:tc>
        <w:tc>
          <w:tcPr>
            <w:tcW w:w="931" w:type="dxa"/>
            <w:tcBorders>
              <w:top w:val="single" w:sz="4" w:space="0" w:color="auto"/>
              <w:left w:val="nil"/>
              <w:bottom w:val="single" w:sz="4" w:space="0" w:color="auto"/>
              <w:right w:val="single" w:sz="4" w:space="0" w:color="auto"/>
            </w:tcBorders>
            <w:vAlign w:val="center"/>
          </w:tcPr>
          <w:p w:rsidR="00C6603B" w:rsidRPr="00E96A60" w:rsidRDefault="00C6603B" w:rsidP="00397B20">
            <w:pPr>
              <w:suppressAutoHyphens w:val="0"/>
              <w:jc w:val="center"/>
              <w:rPr>
                <w:b/>
                <w:bCs/>
                <w:color w:val="000000"/>
                <w:sz w:val="22"/>
                <w:lang w:eastAsia="fr-FR"/>
              </w:rPr>
            </w:pPr>
            <w:r w:rsidRPr="00E96A60">
              <w:rPr>
                <w:b/>
                <w:bCs/>
                <w:color w:val="000000"/>
                <w:sz w:val="22"/>
                <w:szCs w:val="22"/>
                <w:lang w:eastAsia="fr-FR"/>
              </w:rPr>
              <w:t>Offre de "Cœur de fève"</w:t>
            </w:r>
            <w:r>
              <w:rPr>
                <w:b/>
                <w:bCs/>
                <w:color w:val="000000"/>
                <w:sz w:val="22"/>
                <w:szCs w:val="22"/>
                <w:lang w:eastAsia="fr-FR"/>
              </w:rPr>
              <w:t xml:space="preserve"> </w:t>
            </w:r>
          </w:p>
        </w:tc>
        <w:tc>
          <w:tcPr>
            <w:tcW w:w="931" w:type="dxa"/>
            <w:tcBorders>
              <w:top w:val="single" w:sz="4" w:space="0" w:color="auto"/>
              <w:left w:val="nil"/>
              <w:bottom w:val="single" w:sz="4" w:space="0" w:color="auto"/>
              <w:right w:val="single" w:sz="4" w:space="0" w:color="auto"/>
            </w:tcBorders>
            <w:vAlign w:val="center"/>
          </w:tcPr>
          <w:p w:rsidR="00C6603B" w:rsidRPr="00E96A60" w:rsidRDefault="00C6603B" w:rsidP="00397B20">
            <w:pPr>
              <w:suppressAutoHyphens w:val="0"/>
              <w:jc w:val="center"/>
              <w:rPr>
                <w:b/>
                <w:bCs/>
                <w:color w:val="000000"/>
                <w:sz w:val="22"/>
                <w:lang w:eastAsia="fr-FR"/>
              </w:rPr>
            </w:pPr>
            <w:r w:rsidRPr="00E96A60">
              <w:rPr>
                <w:b/>
                <w:bCs/>
                <w:color w:val="000000"/>
                <w:sz w:val="22"/>
                <w:szCs w:val="22"/>
                <w:lang w:eastAsia="fr-FR"/>
              </w:rPr>
              <w:t>Offre de "</w:t>
            </w:r>
            <w:proofErr w:type="spellStart"/>
            <w:r w:rsidRPr="00E96A60">
              <w:rPr>
                <w:b/>
                <w:bCs/>
                <w:color w:val="000000"/>
                <w:sz w:val="22"/>
                <w:szCs w:val="22"/>
                <w:lang w:eastAsia="fr-FR"/>
              </w:rPr>
              <w:t>Choco</w:t>
            </w:r>
            <w:proofErr w:type="spellEnd"/>
            <w:r w:rsidRPr="00E96A60">
              <w:rPr>
                <w:b/>
                <w:bCs/>
                <w:color w:val="000000"/>
                <w:sz w:val="22"/>
                <w:szCs w:val="22"/>
                <w:lang w:eastAsia="fr-FR"/>
              </w:rPr>
              <w:t xml:space="preserve"> Choc" </w:t>
            </w:r>
          </w:p>
        </w:tc>
        <w:tc>
          <w:tcPr>
            <w:tcW w:w="1150" w:type="dxa"/>
            <w:tcBorders>
              <w:top w:val="single" w:sz="4" w:space="0" w:color="auto"/>
              <w:left w:val="nil"/>
              <w:bottom w:val="single" w:sz="4" w:space="0" w:color="auto"/>
              <w:right w:val="single" w:sz="4" w:space="0" w:color="auto"/>
            </w:tcBorders>
            <w:vAlign w:val="center"/>
          </w:tcPr>
          <w:p w:rsidR="00C6603B" w:rsidRPr="00E96A60" w:rsidRDefault="00C6603B" w:rsidP="00397B20">
            <w:pPr>
              <w:suppressAutoHyphens w:val="0"/>
              <w:jc w:val="center"/>
              <w:rPr>
                <w:b/>
                <w:bCs/>
                <w:color w:val="000000"/>
                <w:sz w:val="22"/>
                <w:lang w:eastAsia="fr-FR"/>
              </w:rPr>
            </w:pPr>
            <w:r w:rsidRPr="00E96A60">
              <w:rPr>
                <w:b/>
                <w:bCs/>
                <w:color w:val="000000"/>
                <w:sz w:val="22"/>
                <w:szCs w:val="22"/>
                <w:lang w:eastAsia="fr-FR"/>
              </w:rPr>
              <w:t>Offre  de "</w:t>
            </w:r>
            <w:proofErr w:type="spellStart"/>
            <w:r w:rsidRPr="00E96A60">
              <w:rPr>
                <w:b/>
                <w:bCs/>
                <w:color w:val="000000"/>
                <w:sz w:val="22"/>
                <w:szCs w:val="22"/>
                <w:lang w:eastAsia="fr-FR"/>
              </w:rPr>
              <w:t>Chocolate</w:t>
            </w:r>
            <w:proofErr w:type="spellEnd"/>
            <w:r w:rsidRPr="00E96A60">
              <w:rPr>
                <w:b/>
                <w:bCs/>
                <w:color w:val="000000"/>
                <w:sz w:val="22"/>
                <w:szCs w:val="22"/>
                <w:lang w:eastAsia="fr-FR"/>
              </w:rPr>
              <w:t xml:space="preserve"> </w:t>
            </w:r>
            <w:proofErr w:type="spellStart"/>
            <w:r w:rsidRPr="00E96A60">
              <w:rPr>
                <w:b/>
                <w:bCs/>
                <w:color w:val="000000"/>
                <w:sz w:val="22"/>
                <w:szCs w:val="22"/>
                <w:lang w:eastAsia="fr-FR"/>
              </w:rPr>
              <w:t>Factory</w:t>
            </w:r>
            <w:proofErr w:type="spellEnd"/>
            <w:r w:rsidRPr="00E96A60">
              <w:rPr>
                <w:b/>
                <w:bCs/>
                <w:color w:val="000000"/>
                <w:sz w:val="22"/>
                <w:szCs w:val="22"/>
                <w:lang w:eastAsia="fr-FR"/>
              </w:rPr>
              <w:t>"</w:t>
            </w:r>
          </w:p>
        </w:tc>
        <w:tc>
          <w:tcPr>
            <w:tcW w:w="1314" w:type="dxa"/>
            <w:tcBorders>
              <w:top w:val="single" w:sz="4" w:space="0" w:color="auto"/>
              <w:left w:val="nil"/>
              <w:bottom w:val="single" w:sz="4" w:space="0" w:color="auto"/>
              <w:right w:val="single" w:sz="4" w:space="0" w:color="auto"/>
            </w:tcBorders>
            <w:vAlign w:val="center"/>
          </w:tcPr>
          <w:p w:rsidR="00C6603B" w:rsidRPr="00E96A60" w:rsidRDefault="00C6603B" w:rsidP="00397B20">
            <w:pPr>
              <w:suppressAutoHyphens w:val="0"/>
              <w:jc w:val="center"/>
              <w:rPr>
                <w:b/>
                <w:bCs/>
                <w:color w:val="000000"/>
                <w:sz w:val="22"/>
                <w:lang w:eastAsia="fr-FR"/>
              </w:rPr>
            </w:pPr>
            <w:r w:rsidRPr="00E96A60">
              <w:rPr>
                <w:b/>
                <w:bCs/>
                <w:color w:val="000000"/>
                <w:sz w:val="22"/>
                <w:szCs w:val="22"/>
                <w:lang w:eastAsia="fr-FR"/>
              </w:rPr>
              <w:t xml:space="preserve">Offre totale </w:t>
            </w:r>
          </w:p>
        </w:tc>
      </w:tr>
      <w:tr w:rsidR="00C6603B" w:rsidRPr="00C76F3E" w:rsidTr="00397B20">
        <w:trPr>
          <w:trHeight w:val="225"/>
        </w:trPr>
        <w:tc>
          <w:tcPr>
            <w:tcW w:w="631" w:type="dxa"/>
            <w:tcBorders>
              <w:top w:val="nil"/>
              <w:left w:val="single" w:sz="4" w:space="0" w:color="auto"/>
              <w:bottom w:val="single" w:sz="4" w:space="0" w:color="auto"/>
              <w:right w:val="single" w:sz="4" w:space="0" w:color="auto"/>
            </w:tcBorders>
            <w:vAlign w:val="center"/>
          </w:tcPr>
          <w:p w:rsidR="00C6603B" w:rsidRPr="00E96A60" w:rsidRDefault="00C6603B" w:rsidP="00397B20">
            <w:pPr>
              <w:suppressAutoHyphens w:val="0"/>
              <w:jc w:val="center"/>
              <w:rPr>
                <w:b/>
                <w:bCs/>
                <w:color w:val="000000"/>
                <w:sz w:val="22"/>
                <w:lang w:eastAsia="fr-FR"/>
              </w:rPr>
            </w:pPr>
            <w:r>
              <w:rPr>
                <w:b/>
                <w:bCs/>
                <w:color w:val="000000"/>
                <w:sz w:val="22"/>
                <w:szCs w:val="22"/>
                <w:lang w:eastAsia="fr-FR"/>
              </w:rPr>
              <w:t xml:space="preserve">   </w:t>
            </w:r>
            <w:r w:rsidRPr="00E96A60">
              <w:rPr>
                <w:b/>
                <w:bCs/>
                <w:color w:val="000000"/>
                <w:sz w:val="22"/>
                <w:szCs w:val="22"/>
                <w:lang w:eastAsia="fr-FR"/>
              </w:rPr>
              <w:t>1</w:t>
            </w:r>
          </w:p>
        </w:tc>
        <w:tc>
          <w:tcPr>
            <w:tcW w:w="931" w:type="dxa"/>
            <w:tcBorders>
              <w:top w:val="nil"/>
              <w:left w:val="nil"/>
              <w:bottom w:val="single" w:sz="4" w:space="0" w:color="auto"/>
              <w:right w:val="single" w:sz="4" w:space="0" w:color="auto"/>
            </w:tcBorders>
            <w:noWrap/>
            <w:vAlign w:val="bottom"/>
          </w:tcPr>
          <w:p w:rsidR="00C6603B" w:rsidRPr="00E96A60" w:rsidRDefault="00C6603B" w:rsidP="00397B20">
            <w:pPr>
              <w:suppressAutoHyphens w:val="0"/>
              <w:jc w:val="right"/>
              <w:rPr>
                <w:color w:val="000000"/>
                <w:sz w:val="22"/>
                <w:lang w:eastAsia="fr-FR"/>
              </w:rPr>
            </w:pPr>
            <w:r w:rsidRPr="00E96A60">
              <w:rPr>
                <w:color w:val="000000"/>
                <w:sz w:val="22"/>
                <w:szCs w:val="22"/>
                <w:lang w:eastAsia="fr-FR"/>
              </w:rPr>
              <w:t>0</w:t>
            </w:r>
          </w:p>
        </w:tc>
        <w:tc>
          <w:tcPr>
            <w:tcW w:w="931" w:type="dxa"/>
            <w:tcBorders>
              <w:top w:val="nil"/>
              <w:left w:val="nil"/>
              <w:bottom w:val="single" w:sz="4" w:space="0" w:color="auto"/>
              <w:right w:val="single" w:sz="4" w:space="0" w:color="auto"/>
            </w:tcBorders>
            <w:noWrap/>
            <w:vAlign w:val="bottom"/>
          </w:tcPr>
          <w:p w:rsidR="00C6603B" w:rsidRPr="00E96A60" w:rsidRDefault="00C6603B" w:rsidP="00397B20">
            <w:pPr>
              <w:suppressAutoHyphens w:val="0"/>
              <w:jc w:val="right"/>
              <w:rPr>
                <w:color w:val="000000"/>
                <w:sz w:val="22"/>
                <w:lang w:eastAsia="fr-FR"/>
              </w:rPr>
            </w:pPr>
            <w:r w:rsidRPr="00E96A60">
              <w:rPr>
                <w:color w:val="000000"/>
                <w:sz w:val="22"/>
                <w:szCs w:val="22"/>
                <w:lang w:eastAsia="fr-FR"/>
              </w:rPr>
              <w:t>0</w:t>
            </w:r>
          </w:p>
        </w:tc>
        <w:tc>
          <w:tcPr>
            <w:tcW w:w="1150" w:type="dxa"/>
            <w:tcBorders>
              <w:top w:val="nil"/>
              <w:left w:val="nil"/>
              <w:bottom w:val="single" w:sz="4" w:space="0" w:color="auto"/>
              <w:right w:val="single" w:sz="4" w:space="0" w:color="auto"/>
            </w:tcBorders>
            <w:noWrap/>
            <w:vAlign w:val="bottom"/>
          </w:tcPr>
          <w:p w:rsidR="00C6603B" w:rsidRPr="00E96A60" w:rsidRDefault="00C6603B" w:rsidP="00397B20">
            <w:pPr>
              <w:suppressAutoHyphens w:val="0"/>
              <w:jc w:val="right"/>
              <w:rPr>
                <w:color w:val="000000"/>
                <w:sz w:val="22"/>
                <w:lang w:eastAsia="fr-FR"/>
              </w:rPr>
            </w:pPr>
            <w:r w:rsidRPr="00E96A60">
              <w:rPr>
                <w:color w:val="000000"/>
                <w:sz w:val="22"/>
                <w:szCs w:val="22"/>
                <w:lang w:eastAsia="fr-FR"/>
              </w:rPr>
              <w:t>1</w:t>
            </w:r>
          </w:p>
        </w:tc>
        <w:tc>
          <w:tcPr>
            <w:tcW w:w="1314" w:type="dxa"/>
            <w:tcBorders>
              <w:top w:val="nil"/>
              <w:left w:val="nil"/>
              <w:bottom w:val="single" w:sz="4" w:space="0" w:color="auto"/>
              <w:right w:val="single" w:sz="4" w:space="0" w:color="auto"/>
            </w:tcBorders>
            <w:noWrap/>
            <w:vAlign w:val="bottom"/>
          </w:tcPr>
          <w:p w:rsidR="00C6603B" w:rsidRPr="00E96A60" w:rsidRDefault="00C6603B" w:rsidP="00397B20">
            <w:pPr>
              <w:suppressAutoHyphens w:val="0"/>
              <w:jc w:val="right"/>
              <w:rPr>
                <w:color w:val="000000"/>
                <w:sz w:val="22"/>
                <w:lang w:eastAsia="fr-FR"/>
              </w:rPr>
            </w:pPr>
            <w:r w:rsidRPr="00E96A60">
              <w:rPr>
                <w:color w:val="000000"/>
                <w:sz w:val="22"/>
                <w:szCs w:val="22"/>
                <w:lang w:eastAsia="fr-FR"/>
              </w:rPr>
              <w:t>1</w:t>
            </w:r>
          </w:p>
        </w:tc>
      </w:tr>
      <w:tr w:rsidR="00C6603B" w:rsidRPr="00C76F3E" w:rsidTr="00397B20">
        <w:trPr>
          <w:trHeight w:val="225"/>
        </w:trPr>
        <w:tc>
          <w:tcPr>
            <w:tcW w:w="631" w:type="dxa"/>
            <w:tcBorders>
              <w:top w:val="nil"/>
              <w:left w:val="single" w:sz="4" w:space="0" w:color="auto"/>
              <w:bottom w:val="single" w:sz="4" w:space="0" w:color="auto"/>
              <w:right w:val="single" w:sz="4" w:space="0" w:color="auto"/>
            </w:tcBorders>
            <w:vAlign w:val="center"/>
          </w:tcPr>
          <w:p w:rsidR="00C6603B" w:rsidRPr="00E96A60" w:rsidRDefault="00C6603B" w:rsidP="00397B20">
            <w:pPr>
              <w:suppressAutoHyphens w:val="0"/>
              <w:jc w:val="center"/>
              <w:rPr>
                <w:b/>
                <w:bCs/>
                <w:color w:val="000000"/>
                <w:sz w:val="22"/>
                <w:lang w:eastAsia="fr-FR"/>
              </w:rPr>
            </w:pPr>
            <w:r w:rsidRPr="00E96A60">
              <w:rPr>
                <w:b/>
                <w:bCs/>
                <w:color w:val="000000"/>
                <w:sz w:val="22"/>
                <w:szCs w:val="22"/>
                <w:lang w:eastAsia="fr-FR"/>
              </w:rPr>
              <w:t>2</w:t>
            </w:r>
          </w:p>
        </w:tc>
        <w:tc>
          <w:tcPr>
            <w:tcW w:w="931" w:type="dxa"/>
            <w:tcBorders>
              <w:top w:val="nil"/>
              <w:left w:val="nil"/>
              <w:bottom w:val="single" w:sz="4" w:space="0" w:color="auto"/>
              <w:right w:val="single" w:sz="4" w:space="0" w:color="auto"/>
            </w:tcBorders>
            <w:noWrap/>
            <w:vAlign w:val="bottom"/>
          </w:tcPr>
          <w:p w:rsidR="00C6603B" w:rsidRPr="00E96A60" w:rsidRDefault="00C6603B" w:rsidP="00397B20">
            <w:pPr>
              <w:suppressAutoHyphens w:val="0"/>
              <w:jc w:val="right"/>
              <w:rPr>
                <w:color w:val="000000"/>
                <w:sz w:val="22"/>
                <w:lang w:eastAsia="fr-FR"/>
              </w:rPr>
            </w:pPr>
            <w:r w:rsidRPr="00E96A60">
              <w:rPr>
                <w:color w:val="000000"/>
                <w:sz w:val="22"/>
                <w:szCs w:val="22"/>
                <w:lang w:eastAsia="fr-FR"/>
              </w:rPr>
              <w:t>0</w:t>
            </w:r>
          </w:p>
        </w:tc>
        <w:tc>
          <w:tcPr>
            <w:tcW w:w="931" w:type="dxa"/>
            <w:tcBorders>
              <w:top w:val="nil"/>
              <w:left w:val="nil"/>
              <w:bottom w:val="single" w:sz="4" w:space="0" w:color="auto"/>
              <w:right w:val="single" w:sz="4" w:space="0" w:color="auto"/>
            </w:tcBorders>
            <w:noWrap/>
            <w:vAlign w:val="bottom"/>
          </w:tcPr>
          <w:p w:rsidR="00C6603B" w:rsidRPr="00E96A60" w:rsidRDefault="00C6603B" w:rsidP="00397B20">
            <w:pPr>
              <w:suppressAutoHyphens w:val="0"/>
              <w:jc w:val="right"/>
              <w:rPr>
                <w:color w:val="000000"/>
                <w:sz w:val="22"/>
                <w:lang w:eastAsia="fr-FR"/>
              </w:rPr>
            </w:pPr>
            <w:r w:rsidRPr="00E96A60">
              <w:rPr>
                <w:color w:val="000000"/>
                <w:sz w:val="22"/>
                <w:szCs w:val="22"/>
                <w:lang w:eastAsia="fr-FR"/>
              </w:rPr>
              <w:t>1</w:t>
            </w:r>
          </w:p>
        </w:tc>
        <w:tc>
          <w:tcPr>
            <w:tcW w:w="1150" w:type="dxa"/>
            <w:tcBorders>
              <w:top w:val="nil"/>
              <w:left w:val="nil"/>
              <w:bottom w:val="single" w:sz="4" w:space="0" w:color="auto"/>
              <w:right w:val="single" w:sz="4" w:space="0" w:color="auto"/>
            </w:tcBorders>
            <w:noWrap/>
            <w:vAlign w:val="bottom"/>
          </w:tcPr>
          <w:p w:rsidR="00C6603B" w:rsidRPr="00E96A60" w:rsidRDefault="00C6603B" w:rsidP="00397B20">
            <w:pPr>
              <w:suppressAutoHyphens w:val="0"/>
              <w:jc w:val="right"/>
              <w:rPr>
                <w:color w:val="000000"/>
                <w:sz w:val="22"/>
                <w:lang w:eastAsia="fr-FR"/>
              </w:rPr>
            </w:pPr>
            <w:r w:rsidRPr="00E96A60">
              <w:rPr>
                <w:color w:val="000000"/>
                <w:sz w:val="22"/>
                <w:szCs w:val="22"/>
                <w:lang w:eastAsia="fr-FR"/>
              </w:rPr>
              <w:t>3</w:t>
            </w:r>
          </w:p>
        </w:tc>
        <w:tc>
          <w:tcPr>
            <w:tcW w:w="1314" w:type="dxa"/>
            <w:tcBorders>
              <w:top w:val="nil"/>
              <w:left w:val="nil"/>
              <w:bottom w:val="single" w:sz="4" w:space="0" w:color="auto"/>
              <w:right w:val="single" w:sz="4" w:space="0" w:color="auto"/>
            </w:tcBorders>
            <w:noWrap/>
            <w:vAlign w:val="bottom"/>
          </w:tcPr>
          <w:p w:rsidR="00C6603B" w:rsidRPr="00E96A60" w:rsidRDefault="00C6603B" w:rsidP="00397B20">
            <w:pPr>
              <w:suppressAutoHyphens w:val="0"/>
              <w:jc w:val="right"/>
              <w:rPr>
                <w:color w:val="000000"/>
                <w:sz w:val="22"/>
                <w:lang w:eastAsia="fr-FR"/>
              </w:rPr>
            </w:pPr>
            <w:r>
              <w:rPr>
                <w:color w:val="000000"/>
                <w:sz w:val="22"/>
                <w:szCs w:val="22"/>
                <w:lang w:eastAsia="fr-FR"/>
              </w:rPr>
              <w:t>……………..</w:t>
            </w:r>
          </w:p>
        </w:tc>
      </w:tr>
      <w:tr w:rsidR="00C6603B" w:rsidRPr="00C76F3E" w:rsidTr="00397B20">
        <w:trPr>
          <w:trHeight w:val="225"/>
        </w:trPr>
        <w:tc>
          <w:tcPr>
            <w:tcW w:w="631" w:type="dxa"/>
            <w:tcBorders>
              <w:top w:val="nil"/>
              <w:left w:val="single" w:sz="4" w:space="0" w:color="auto"/>
              <w:bottom w:val="single" w:sz="4" w:space="0" w:color="auto"/>
              <w:right w:val="single" w:sz="4" w:space="0" w:color="auto"/>
            </w:tcBorders>
            <w:vAlign w:val="center"/>
          </w:tcPr>
          <w:p w:rsidR="00C6603B" w:rsidRPr="00E96A60" w:rsidRDefault="00C6603B" w:rsidP="00397B20">
            <w:pPr>
              <w:suppressAutoHyphens w:val="0"/>
              <w:jc w:val="center"/>
              <w:rPr>
                <w:b/>
                <w:bCs/>
                <w:color w:val="000000"/>
                <w:sz w:val="22"/>
                <w:lang w:eastAsia="fr-FR"/>
              </w:rPr>
            </w:pPr>
            <w:r w:rsidRPr="00E96A60">
              <w:rPr>
                <w:b/>
                <w:bCs/>
                <w:color w:val="000000"/>
                <w:sz w:val="22"/>
                <w:szCs w:val="22"/>
                <w:lang w:eastAsia="fr-FR"/>
              </w:rPr>
              <w:t>3</w:t>
            </w:r>
          </w:p>
        </w:tc>
        <w:tc>
          <w:tcPr>
            <w:tcW w:w="931" w:type="dxa"/>
            <w:tcBorders>
              <w:top w:val="nil"/>
              <w:left w:val="nil"/>
              <w:bottom w:val="single" w:sz="4" w:space="0" w:color="auto"/>
              <w:right w:val="single" w:sz="4" w:space="0" w:color="auto"/>
            </w:tcBorders>
            <w:noWrap/>
            <w:vAlign w:val="bottom"/>
          </w:tcPr>
          <w:p w:rsidR="00C6603B" w:rsidRPr="00E96A60" w:rsidRDefault="00C6603B" w:rsidP="00397B20">
            <w:pPr>
              <w:suppressAutoHyphens w:val="0"/>
              <w:jc w:val="right"/>
              <w:rPr>
                <w:color w:val="000000"/>
                <w:sz w:val="22"/>
                <w:lang w:eastAsia="fr-FR"/>
              </w:rPr>
            </w:pPr>
            <w:r w:rsidRPr="00E96A60">
              <w:rPr>
                <w:color w:val="000000"/>
                <w:sz w:val="22"/>
                <w:szCs w:val="22"/>
                <w:lang w:eastAsia="fr-FR"/>
              </w:rPr>
              <w:t>0</w:t>
            </w:r>
          </w:p>
        </w:tc>
        <w:tc>
          <w:tcPr>
            <w:tcW w:w="931" w:type="dxa"/>
            <w:tcBorders>
              <w:top w:val="nil"/>
              <w:left w:val="nil"/>
              <w:bottom w:val="single" w:sz="4" w:space="0" w:color="auto"/>
              <w:right w:val="single" w:sz="4" w:space="0" w:color="auto"/>
            </w:tcBorders>
            <w:noWrap/>
            <w:vAlign w:val="bottom"/>
          </w:tcPr>
          <w:p w:rsidR="00C6603B" w:rsidRPr="00E96A60" w:rsidRDefault="00C6603B" w:rsidP="00397B20">
            <w:pPr>
              <w:suppressAutoHyphens w:val="0"/>
              <w:jc w:val="right"/>
              <w:rPr>
                <w:color w:val="000000"/>
                <w:sz w:val="22"/>
                <w:lang w:eastAsia="fr-FR"/>
              </w:rPr>
            </w:pPr>
            <w:r w:rsidRPr="00E96A60">
              <w:rPr>
                <w:color w:val="000000"/>
                <w:sz w:val="22"/>
                <w:szCs w:val="22"/>
                <w:lang w:eastAsia="fr-FR"/>
              </w:rPr>
              <w:t>3</w:t>
            </w:r>
          </w:p>
        </w:tc>
        <w:tc>
          <w:tcPr>
            <w:tcW w:w="1150" w:type="dxa"/>
            <w:tcBorders>
              <w:top w:val="nil"/>
              <w:left w:val="nil"/>
              <w:bottom w:val="single" w:sz="4" w:space="0" w:color="auto"/>
              <w:right w:val="single" w:sz="4" w:space="0" w:color="auto"/>
            </w:tcBorders>
            <w:noWrap/>
            <w:vAlign w:val="bottom"/>
          </w:tcPr>
          <w:p w:rsidR="00C6603B" w:rsidRPr="00E96A60" w:rsidRDefault="00C6603B" w:rsidP="00397B20">
            <w:pPr>
              <w:suppressAutoHyphens w:val="0"/>
              <w:jc w:val="right"/>
              <w:rPr>
                <w:color w:val="000000"/>
                <w:sz w:val="22"/>
                <w:lang w:eastAsia="fr-FR"/>
              </w:rPr>
            </w:pPr>
            <w:r w:rsidRPr="00E96A60">
              <w:rPr>
                <w:color w:val="000000"/>
                <w:sz w:val="22"/>
                <w:szCs w:val="22"/>
                <w:lang w:eastAsia="fr-FR"/>
              </w:rPr>
              <w:t>5</w:t>
            </w:r>
          </w:p>
        </w:tc>
        <w:tc>
          <w:tcPr>
            <w:tcW w:w="1314" w:type="dxa"/>
            <w:tcBorders>
              <w:top w:val="nil"/>
              <w:left w:val="nil"/>
              <w:bottom w:val="single" w:sz="4" w:space="0" w:color="auto"/>
              <w:right w:val="single" w:sz="4" w:space="0" w:color="auto"/>
            </w:tcBorders>
            <w:noWrap/>
            <w:vAlign w:val="bottom"/>
          </w:tcPr>
          <w:p w:rsidR="00C6603B" w:rsidRPr="00E96A60" w:rsidRDefault="00C6603B" w:rsidP="00397B20">
            <w:pPr>
              <w:suppressAutoHyphens w:val="0"/>
              <w:jc w:val="right"/>
              <w:rPr>
                <w:color w:val="000000"/>
                <w:sz w:val="22"/>
                <w:lang w:eastAsia="fr-FR"/>
              </w:rPr>
            </w:pPr>
            <w:r>
              <w:rPr>
                <w:color w:val="000000"/>
                <w:sz w:val="22"/>
                <w:szCs w:val="22"/>
                <w:lang w:eastAsia="fr-FR"/>
              </w:rPr>
              <w:t>……………..</w:t>
            </w:r>
          </w:p>
        </w:tc>
      </w:tr>
      <w:tr w:rsidR="00C6603B" w:rsidRPr="00C76F3E" w:rsidTr="00397B20">
        <w:trPr>
          <w:trHeight w:val="225"/>
        </w:trPr>
        <w:tc>
          <w:tcPr>
            <w:tcW w:w="631" w:type="dxa"/>
            <w:tcBorders>
              <w:top w:val="nil"/>
              <w:left w:val="single" w:sz="4" w:space="0" w:color="auto"/>
              <w:bottom w:val="single" w:sz="4" w:space="0" w:color="auto"/>
              <w:right w:val="single" w:sz="4" w:space="0" w:color="auto"/>
            </w:tcBorders>
            <w:vAlign w:val="center"/>
          </w:tcPr>
          <w:p w:rsidR="00C6603B" w:rsidRPr="00E96A60" w:rsidRDefault="00C6603B" w:rsidP="00397B20">
            <w:pPr>
              <w:suppressAutoHyphens w:val="0"/>
              <w:jc w:val="center"/>
              <w:rPr>
                <w:b/>
                <w:bCs/>
                <w:color w:val="000000"/>
                <w:sz w:val="22"/>
                <w:lang w:eastAsia="fr-FR"/>
              </w:rPr>
            </w:pPr>
            <w:r w:rsidRPr="00E96A60">
              <w:rPr>
                <w:b/>
                <w:bCs/>
                <w:color w:val="000000"/>
                <w:sz w:val="22"/>
                <w:szCs w:val="22"/>
                <w:lang w:eastAsia="fr-FR"/>
              </w:rPr>
              <w:t>4</w:t>
            </w:r>
          </w:p>
        </w:tc>
        <w:tc>
          <w:tcPr>
            <w:tcW w:w="931" w:type="dxa"/>
            <w:tcBorders>
              <w:top w:val="nil"/>
              <w:left w:val="nil"/>
              <w:bottom w:val="single" w:sz="4" w:space="0" w:color="auto"/>
              <w:right w:val="single" w:sz="4" w:space="0" w:color="auto"/>
            </w:tcBorders>
            <w:noWrap/>
            <w:vAlign w:val="bottom"/>
          </w:tcPr>
          <w:p w:rsidR="00C6603B" w:rsidRPr="00E96A60" w:rsidRDefault="00C6603B" w:rsidP="00397B20">
            <w:pPr>
              <w:suppressAutoHyphens w:val="0"/>
              <w:jc w:val="right"/>
              <w:rPr>
                <w:color w:val="000000"/>
                <w:sz w:val="22"/>
                <w:lang w:eastAsia="fr-FR"/>
              </w:rPr>
            </w:pPr>
            <w:r w:rsidRPr="00E96A60">
              <w:rPr>
                <w:color w:val="000000"/>
                <w:sz w:val="22"/>
                <w:szCs w:val="22"/>
                <w:lang w:eastAsia="fr-FR"/>
              </w:rPr>
              <w:t>2</w:t>
            </w:r>
          </w:p>
        </w:tc>
        <w:tc>
          <w:tcPr>
            <w:tcW w:w="931" w:type="dxa"/>
            <w:tcBorders>
              <w:top w:val="nil"/>
              <w:left w:val="nil"/>
              <w:bottom w:val="single" w:sz="4" w:space="0" w:color="auto"/>
              <w:right w:val="single" w:sz="4" w:space="0" w:color="auto"/>
            </w:tcBorders>
            <w:noWrap/>
            <w:vAlign w:val="bottom"/>
          </w:tcPr>
          <w:p w:rsidR="00C6603B" w:rsidRPr="00E96A60" w:rsidRDefault="00C6603B" w:rsidP="00397B20">
            <w:pPr>
              <w:suppressAutoHyphens w:val="0"/>
              <w:jc w:val="right"/>
              <w:rPr>
                <w:color w:val="000000"/>
                <w:sz w:val="22"/>
                <w:lang w:eastAsia="fr-FR"/>
              </w:rPr>
            </w:pPr>
            <w:r w:rsidRPr="00E96A60">
              <w:rPr>
                <w:color w:val="000000"/>
                <w:sz w:val="22"/>
                <w:szCs w:val="22"/>
                <w:lang w:eastAsia="fr-FR"/>
              </w:rPr>
              <w:t>9</w:t>
            </w:r>
          </w:p>
        </w:tc>
        <w:tc>
          <w:tcPr>
            <w:tcW w:w="1150" w:type="dxa"/>
            <w:tcBorders>
              <w:top w:val="nil"/>
              <w:left w:val="nil"/>
              <w:bottom w:val="single" w:sz="4" w:space="0" w:color="auto"/>
              <w:right w:val="single" w:sz="4" w:space="0" w:color="auto"/>
            </w:tcBorders>
            <w:noWrap/>
            <w:vAlign w:val="bottom"/>
          </w:tcPr>
          <w:p w:rsidR="00C6603B" w:rsidRPr="00E96A60" w:rsidRDefault="00C6603B" w:rsidP="00397B20">
            <w:pPr>
              <w:suppressAutoHyphens w:val="0"/>
              <w:jc w:val="right"/>
              <w:rPr>
                <w:color w:val="000000"/>
                <w:sz w:val="22"/>
                <w:lang w:eastAsia="fr-FR"/>
              </w:rPr>
            </w:pPr>
            <w:r w:rsidRPr="00E96A60">
              <w:rPr>
                <w:color w:val="000000"/>
                <w:sz w:val="22"/>
                <w:szCs w:val="22"/>
                <w:lang w:eastAsia="fr-FR"/>
              </w:rPr>
              <w:t>7</w:t>
            </w:r>
          </w:p>
        </w:tc>
        <w:tc>
          <w:tcPr>
            <w:tcW w:w="1314" w:type="dxa"/>
            <w:tcBorders>
              <w:top w:val="nil"/>
              <w:left w:val="nil"/>
              <w:bottom w:val="single" w:sz="4" w:space="0" w:color="auto"/>
              <w:right w:val="single" w:sz="4" w:space="0" w:color="auto"/>
            </w:tcBorders>
            <w:noWrap/>
            <w:vAlign w:val="bottom"/>
          </w:tcPr>
          <w:p w:rsidR="00C6603B" w:rsidRPr="00E96A60" w:rsidRDefault="00C6603B" w:rsidP="00397B20">
            <w:pPr>
              <w:suppressAutoHyphens w:val="0"/>
              <w:jc w:val="right"/>
              <w:rPr>
                <w:color w:val="000000"/>
                <w:sz w:val="22"/>
                <w:lang w:eastAsia="fr-FR"/>
              </w:rPr>
            </w:pPr>
            <w:r>
              <w:rPr>
                <w:color w:val="000000"/>
                <w:sz w:val="22"/>
                <w:szCs w:val="22"/>
                <w:lang w:eastAsia="fr-FR"/>
              </w:rPr>
              <w:t>……………..</w:t>
            </w:r>
          </w:p>
        </w:tc>
      </w:tr>
      <w:tr w:rsidR="00C6603B" w:rsidRPr="00C76F3E" w:rsidTr="00397B20">
        <w:trPr>
          <w:trHeight w:val="225"/>
        </w:trPr>
        <w:tc>
          <w:tcPr>
            <w:tcW w:w="631" w:type="dxa"/>
            <w:tcBorders>
              <w:top w:val="nil"/>
              <w:left w:val="single" w:sz="4" w:space="0" w:color="auto"/>
              <w:bottom w:val="single" w:sz="4" w:space="0" w:color="auto"/>
              <w:right w:val="single" w:sz="4" w:space="0" w:color="auto"/>
            </w:tcBorders>
            <w:vAlign w:val="center"/>
          </w:tcPr>
          <w:p w:rsidR="00C6603B" w:rsidRPr="00E96A60" w:rsidRDefault="00C6603B" w:rsidP="00397B20">
            <w:pPr>
              <w:suppressAutoHyphens w:val="0"/>
              <w:jc w:val="center"/>
              <w:rPr>
                <w:b/>
                <w:bCs/>
                <w:color w:val="000000"/>
                <w:sz w:val="22"/>
                <w:lang w:eastAsia="fr-FR"/>
              </w:rPr>
            </w:pPr>
            <w:r w:rsidRPr="00E96A60">
              <w:rPr>
                <w:b/>
                <w:bCs/>
                <w:color w:val="000000"/>
                <w:sz w:val="22"/>
                <w:szCs w:val="22"/>
                <w:lang w:eastAsia="fr-FR"/>
              </w:rPr>
              <w:t>5</w:t>
            </w:r>
          </w:p>
        </w:tc>
        <w:tc>
          <w:tcPr>
            <w:tcW w:w="931" w:type="dxa"/>
            <w:tcBorders>
              <w:top w:val="nil"/>
              <w:left w:val="nil"/>
              <w:bottom w:val="single" w:sz="4" w:space="0" w:color="auto"/>
              <w:right w:val="single" w:sz="4" w:space="0" w:color="auto"/>
            </w:tcBorders>
            <w:noWrap/>
            <w:vAlign w:val="bottom"/>
          </w:tcPr>
          <w:p w:rsidR="00C6603B" w:rsidRPr="00E96A60" w:rsidRDefault="00C6603B" w:rsidP="00397B20">
            <w:pPr>
              <w:suppressAutoHyphens w:val="0"/>
              <w:jc w:val="right"/>
              <w:rPr>
                <w:color w:val="000000"/>
                <w:sz w:val="22"/>
                <w:lang w:eastAsia="fr-FR"/>
              </w:rPr>
            </w:pPr>
            <w:r w:rsidRPr="00E96A60">
              <w:rPr>
                <w:color w:val="000000"/>
                <w:sz w:val="22"/>
                <w:szCs w:val="22"/>
                <w:lang w:eastAsia="fr-FR"/>
              </w:rPr>
              <w:t>12</w:t>
            </w:r>
          </w:p>
        </w:tc>
        <w:tc>
          <w:tcPr>
            <w:tcW w:w="931" w:type="dxa"/>
            <w:tcBorders>
              <w:top w:val="nil"/>
              <w:left w:val="nil"/>
              <w:bottom w:val="single" w:sz="4" w:space="0" w:color="auto"/>
              <w:right w:val="single" w:sz="4" w:space="0" w:color="auto"/>
            </w:tcBorders>
            <w:noWrap/>
            <w:vAlign w:val="bottom"/>
          </w:tcPr>
          <w:p w:rsidR="00C6603B" w:rsidRPr="00E96A60" w:rsidRDefault="00C6603B" w:rsidP="00397B20">
            <w:pPr>
              <w:suppressAutoHyphens w:val="0"/>
              <w:jc w:val="right"/>
              <w:rPr>
                <w:color w:val="000000"/>
                <w:sz w:val="22"/>
                <w:lang w:eastAsia="fr-FR"/>
              </w:rPr>
            </w:pPr>
            <w:r w:rsidRPr="00E96A60">
              <w:rPr>
                <w:color w:val="000000"/>
                <w:sz w:val="22"/>
                <w:szCs w:val="22"/>
                <w:lang w:eastAsia="fr-FR"/>
              </w:rPr>
              <w:t>16</w:t>
            </w:r>
          </w:p>
        </w:tc>
        <w:tc>
          <w:tcPr>
            <w:tcW w:w="1150" w:type="dxa"/>
            <w:tcBorders>
              <w:top w:val="nil"/>
              <w:left w:val="nil"/>
              <w:bottom w:val="single" w:sz="4" w:space="0" w:color="auto"/>
              <w:right w:val="single" w:sz="4" w:space="0" w:color="auto"/>
            </w:tcBorders>
            <w:noWrap/>
            <w:vAlign w:val="bottom"/>
          </w:tcPr>
          <w:p w:rsidR="00C6603B" w:rsidRPr="00E96A60" w:rsidRDefault="00C6603B" w:rsidP="00397B20">
            <w:pPr>
              <w:suppressAutoHyphens w:val="0"/>
              <w:jc w:val="right"/>
              <w:rPr>
                <w:color w:val="000000"/>
                <w:sz w:val="22"/>
                <w:lang w:eastAsia="fr-FR"/>
              </w:rPr>
            </w:pPr>
            <w:r w:rsidRPr="00E96A60">
              <w:rPr>
                <w:color w:val="000000"/>
                <w:sz w:val="22"/>
                <w:szCs w:val="22"/>
                <w:lang w:eastAsia="fr-FR"/>
              </w:rPr>
              <w:t>20</w:t>
            </w:r>
          </w:p>
        </w:tc>
        <w:tc>
          <w:tcPr>
            <w:tcW w:w="1314" w:type="dxa"/>
            <w:tcBorders>
              <w:top w:val="nil"/>
              <w:left w:val="nil"/>
              <w:bottom w:val="single" w:sz="4" w:space="0" w:color="auto"/>
              <w:right w:val="single" w:sz="4" w:space="0" w:color="auto"/>
            </w:tcBorders>
            <w:noWrap/>
            <w:vAlign w:val="bottom"/>
          </w:tcPr>
          <w:p w:rsidR="00C6603B" w:rsidRPr="00E96A60" w:rsidRDefault="00C6603B" w:rsidP="00397B20">
            <w:pPr>
              <w:suppressAutoHyphens w:val="0"/>
              <w:jc w:val="right"/>
              <w:rPr>
                <w:color w:val="000000"/>
                <w:sz w:val="22"/>
                <w:lang w:eastAsia="fr-FR"/>
              </w:rPr>
            </w:pPr>
            <w:r>
              <w:rPr>
                <w:color w:val="000000"/>
                <w:sz w:val="22"/>
                <w:szCs w:val="22"/>
                <w:lang w:eastAsia="fr-FR"/>
              </w:rPr>
              <w:t>……………..</w:t>
            </w:r>
          </w:p>
        </w:tc>
      </w:tr>
      <w:tr w:rsidR="00C6603B" w:rsidRPr="00C76F3E" w:rsidTr="00397B20">
        <w:trPr>
          <w:trHeight w:val="225"/>
        </w:trPr>
        <w:tc>
          <w:tcPr>
            <w:tcW w:w="631" w:type="dxa"/>
            <w:tcBorders>
              <w:top w:val="nil"/>
              <w:left w:val="single" w:sz="4" w:space="0" w:color="auto"/>
              <w:bottom w:val="single" w:sz="4" w:space="0" w:color="auto"/>
              <w:right w:val="single" w:sz="4" w:space="0" w:color="auto"/>
            </w:tcBorders>
            <w:vAlign w:val="center"/>
          </w:tcPr>
          <w:p w:rsidR="00C6603B" w:rsidRPr="00E96A60" w:rsidRDefault="00C6603B" w:rsidP="00397B20">
            <w:pPr>
              <w:suppressAutoHyphens w:val="0"/>
              <w:jc w:val="center"/>
              <w:rPr>
                <w:b/>
                <w:bCs/>
                <w:color w:val="000000"/>
                <w:sz w:val="22"/>
                <w:lang w:eastAsia="fr-FR"/>
              </w:rPr>
            </w:pPr>
            <w:r w:rsidRPr="00E96A60">
              <w:rPr>
                <w:b/>
                <w:bCs/>
                <w:color w:val="000000"/>
                <w:sz w:val="22"/>
                <w:szCs w:val="22"/>
                <w:lang w:eastAsia="fr-FR"/>
              </w:rPr>
              <w:t>6</w:t>
            </w:r>
          </w:p>
        </w:tc>
        <w:tc>
          <w:tcPr>
            <w:tcW w:w="931" w:type="dxa"/>
            <w:tcBorders>
              <w:top w:val="nil"/>
              <w:left w:val="nil"/>
              <w:bottom w:val="single" w:sz="4" w:space="0" w:color="auto"/>
              <w:right w:val="single" w:sz="4" w:space="0" w:color="auto"/>
            </w:tcBorders>
            <w:noWrap/>
            <w:vAlign w:val="bottom"/>
          </w:tcPr>
          <w:p w:rsidR="00C6603B" w:rsidRPr="00E96A60" w:rsidRDefault="00C6603B" w:rsidP="00397B20">
            <w:pPr>
              <w:suppressAutoHyphens w:val="0"/>
              <w:jc w:val="right"/>
              <w:rPr>
                <w:color w:val="000000"/>
                <w:sz w:val="22"/>
                <w:lang w:eastAsia="fr-FR"/>
              </w:rPr>
            </w:pPr>
            <w:r w:rsidRPr="00E96A60">
              <w:rPr>
                <w:color w:val="000000"/>
                <w:sz w:val="22"/>
                <w:szCs w:val="22"/>
                <w:lang w:eastAsia="fr-FR"/>
              </w:rPr>
              <w:t>15</w:t>
            </w:r>
          </w:p>
        </w:tc>
        <w:tc>
          <w:tcPr>
            <w:tcW w:w="931" w:type="dxa"/>
            <w:tcBorders>
              <w:top w:val="nil"/>
              <w:left w:val="nil"/>
              <w:bottom w:val="single" w:sz="4" w:space="0" w:color="auto"/>
              <w:right w:val="single" w:sz="4" w:space="0" w:color="auto"/>
            </w:tcBorders>
            <w:noWrap/>
            <w:vAlign w:val="bottom"/>
          </w:tcPr>
          <w:p w:rsidR="00C6603B" w:rsidRPr="00E96A60" w:rsidRDefault="00C6603B" w:rsidP="00397B20">
            <w:pPr>
              <w:suppressAutoHyphens w:val="0"/>
              <w:jc w:val="right"/>
              <w:rPr>
                <w:color w:val="000000"/>
                <w:sz w:val="22"/>
                <w:lang w:eastAsia="fr-FR"/>
              </w:rPr>
            </w:pPr>
            <w:r w:rsidRPr="00E96A60">
              <w:rPr>
                <w:color w:val="000000"/>
                <w:sz w:val="22"/>
                <w:szCs w:val="22"/>
                <w:lang w:eastAsia="fr-FR"/>
              </w:rPr>
              <w:t>19</w:t>
            </w:r>
          </w:p>
        </w:tc>
        <w:tc>
          <w:tcPr>
            <w:tcW w:w="1150" w:type="dxa"/>
            <w:tcBorders>
              <w:top w:val="nil"/>
              <w:left w:val="nil"/>
              <w:bottom w:val="single" w:sz="4" w:space="0" w:color="auto"/>
              <w:right w:val="single" w:sz="4" w:space="0" w:color="auto"/>
            </w:tcBorders>
            <w:noWrap/>
            <w:vAlign w:val="bottom"/>
          </w:tcPr>
          <w:p w:rsidR="00C6603B" w:rsidRPr="00E96A60" w:rsidRDefault="00C6603B" w:rsidP="00397B20">
            <w:pPr>
              <w:suppressAutoHyphens w:val="0"/>
              <w:jc w:val="right"/>
              <w:rPr>
                <w:color w:val="000000"/>
                <w:sz w:val="22"/>
                <w:lang w:eastAsia="fr-FR"/>
              </w:rPr>
            </w:pPr>
            <w:r w:rsidRPr="00E96A60">
              <w:rPr>
                <w:color w:val="000000"/>
                <w:sz w:val="22"/>
                <w:szCs w:val="22"/>
                <w:lang w:eastAsia="fr-FR"/>
              </w:rPr>
              <w:t>22</w:t>
            </w:r>
          </w:p>
        </w:tc>
        <w:tc>
          <w:tcPr>
            <w:tcW w:w="1314" w:type="dxa"/>
            <w:tcBorders>
              <w:top w:val="nil"/>
              <w:left w:val="nil"/>
              <w:bottom w:val="single" w:sz="4" w:space="0" w:color="auto"/>
              <w:right w:val="single" w:sz="4" w:space="0" w:color="auto"/>
            </w:tcBorders>
            <w:noWrap/>
            <w:vAlign w:val="bottom"/>
          </w:tcPr>
          <w:p w:rsidR="00C6603B" w:rsidRPr="00E96A60" w:rsidRDefault="00C6603B" w:rsidP="00397B20">
            <w:pPr>
              <w:suppressAutoHyphens w:val="0"/>
              <w:jc w:val="right"/>
              <w:rPr>
                <w:color w:val="000000"/>
                <w:sz w:val="22"/>
                <w:lang w:eastAsia="fr-FR"/>
              </w:rPr>
            </w:pPr>
            <w:r>
              <w:rPr>
                <w:color w:val="000000"/>
                <w:sz w:val="22"/>
                <w:szCs w:val="22"/>
                <w:lang w:eastAsia="fr-FR"/>
              </w:rPr>
              <w:t>……………..</w:t>
            </w:r>
          </w:p>
        </w:tc>
      </w:tr>
      <w:tr w:rsidR="00C6603B" w:rsidRPr="00C76F3E" w:rsidTr="00397B20">
        <w:trPr>
          <w:trHeight w:val="225"/>
        </w:trPr>
        <w:tc>
          <w:tcPr>
            <w:tcW w:w="631" w:type="dxa"/>
            <w:tcBorders>
              <w:top w:val="nil"/>
              <w:left w:val="single" w:sz="4" w:space="0" w:color="auto"/>
              <w:bottom w:val="single" w:sz="4" w:space="0" w:color="auto"/>
              <w:right w:val="single" w:sz="4" w:space="0" w:color="auto"/>
            </w:tcBorders>
            <w:vAlign w:val="center"/>
          </w:tcPr>
          <w:p w:rsidR="00C6603B" w:rsidRPr="00E96A60" w:rsidRDefault="00C6603B" w:rsidP="00397B20">
            <w:pPr>
              <w:suppressAutoHyphens w:val="0"/>
              <w:jc w:val="center"/>
              <w:rPr>
                <w:b/>
                <w:bCs/>
                <w:color w:val="000000"/>
                <w:sz w:val="22"/>
                <w:lang w:eastAsia="fr-FR"/>
              </w:rPr>
            </w:pPr>
            <w:r w:rsidRPr="00E96A60">
              <w:rPr>
                <w:b/>
                <w:bCs/>
                <w:color w:val="000000"/>
                <w:sz w:val="22"/>
                <w:szCs w:val="22"/>
                <w:lang w:eastAsia="fr-FR"/>
              </w:rPr>
              <w:t>7</w:t>
            </w:r>
          </w:p>
        </w:tc>
        <w:tc>
          <w:tcPr>
            <w:tcW w:w="931" w:type="dxa"/>
            <w:tcBorders>
              <w:top w:val="nil"/>
              <w:left w:val="nil"/>
              <w:bottom w:val="single" w:sz="4" w:space="0" w:color="auto"/>
              <w:right w:val="single" w:sz="4" w:space="0" w:color="auto"/>
            </w:tcBorders>
            <w:noWrap/>
            <w:vAlign w:val="bottom"/>
          </w:tcPr>
          <w:p w:rsidR="00C6603B" w:rsidRPr="00E96A60" w:rsidRDefault="00C6603B" w:rsidP="00397B20">
            <w:pPr>
              <w:suppressAutoHyphens w:val="0"/>
              <w:jc w:val="right"/>
              <w:rPr>
                <w:color w:val="000000"/>
                <w:sz w:val="22"/>
                <w:lang w:eastAsia="fr-FR"/>
              </w:rPr>
            </w:pPr>
            <w:r w:rsidRPr="00E96A60">
              <w:rPr>
                <w:color w:val="000000"/>
                <w:sz w:val="22"/>
                <w:szCs w:val="22"/>
                <w:lang w:eastAsia="fr-FR"/>
              </w:rPr>
              <w:t>23</w:t>
            </w:r>
          </w:p>
        </w:tc>
        <w:tc>
          <w:tcPr>
            <w:tcW w:w="931" w:type="dxa"/>
            <w:tcBorders>
              <w:top w:val="nil"/>
              <w:left w:val="nil"/>
              <w:bottom w:val="single" w:sz="4" w:space="0" w:color="auto"/>
              <w:right w:val="single" w:sz="4" w:space="0" w:color="auto"/>
            </w:tcBorders>
            <w:noWrap/>
            <w:vAlign w:val="bottom"/>
          </w:tcPr>
          <w:p w:rsidR="00C6603B" w:rsidRPr="00E96A60" w:rsidRDefault="00C6603B" w:rsidP="00397B20">
            <w:pPr>
              <w:suppressAutoHyphens w:val="0"/>
              <w:jc w:val="right"/>
              <w:rPr>
                <w:color w:val="000000"/>
                <w:sz w:val="22"/>
                <w:lang w:eastAsia="fr-FR"/>
              </w:rPr>
            </w:pPr>
            <w:r w:rsidRPr="00E96A60">
              <w:rPr>
                <w:color w:val="000000"/>
                <w:sz w:val="22"/>
                <w:szCs w:val="22"/>
                <w:lang w:eastAsia="fr-FR"/>
              </w:rPr>
              <w:t>34</w:t>
            </w:r>
          </w:p>
        </w:tc>
        <w:tc>
          <w:tcPr>
            <w:tcW w:w="1150" w:type="dxa"/>
            <w:tcBorders>
              <w:top w:val="nil"/>
              <w:left w:val="nil"/>
              <w:bottom w:val="single" w:sz="4" w:space="0" w:color="auto"/>
              <w:right w:val="single" w:sz="4" w:space="0" w:color="auto"/>
            </w:tcBorders>
            <w:noWrap/>
            <w:vAlign w:val="bottom"/>
          </w:tcPr>
          <w:p w:rsidR="00C6603B" w:rsidRPr="00E96A60" w:rsidRDefault="00C6603B" w:rsidP="00397B20">
            <w:pPr>
              <w:suppressAutoHyphens w:val="0"/>
              <w:jc w:val="right"/>
              <w:rPr>
                <w:color w:val="000000"/>
                <w:sz w:val="22"/>
                <w:lang w:eastAsia="fr-FR"/>
              </w:rPr>
            </w:pPr>
            <w:r w:rsidRPr="00E96A60">
              <w:rPr>
                <w:color w:val="000000"/>
                <w:sz w:val="22"/>
                <w:szCs w:val="22"/>
                <w:lang w:eastAsia="fr-FR"/>
              </w:rPr>
              <w:t>24</w:t>
            </w:r>
          </w:p>
        </w:tc>
        <w:tc>
          <w:tcPr>
            <w:tcW w:w="1314" w:type="dxa"/>
            <w:tcBorders>
              <w:top w:val="nil"/>
              <w:left w:val="nil"/>
              <w:bottom w:val="single" w:sz="4" w:space="0" w:color="auto"/>
              <w:right w:val="single" w:sz="4" w:space="0" w:color="auto"/>
            </w:tcBorders>
            <w:noWrap/>
            <w:vAlign w:val="bottom"/>
          </w:tcPr>
          <w:p w:rsidR="00C6603B" w:rsidRPr="00E96A60" w:rsidRDefault="00C6603B" w:rsidP="00397B20">
            <w:pPr>
              <w:suppressAutoHyphens w:val="0"/>
              <w:jc w:val="right"/>
              <w:rPr>
                <w:color w:val="000000"/>
                <w:sz w:val="22"/>
                <w:lang w:eastAsia="fr-FR"/>
              </w:rPr>
            </w:pPr>
            <w:r>
              <w:rPr>
                <w:color w:val="000000"/>
                <w:sz w:val="22"/>
                <w:szCs w:val="22"/>
                <w:lang w:eastAsia="fr-FR"/>
              </w:rPr>
              <w:t>……………..</w:t>
            </w:r>
          </w:p>
        </w:tc>
      </w:tr>
      <w:tr w:rsidR="00C6603B" w:rsidRPr="00C76F3E" w:rsidTr="00397B20">
        <w:trPr>
          <w:trHeight w:val="225"/>
        </w:trPr>
        <w:tc>
          <w:tcPr>
            <w:tcW w:w="631" w:type="dxa"/>
            <w:tcBorders>
              <w:top w:val="nil"/>
              <w:left w:val="single" w:sz="4" w:space="0" w:color="auto"/>
              <w:bottom w:val="single" w:sz="4" w:space="0" w:color="auto"/>
              <w:right w:val="single" w:sz="4" w:space="0" w:color="auto"/>
            </w:tcBorders>
            <w:vAlign w:val="center"/>
          </w:tcPr>
          <w:p w:rsidR="00C6603B" w:rsidRPr="00E96A60" w:rsidRDefault="00C6603B" w:rsidP="00397B20">
            <w:pPr>
              <w:suppressAutoHyphens w:val="0"/>
              <w:jc w:val="center"/>
              <w:rPr>
                <w:b/>
                <w:bCs/>
                <w:color w:val="000000"/>
                <w:sz w:val="22"/>
                <w:lang w:eastAsia="fr-FR"/>
              </w:rPr>
            </w:pPr>
            <w:r w:rsidRPr="00E96A60">
              <w:rPr>
                <w:b/>
                <w:bCs/>
                <w:color w:val="000000"/>
                <w:sz w:val="22"/>
                <w:szCs w:val="22"/>
                <w:lang w:eastAsia="fr-FR"/>
              </w:rPr>
              <w:t>8</w:t>
            </w:r>
          </w:p>
        </w:tc>
        <w:tc>
          <w:tcPr>
            <w:tcW w:w="931" w:type="dxa"/>
            <w:tcBorders>
              <w:top w:val="nil"/>
              <w:left w:val="nil"/>
              <w:bottom w:val="single" w:sz="4" w:space="0" w:color="auto"/>
              <w:right w:val="single" w:sz="4" w:space="0" w:color="auto"/>
            </w:tcBorders>
            <w:noWrap/>
            <w:vAlign w:val="bottom"/>
          </w:tcPr>
          <w:p w:rsidR="00C6603B" w:rsidRPr="00E96A60" w:rsidRDefault="00C6603B" w:rsidP="00397B20">
            <w:pPr>
              <w:suppressAutoHyphens w:val="0"/>
              <w:jc w:val="right"/>
              <w:rPr>
                <w:color w:val="000000"/>
                <w:sz w:val="22"/>
                <w:lang w:eastAsia="fr-FR"/>
              </w:rPr>
            </w:pPr>
            <w:r w:rsidRPr="00E96A60">
              <w:rPr>
                <w:color w:val="000000"/>
                <w:sz w:val="22"/>
                <w:szCs w:val="22"/>
                <w:lang w:eastAsia="fr-FR"/>
              </w:rPr>
              <w:t>28</w:t>
            </w:r>
          </w:p>
        </w:tc>
        <w:tc>
          <w:tcPr>
            <w:tcW w:w="931" w:type="dxa"/>
            <w:tcBorders>
              <w:top w:val="nil"/>
              <w:left w:val="nil"/>
              <w:bottom w:val="single" w:sz="4" w:space="0" w:color="auto"/>
              <w:right w:val="single" w:sz="4" w:space="0" w:color="auto"/>
            </w:tcBorders>
            <w:noWrap/>
            <w:vAlign w:val="bottom"/>
          </w:tcPr>
          <w:p w:rsidR="00C6603B" w:rsidRPr="00E96A60" w:rsidRDefault="00C6603B" w:rsidP="00397B20">
            <w:pPr>
              <w:suppressAutoHyphens w:val="0"/>
              <w:jc w:val="right"/>
              <w:rPr>
                <w:color w:val="000000"/>
                <w:sz w:val="22"/>
                <w:lang w:eastAsia="fr-FR"/>
              </w:rPr>
            </w:pPr>
            <w:r w:rsidRPr="00E96A60">
              <w:rPr>
                <w:color w:val="000000"/>
                <w:sz w:val="22"/>
                <w:szCs w:val="22"/>
                <w:lang w:eastAsia="fr-FR"/>
              </w:rPr>
              <w:t>36</w:t>
            </w:r>
          </w:p>
        </w:tc>
        <w:tc>
          <w:tcPr>
            <w:tcW w:w="1150" w:type="dxa"/>
            <w:tcBorders>
              <w:top w:val="nil"/>
              <w:left w:val="nil"/>
              <w:bottom w:val="single" w:sz="4" w:space="0" w:color="auto"/>
              <w:right w:val="single" w:sz="4" w:space="0" w:color="auto"/>
            </w:tcBorders>
            <w:noWrap/>
            <w:vAlign w:val="bottom"/>
          </w:tcPr>
          <w:p w:rsidR="00C6603B" w:rsidRPr="00E96A60" w:rsidRDefault="00C6603B" w:rsidP="00397B20">
            <w:pPr>
              <w:suppressAutoHyphens w:val="0"/>
              <w:jc w:val="right"/>
              <w:rPr>
                <w:color w:val="000000"/>
                <w:sz w:val="22"/>
                <w:lang w:eastAsia="fr-FR"/>
              </w:rPr>
            </w:pPr>
            <w:r w:rsidRPr="00E96A60">
              <w:rPr>
                <w:color w:val="000000"/>
                <w:sz w:val="22"/>
                <w:szCs w:val="22"/>
                <w:lang w:eastAsia="fr-FR"/>
              </w:rPr>
              <w:t>28</w:t>
            </w:r>
          </w:p>
        </w:tc>
        <w:tc>
          <w:tcPr>
            <w:tcW w:w="1314" w:type="dxa"/>
            <w:tcBorders>
              <w:top w:val="nil"/>
              <w:left w:val="nil"/>
              <w:bottom w:val="single" w:sz="4" w:space="0" w:color="auto"/>
              <w:right w:val="single" w:sz="4" w:space="0" w:color="auto"/>
            </w:tcBorders>
            <w:noWrap/>
            <w:vAlign w:val="bottom"/>
          </w:tcPr>
          <w:p w:rsidR="00C6603B" w:rsidRPr="00E96A60" w:rsidRDefault="00C6603B" w:rsidP="00397B20">
            <w:pPr>
              <w:suppressAutoHyphens w:val="0"/>
              <w:jc w:val="right"/>
              <w:rPr>
                <w:color w:val="000000"/>
                <w:sz w:val="22"/>
                <w:lang w:eastAsia="fr-FR"/>
              </w:rPr>
            </w:pPr>
            <w:r>
              <w:rPr>
                <w:color w:val="000000"/>
                <w:sz w:val="22"/>
                <w:szCs w:val="22"/>
                <w:lang w:eastAsia="fr-FR"/>
              </w:rPr>
              <w:t>……………..</w:t>
            </w:r>
          </w:p>
        </w:tc>
      </w:tr>
      <w:tr w:rsidR="00C6603B" w:rsidRPr="00C76F3E" w:rsidTr="00397B20">
        <w:trPr>
          <w:trHeight w:val="225"/>
        </w:trPr>
        <w:tc>
          <w:tcPr>
            <w:tcW w:w="631" w:type="dxa"/>
            <w:tcBorders>
              <w:top w:val="nil"/>
              <w:left w:val="single" w:sz="4" w:space="0" w:color="auto"/>
              <w:bottom w:val="single" w:sz="4" w:space="0" w:color="auto"/>
              <w:right w:val="single" w:sz="4" w:space="0" w:color="auto"/>
            </w:tcBorders>
            <w:vAlign w:val="center"/>
          </w:tcPr>
          <w:p w:rsidR="00C6603B" w:rsidRPr="00E96A60" w:rsidRDefault="00C6603B" w:rsidP="00397B20">
            <w:pPr>
              <w:suppressAutoHyphens w:val="0"/>
              <w:jc w:val="center"/>
              <w:rPr>
                <w:b/>
                <w:bCs/>
                <w:color w:val="000000"/>
                <w:sz w:val="22"/>
                <w:lang w:eastAsia="fr-FR"/>
              </w:rPr>
            </w:pPr>
            <w:r w:rsidRPr="00E96A60">
              <w:rPr>
                <w:b/>
                <w:bCs/>
                <w:color w:val="000000"/>
                <w:sz w:val="22"/>
                <w:szCs w:val="22"/>
                <w:lang w:eastAsia="fr-FR"/>
              </w:rPr>
              <w:t>9</w:t>
            </w:r>
          </w:p>
        </w:tc>
        <w:tc>
          <w:tcPr>
            <w:tcW w:w="931" w:type="dxa"/>
            <w:tcBorders>
              <w:top w:val="nil"/>
              <w:left w:val="nil"/>
              <w:bottom w:val="single" w:sz="4" w:space="0" w:color="auto"/>
              <w:right w:val="single" w:sz="4" w:space="0" w:color="auto"/>
            </w:tcBorders>
            <w:noWrap/>
            <w:vAlign w:val="bottom"/>
          </w:tcPr>
          <w:p w:rsidR="00C6603B" w:rsidRPr="00E96A60" w:rsidRDefault="00C6603B" w:rsidP="00397B20">
            <w:pPr>
              <w:suppressAutoHyphens w:val="0"/>
              <w:jc w:val="right"/>
              <w:rPr>
                <w:color w:val="000000"/>
                <w:sz w:val="22"/>
                <w:lang w:eastAsia="fr-FR"/>
              </w:rPr>
            </w:pPr>
            <w:r w:rsidRPr="00E96A60">
              <w:rPr>
                <w:color w:val="000000"/>
                <w:sz w:val="22"/>
                <w:szCs w:val="22"/>
                <w:lang w:eastAsia="fr-FR"/>
              </w:rPr>
              <w:t>32</w:t>
            </w:r>
          </w:p>
        </w:tc>
        <w:tc>
          <w:tcPr>
            <w:tcW w:w="931" w:type="dxa"/>
            <w:tcBorders>
              <w:top w:val="nil"/>
              <w:left w:val="nil"/>
              <w:bottom w:val="single" w:sz="4" w:space="0" w:color="auto"/>
              <w:right w:val="single" w:sz="4" w:space="0" w:color="auto"/>
            </w:tcBorders>
            <w:noWrap/>
            <w:vAlign w:val="bottom"/>
          </w:tcPr>
          <w:p w:rsidR="00C6603B" w:rsidRPr="00E96A60" w:rsidRDefault="00C6603B" w:rsidP="00397B20">
            <w:pPr>
              <w:suppressAutoHyphens w:val="0"/>
              <w:jc w:val="right"/>
              <w:rPr>
                <w:color w:val="000000"/>
                <w:sz w:val="22"/>
                <w:lang w:eastAsia="fr-FR"/>
              </w:rPr>
            </w:pPr>
            <w:r w:rsidRPr="00E96A60">
              <w:rPr>
                <w:color w:val="000000"/>
                <w:sz w:val="22"/>
                <w:szCs w:val="22"/>
                <w:lang w:eastAsia="fr-FR"/>
              </w:rPr>
              <w:t>40</w:t>
            </w:r>
          </w:p>
        </w:tc>
        <w:tc>
          <w:tcPr>
            <w:tcW w:w="1150" w:type="dxa"/>
            <w:tcBorders>
              <w:top w:val="nil"/>
              <w:left w:val="nil"/>
              <w:bottom w:val="single" w:sz="4" w:space="0" w:color="auto"/>
              <w:right w:val="single" w:sz="4" w:space="0" w:color="auto"/>
            </w:tcBorders>
            <w:noWrap/>
            <w:vAlign w:val="bottom"/>
          </w:tcPr>
          <w:p w:rsidR="00C6603B" w:rsidRPr="00E96A60" w:rsidRDefault="00C6603B" w:rsidP="00397B20">
            <w:pPr>
              <w:suppressAutoHyphens w:val="0"/>
              <w:jc w:val="right"/>
              <w:rPr>
                <w:color w:val="000000"/>
                <w:sz w:val="22"/>
                <w:lang w:eastAsia="fr-FR"/>
              </w:rPr>
            </w:pPr>
            <w:r w:rsidRPr="00E96A60">
              <w:rPr>
                <w:color w:val="000000"/>
                <w:sz w:val="22"/>
                <w:szCs w:val="22"/>
                <w:lang w:eastAsia="fr-FR"/>
              </w:rPr>
              <w:t>32</w:t>
            </w:r>
          </w:p>
        </w:tc>
        <w:tc>
          <w:tcPr>
            <w:tcW w:w="1314" w:type="dxa"/>
            <w:tcBorders>
              <w:top w:val="nil"/>
              <w:left w:val="nil"/>
              <w:bottom w:val="single" w:sz="4" w:space="0" w:color="auto"/>
              <w:right w:val="single" w:sz="4" w:space="0" w:color="auto"/>
            </w:tcBorders>
            <w:noWrap/>
            <w:vAlign w:val="bottom"/>
          </w:tcPr>
          <w:p w:rsidR="00C6603B" w:rsidRPr="00E96A60" w:rsidRDefault="00C6603B" w:rsidP="00397B20">
            <w:pPr>
              <w:suppressAutoHyphens w:val="0"/>
              <w:jc w:val="right"/>
              <w:rPr>
                <w:color w:val="000000"/>
                <w:sz w:val="22"/>
                <w:lang w:eastAsia="fr-FR"/>
              </w:rPr>
            </w:pPr>
            <w:r>
              <w:rPr>
                <w:color w:val="000000"/>
                <w:sz w:val="22"/>
                <w:szCs w:val="22"/>
                <w:lang w:eastAsia="fr-FR"/>
              </w:rPr>
              <w:t>……………..</w:t>
            </w:r>
          </w:p>
        </w:tc>
      </w:tr>
      <w:tr w:rsidR="00C6603B" w:rsidRPr="00C76F3E" w:rsidTr="00397B20">
        <w:trPr>
          <w:trHeight w:val="225"/>
        </w:trPr>
        <w:tc>
          <w:tcPr>
            <w:tcW w:w="631" w:type="dxa"/>
            <w:tcBorders>
              <w:top w:val="nil"/>
              <w:left w:val="single" w:sz="4" w:space="0" w:color="auto"/>
              <w:bottom w:val="single" w:sz="4" w:space="0" w:color="auto"/>
              <w:right w:val="single" w:sz="4" w:space="0" w:color="auto"/>
            </w:tcBorders>
            <w:vAlign w:val="center"/>
          </w:tcPr>
          <w:p w:rsidR="00C6603B" w:rsidRPr="00E96A60" w:rsidRDefault="00C6603B" w:rsidP="00397B20">
            <w:pPr>
              <w:suppressAutoHyphens w:val="0"/>
              <w:jc w:val="center"/>
              <w:rPr>
                <w:b/>
                <w:bCs/>
                <w:color w:val="000000"/>
                <w:sz w:val="22"/>
                <w:lang w:eastAsia="fr-FR"/>
              </w:rPr>
            </w:pPr>
            <w:r w:rsidRPr="00E96A60">
              <w:rPr>
                <w:b/>
                <w:bCs/>
                <w:color w:val="000000"/>
                <w:sz w:val="22"/>
                <w:szCs w:val="22"/>
                <w:lang w:eastAsia="fr-FR"/>
              </w:rPr>
              <w:t>10</w:t>
            </w:r>
          </w:p>
        </w:tc>
        <w:tc>
          <w:tcPr>
            <w:tcW w:w="931" w:type="dxa"/>
            <w:tcBorders>
              <w:top w:val="nil"/>
              <w:left w:val="nil"/>
              <w:bottom w:val="single" w:sz="4" w:space="0" w:color="auto"/>
              <w:right w:val="single" w:sz="4" w:space="0" w:color="auto"/>
            </w:tcBorders>
            <w:noWrap/>
            <w:vAlign w:val="bottom"/>
          </w:tcPr>
          <w:p w:rsidR="00C6603B" w:rsidRPr="00E96A60" w:rsidRDefault="00C6603B" w:rsidP="00397B20">
            <w:pPr>
              <w:suppressAutoHyphens w:val="0"/>
              <w:jc w:val="right"/>
              <w:rPr>
                <w:color w:val="000000"/>
                <w:sz w:val="22"/>
                <w:lang w:eastAsia="fr-FR"/>
              </w:rPr>
            </w:pPr>
            <w:r w:rsidRPr="00E96A60">
              <w:rPr>
                <w:color w:val="000000"/>
                <w:sz w:val="22"/>
                <w:szCs w:val="22"/>
                <w:lang w:eastAsia="fr-FR"/>
              </w:rPr>
              <w:t>40</w:t>
            </w:r>
          </w:p>
        </w:tc>
        <w:tc>
          <w:tcPr>
            <w:tcW w:w="931" w:type="dxa"/>
            <w:tcBorders>
              <w:top w:val="nil"/>
              <w:left w:val="nil"/>
              <w:bottom w:val="single" w:sz="4" w:space="0" w:color="auto"/>
              <w:right w:val="single" w:sz="4" w:space="0" w:color="auto"/>
            </w:tcBorders>
            <w:noWrap/>
            <w:vAlign w:val="bottom"/>
          </w:tcPr>
          <w:p w:rsidR="00C6603B" w:rsidRPr="00E96A60" w:rsidRDefault="00C6603B" w:rsidP="00397B20">
            <w:pPr>
              <w:suppressAutoHyphens w:val="0"/>
              <w:jc w:val="right"/>
              <w:rPr>
                <w:color w:val="000000"/>
                <w:sz w:val="22"/>
                <w:lang w:eastAsia="fr-FR"/>
              </w:rPr>
            </w:pPr>
            <w:r w:rsidRPr="00E96A60">
              <w:rPr>
                <w:color w:val="000000"/>
                <w:sz w:val="22"/>
                <w:szCs w:val="22"/>
                <w:lang w:eastAsia="fr-FR"/>
              </w:rPr>
              <w:t>46</w:t>
            </w:r>
          </w:p>
        </w:tc>
        <w:tc>
          <w:tcPr>
            <w:tcW w:w="1150" w:type="dxa"/>
            <w:tcBorders>
              <w:top w:val="nil"/>
              <w:left w:val="nil"/>
              <w:bottom w:val="single" w:sz="4" w:space="0" w:color="auto"/>
              <w:right w:val="single" w:sz="4" w:space="0" w:color="auto"/>
            </w:tcBorders>
            <w:noWrap/>
            <w:vAlign w:val="bottom"/>
          </w:tcPr>
          <w:p w:rsidR="00C6603B" w:rsidRPr="00E96A60" w:rsidRDefault="00C6603B" w:rsidP="00397B20">
            <w:pPr>
              <w:suppressAutoHyphens w:val="0"/>
              <w:jc w:val="right"/>
              <w:rPr>
                <w:color w:val="000000"/>
                <w:sz w:val="22"/>
                <w:lang w:eastAsia="fr-FR"/>
              </w:rPr>
            </w:pPr>
            <w:r w:rsidRPr="00E96A60">
              <w:rPr>
                <w:color w:val="000000"/>
                <w:sz w:val="22"/>
                <w:szCs w:val="22"/>
                <w:lang w:eastAsia="fr-FR"/>
              </w:rPr>
              <w:t>40</w:t>
            </w:r>
          </w:p>
        </w:tc>
        <w:tc>
          <w:tcPr>
            <w:tcW w:w="1314" w:type="dxa"/>
            <w:tcBorders>
              <w:top w:val="nil"/>
              <w:left w:val="nil"/>
              <w:bottom w:val="single" w:sz="4" w:space="0" w:color="auto"/>
              <w:right w:val="single" w:sz="4" w:space="0" w:color="auto"/>
            </w:tcBorders>
            <w:noWrap/>
            <w:vAlign w:val="bottom"/>
          </w:tcPr>
          <w:p w:rsidR="00C6603B" w:rsidRPr="00E96A60" w:rsidRDefault="00C6603B" w:rsidP="00397B20">
            <w:pPr>
              <w:suppressAutoHyphens w:val="0"/>
              <w:jc w:val="right"/>
              <w:rPr>
                <w:color w:val="000000"/>
                <w:sz w:val="22"/>
                <w:lang w:eastAsia="fr-FR"/>
              </w:rPr>
            </w:pPr>
            <w:r>
              <w:rPr>
                <w:color w:val="000000"/>
                <w:sz w:val="22"/>
                <w:szCs w:val="22"/>
                <w:lang w:eastAsia="fr-FR"/>
              </w:rPr>
              <w:t>……………..</w:t>
            </w:r>
          </w:p>
        </w:tc>
      </w:tr>
    </w:tbl>
    <w:p w:rsidR="00C6603B" w:rsidRPr="004C4036" w:rsidRDefault="00C6603B" w:rsidP="00C6603B">
      <w:pPr>
        <w:jc w:val="both"/>
        <w:rPr>
          <w:sz w:val="22"/>
          <w:szCs w:val="22"/>
        </w:rPr>
      </w:pPr>
      <w:r w:rsidRPr="004C4036">
        <w:rPr>
          <w:sz w:val="22"/>
          <w:szCs w:val="22"/>
        </w:rPr>
        <w:t xml:space="preserve">- </w:t>
      </w:r>
      <w:proofErr w:type="spellStart"/>
      <w:r w:rsidRPr="004C4036">
        <w:rPr>
          <w:sz w:val="22"/>
          <w:szCs w:val="22"/>
        </w:rPr>
        <w:t>Chocolate</w:t>
      </w:r>
      <w:proofErr w:type="spellEnd"/>
      <w:r w:rsidRPr="004C4036">
        <w:rPr>
          <w:sz w:val="22"/>
          <w:szCs w:val="22"/>
        </w:rPr>
        <w:t xml:space="preserve"> </w:t>
      </w:r>
      <w:proofErr w:type="spellStart"/>
      <w:r w:rsidRPr="004C4036">
        <w:rPr>
          <w:sz w:val="22"/>
          <w:szCs w:val="22"/>
        </w:rPr>
        <w:t>Factory</w:t>
      </w:r>
      <w:proofErr w:type="spellEnd"/>
      <w:r w:rsidRPr="004C4036">
        <w:rPr>
          <w:sz w:val="22"/>
          <w:szCs w:val="22"/>
        </w:rPr>
        <w:t xml:space="preserve"> utilise du chocolat de moins bonne qualité. </w:t>
      </w:r>
    </w:p>
    <w:p w:rsidR="00C6603B" w:rsidRPr="004C4036" w:rsidRDefault="00C6603B" w:rsidP="00C6603B">
      <w:pPr>
        <w:jc w:val="both"/>
        <w:rPr>
          <w:sz w:val="22"/>
          <w:szCs w:val="22"/>
        </w:rPr>
      </w:pPr>
    </w:p>
    <w:p w:rsidR="00C6603B" w:rsidRPr="004C4036" w:rsidRDefault="00C6603B" w:rsidP="00C6603B">
      <w:pPr>
        <w:jc w:val="both"/>
        <w:rPr>
          <w:sz w:val="22"/>
          <w:szCs w:val="22"/>
        </w:rPr>
      </w:pPr>
      <w:r w:rsidRPr="004C4036">
        <w:rPr>
          <w:sz w:val="22"/>
          <w:szCs w:val="22"/>
        </w:rPr>
        <w:t>Vous avez demandé combien de boîtes de chocolats ils étaient prêts à vendre en fonction de différents prix que vous leur avez proposés.</w:t>
      </w:r>
    </w:p>
    <w:p w:rsidR="00C6603B" w:rsidRDefault="00C6603B" w:rsidP="00C6603B">
      <w:pPr>
        <w:jc w:val="both"/>
      </w:pPr>
    </w:p>
    <w:p w:rsidR="00C6603B" w:rsidRPr="004C4036" w:rsidRDefault="00C6603B" w:rsidP="00C6603B">
      <w:pPr>
        <w:jc w:val="both"/>
        <w:rPr>
          <w:sz w:val="22"/>
          <w:szCs w:val="22"/>
        </w:rPr>
      </w:pPr>
      <w:r w:rsidRPr="004C4036">
        <w:rPr>
          <w:sz w:val="22"/>
          <w:szCs w:val="22"/>
        </w:rPr>
        <w:t xml:space="preserve">Voici le résultat de ce sondage : </w:t>
      </w:r>
    </w:p>
    <w:p w:rsidR="00C6603B" w:rsidRDefault="00C6603B" w:rsidP="00C6603B">
      <w:pPr>
        <w:jc w:val="both"/>
      </w:pPr>
    </w:p>
    <w:p w:rsidR="00C6603B" w:rsidRDefault="00C6603B" w:rsidP="00C6603B">
      <w:pPr>
        <w:jc w:val="both"/>
      </w:pPr>
    </w:p>
    <w:p w:rsidR="00C6603B" w:rsidRDefault="00C6603B" w:rsidP="00C6603B">
      <w:pPr>
        <w:jc w:val="both"/>
      </w:pPr>
    </w:p>
    <w:p w:rsidR="00C6603B" w:rsidRDefault="00C6603B" w:rsidP="00C6603B">
      <w:pPr>
        <w:jc w:val="right"/>
        <w:rPr>
          <w:i/>
          <w:sz w:val="18"/>
          <w:szCs w:val="18"/>
        </w:rPr>
      </w:pPr>
      <w:r w:rsidRPr="00FB0568">
        <w:rPr>
          <w:i/>
          <w:sz w:val="18"/>
          <w:szCs w:val="18"/>
        </w:rPr>
        <w:sym w:font="Wingdings" w:char="F024"/>
      </w:r>
      <w:r w:rsidRPr="00FB0568">
        <w:rPr>
          <w:i/>
          <w:sz w:val="18"/>
          <w:szCs w:val="18"/>
        </w:rPr>
        <w:t xml:space="preserve"> Clef de lecture : Pour 1 euros </w:t>
      </w:r>
      <w:r>
        <w:rPr>
          <w:i/>
          <w:sz w:val="18"/>
          <w:szCs w:val="18"/>
        </w:rPr>
        <w:t xml:space="preserve">la petite boîte </w:t>
      </w:r>
      <w:r w:rsidRPr="00FB0568">
        <w:rPr>
          <w:i/>
          <w:sz w:val="18"/>
          <w:szCs w:val="18"/>
        </w:rPr>
        <w:t xml:space="preserve"> de chocolat, le producteur Cœur de Fève préfère ne rien vendre. En revanche, à 10 euros </w:t>
      </w:r>
      <w:r>
        <w:rPr>
          <w:i/>
          <w:sz w:val="18"/>
          <w:szCs w:val="18"/>
        </w:rPr>
        <w:t>la boîte</w:t>
      </w:r>
      <w:r w:rsidRPr="00FB0568">
        <w:rPr>
          <w:i/>
          <w:sz w:val="18"/>
          <w:szCs w:val="18"/>
        </w:rPr>
        <w:t xml:space="preserve"> de chocol</w:t>
      </w:r>
      <w:r>
        <w:rPr>
          <w:i/>
          <w:sz w:val="18"/>
          <w:szCs w:val="18"/>
        </w:rPr>
        <w:t xml:space="preserve">at, Il est prêt à en vendre 40. </w:t>
      </w:r>
    </w:p>
    <w:p w:rsidR="00C6603B" w:rsidRDefault="00C6603B" w:rsidP="00C6603B">
      <w:pPr>
        <w:jc w:val="both"/>
        <w:rPr>
          <w:i/>
          <w:sz w:val="18"/>
          <w:szCs w:val="18"/>
        </w:rPr>
      </w:pPr>
    </w:p>
    <w:p w:rsidR="00C6603B" w:rsidRDefault="00C6603B" w:rsidP="00C6603B">
      <w:pPr>
        <w:jc w:val="center"/>
        <w:rPr>
          <w:i/>
          <w:sz w:val="28"/>
          <w:szCs w:val="28"/>
        </w:rPr>
      </w:pPr>
    </w:p>
    <w:p w:rsidR="00C6603B" w:rsidRDefault="00C33B1A" w:rsidP="00C6603B">
      <w:pPr>
        <w:jc w:val="center"/>
        <w:rPr>
          <w:i/>
          <w:sz w:val="28"/>
          <w:szCs w:val="28"/>
        </w:rPr>
      </w:pPr>
      <w:r w:rsidRPr="00C33B1A">
        <w:rPr>
          <w:noProof/>
          <w:lang w:eastAsia="fr-FR"/>
        </w:rPr>
        <w:pict>
          <v:rect id="Rectangle 10" o:spid="_x0000_s1026" style="position:absolute;left:0;text-align:left;margin-left:0;margin-top:5.75pt;width:171.15pt;height:156.9pt;z-index:251663360;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" strokecolor="#f79646" strokeweight="2pt">
            <v:textbox>
              <w:txbxContent>
                <w:p w:rsidR="00397B20" w:rsidRPr="005509FF" w:rsidRDefault="00397B20" w:rsidP="00C6603B">
                  <w:pPr>
                    <w:jc w:val="both"/>
                    <w:rPr>
                      <w:b/>
                    </w:rPr>
                  </w:pPr>
                  <w:r w:rsidRPr="005509FF">
                    <w:rPr>
                      <w:b/>
                    </w:rPr>
                    <w:t xml:space="preserve">La loi de la demande est une théorie économique selon laquelle les consommateurs ont tendance à acheter davantage lorsque le prix d’un produit baisse. A l’inverse, la consommation d’un bien dont le prix augmentera aura tendance à baisser. </w:t>
                  </w:r>
                </w:p>
                <w:p w:rsidR="00397B20" w:rsidRDefault="00397B20" w:rsidP="00C6603B">
                  <w:pPr>
                    <w:jc w:val="center"/>
                  </w:pPr>
                </w:p>
                <w:p w:rsidR="00397B20" w:rsidRPr="005509FF" w:rsidRDefault="00397B20" w:rsidP="00C6603B">
                  <w:pPr>
                    <w:jc w:val="center"/>
                    <w:rPr>
                      <w:i/>
                      <w:sz w:val="18"/>
                      <w:szCs w:val="18"/>
                    </w:rPr>
                  </w:pPr>
                  <w:r w:rsidRPr="005509FF">
                    <w:rPr>
                      <w:i/>
                      <w:sz w:val="18"/>
                      <w:szCs w:val="18"/>
                    </w:rPr>
                    <w:t xml:space="preserve">D’après le dictionnaire d’économie et de sciences sociales de Jean-Yves </w:t>
                  </w:r>
                  <w:proofErr w:type="spellStart"/>
                  <w:r w:rsidRPr="005509FF">
                    <w:rPr>
                      <w:i/>
                      <w:sz w:val="18"/>
                      <w:szCs w:val="18"/>
                    </w:rPr>
                    <w:t>Capul</w:t>
                  </w:r>
                  <w:proofErr w:type="spellEnd"/>
                  <w:r w:rsidRPr="005509FF">
                    <w:rPr>
                      <w:i/>
                      <w:sz w:val="18"/>
                      <w:szCs w:val="18"/>
                    </w:rPr>
                    <w:t xml:space="preserve">, Hatier, 2015. </w:t>
                  </w:r>
                </w:p>
              </w:txbxContent>
            </v:textbox>
            <w10:wrap type="square" anchorx="margin"/>
          </v:rect>
        </w:pict>
      </w:r>
      <w:r w:rsidRPr="00C33B1A">
        <w:rPr>
          <w:noProof/>
          <w:lang w:eastAsia="fr-FR"/>
        </w:rPr>
        <w:pict>
          <v:rect id="Rectangle 9" o:spid="_x0000_s1027" style="position:absolute;left:0;text-align:left;margin-left:369pt;margin-top:5.75pt;width:167.6pt;height:160.95pt;z-index:251664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" strokecolor="#f79646" strokeweight="2pt">
            <v:textbox>
              <w:txbxContent>
                <w:p w:rsidR="00397B20" w:rsidRPr="005509FF" w:rsidRDefault="00397B20" w:rsidP="00C6603B">
                  <w:pPr>
                    <w:jc w:val="both"/>
                    <w:rPr>
                      <w:b/>
                    </w:rPr>
                  </w:pPr>
                  <w:r w:rsidRPr="005509FF">
                    <w:rPr>
                      <w:b/>
                    </w:rPr>
                    <w:t xml:space="preserve">La loi de </w:t>
                  </w:r>
                  <w:r>
                    <w:rPr>
                      <w:b/>
                    </w:rPr>
                    <w:t xml:space="preserve">l’offre </w:t>
                  </w:r>
                  <w:r w:rsidRPr="005509FF">
                    <w:rPr>
                      <w:b/>
                    </w:rPr>
                    <w:t xml:space="preserve">est une théorie économique selon laquelle les </w:t>
                  </w:r>
                  <w:r>
                    <w:rPr>
                      <w:b/>
                    </w:rPr>
                    <w:t>producteurs</w:t>
                  </w:r>
                  <w:r w:rsidRPr="005509FF">
                    <w:rPr>
                      <w:b/>
                    </w:rPr>
                    <w:t xml:space="preserve"> ont tendance à </w:t>
                  </w:r>
                  <w:r>
                    <w:rPr>
                      <w:b/>
                    </w:rPr>
                    <w:t>produire</w:t>
                  </w:r>
                  <w:r w:rsidRPr="005509FF">
                    <w:rPr>
                      <w:b/>
                    </w:rPr>
                    <w:t xml:space="preserve"> davantage lorsque le prix d’un produit </w:t>
                  </w:r>
                  <w:r>
                    <w:rPr>
                      <w:b/>
                    </w:rPr>
                    <w:t>augmente</w:t>
                  </w:r>
                  <w:r w:rsidRPr="005509FF">
                    <w:rPr>
                      <w:b/>
                    </w:rPr>
                    <w:t xml:space="preserve">. A l’inverse, la </w:t>
                  </w:r>
                  <w:r>
                    <w:rPr>
                      <w:b/>
                    </w:rPr>
                    <w:t>production</w:t>
                  </w:r>
                  <w:r w:rsidRPr="005509FF">
                    <w:rPr>
                      <w:b/>
                    </w:rPr>
                    <w:t xml:space="preserve"> d’un bien </w:t>
                  </w:r>
                  <w:r>
                    <w:rPr>
                      <w:b/>
                    </w:rPr>
                    <w:t>baissera lorsque le prix de ce même bien aura tendance à baisser</w:t>
                  </w:r>
                  <w:r w:rsidRPr="005509FF">
                    <w:rPr>
                      <w:b/>
                    </w:rPr>
                    <w:t xml:space="preserve">. </w:t>
                  </w:r>
                </w:p>
                <w:p w:rsidR="00397B20" w:rsidRDefault="00397B20" w:rsidP="00C6603B">
                  <w:pPr>
                    <w:jc w:val="center"/>
                  </w:pPr>
                </w:p>
                <w:p w:rsidR="00397B20" w:rsidRPr="005509FF" w:rsidRDefault="00397B20" w:rsidP="00C6603B">
                  <w:pPr>
                    <w:jc w:val="center"/>
                    <w:rPr>
                      <w:i/>
                      <w:sz w:val="18"/>
                      <w:szCs w:val="18"/>
                    </w:rPr>
                  </w:pPr>
                  <w:r w:rsidRPr="005509FF">
                    <w:rPr>
                      <w:i/>
                      <w:sz w:val="18"/>
                      <w:szCs w:val="18"/>
                    </w:rPr>
                    <w:t xml:space="preserve">D’après le dictionnaire d’économie et de sciences sociales de Jean-Yves </w:t>
                  </w:r>
                  <w:proofErr w:type="spellStart"/>
                  <w:r w:rsidRPr="005509FF">
                    <w:rPr>
                      <w:i/>
                      <w:sz w:val="18"/>
                      <w:szCs w:val="18"/>
                    </w:rPr>
                    <w:t>Capul</w:t>
                  </w:r>
                  <w:proofErr w:type="spellEnd"/>
                  <w:r w:rsidRPr="005509FF">
                    <w:rPr>
                      <w:i/>
                      <w:sz w:val="18"/>
                      <w:szCs w:val="18"/>
                    </w:rPr>
                    <w:t xml:space="preserve">, Hatier, 2015. </w:t>
                  </w:r>
                </w:p>
              </w:txbxContent>
            </v:textbox>
            <w10:wrap type="square"/>
          </v:rect>
        </w:pict>
      </w:r>
      <w:r w:rsidR="00C6603B" w:rsidRPr="007E71A1">
        <w:rPr>
          <w:i/>
          <w:sz w:val="28"/>
          <w:szCs w:val="28"/>
        </w:rPr>
        <w:sym w:font="Wingdings" w:char="F021"/>
      </w:r>
      <w:r w:rsidR="00C6603B" w:rsidRPr="007E71A1">
        <w:rPr>
          <w:i/>
          <w:sz w:val="28"/>
          <w:szCs w:val="28"/>
        </w:rPr>
        <w:t xml:space="preserve"> A partir des documents ci-dessus,  vous expliquerez ce qui détermine l’offre et la demande et vous montrerez à l’aide de calcul</w:t>
      </w:r>
      <w:r w:rsidR="00C6603B">
        <w:rPr>
          <w:i/>
          <w:sz w:val="28"/>
          <w:szCs w:val="28"/>
        </w:rPr>
        <w:t>s</w:t>
      </w:r>
      <w:r w:rsidR="00C6603B" w:rsidRPr="007E71A1">
        <w:rPr>
          <w:i/>
          <w:sz w:val="28"/>
          <w:szCs w:val="28"/>
        </w:rPr>
        <w:t xml:space="preserve"> que l</w:t>
      </w:r>
      <w:r w:rsidR="00C6603B">
        <w:rPr>
          <w:i/>
          <w:sz w:val="28"/>
          <w:szCs w:val="28"/>
        </w:rPr>
        <w:t>a loi</w:t>
      </w:r>
      <w:r w:rsidR="00C6603B" w:rsidRPr="007E71A1">
        <w:rPr>
          <w:i/>
          <w:sz w:val="28"/>
          <w:szCs w:val="28"/>
        </w:rPr>
        <w:t xml:space="preserve"> de l’offre et </w:t>
      </w:r>
      <w:r w:rsidR="00C6603B">
        <w:rPr>
          <w:i/>
          <w:sz w:val="28"/>
          <w:szCs w:val="28"/>
        </w:rPr>
        <w:t>la loi de</w:t>
      </w:r>
      <w:r w:rsidR="00C6603B" w:rsidRPr="007E71A1">
        <w:rPr>
          <w:i/>
          <w:sz w:val="28"/>
          <w:szCs w:val="28"/>
        </w:rPr>
        <w:t xml:space="preserve"> la demande sont respectées sur </w:t>
      </w:r>
      <w:r w:rsidR="00C6603B">
        <w:rPr>
          <w:i/>
          <w:sz w:val="28"/>
          <w:szCs w:val="28"/>
        </w:rPr>
        <w:t>le marché du chocolat.</w:t>
      </w:r>
    </w:p>
    <w:p w:rsidR="00C6603B" w:rsidRDefault="00C6603B" w:rsidP="00C6603B">
      <w:pPr>
        <w:jc w:val="center"/>
        <w:rPr>
          <w:i/>
          <w:sz w:val="28"/>
          <w:szCs w:val="28"/>
        </w:rPr>
      </w:pPr>
    </w:p>
    <w:p w:rsidR="00C6603B" w:rsidRDefault="00C6603B" w:rsidP="00C6603B">
      <w:pPr>
        <w:jc w:val="center"/>
        <w:rPr>
          <w:b/>
          <w:sz w:val="24"/>
          <w:u w:val="single"/>
        </w:rPr>
      </w:pPr>
      <w:r>
        <w:rPr>
          <w:i/>
          <w:sz w:val="28"/>
          <w:szCs w:val="28"/>
        </w:rPr>
        <w:t xml:space="preserve">Activité à réaliser par groupe de 3 ou 4 élèves. </w:t>
      </w:r>
    </w:p>
    <w:p w:rsidR="00C6603B" w:rsidRDefault="00C6603B" w:rsidP="00C6603B">
      <w:pPr>
        <w:jc w:val="center"/>
        <w:rPr>
          <w:b/>
          <w:sz w:val="24"/>
          <w:u w:val="single"/>
        </w:rPr>
      </w:pPr>
    </w:p>
    <w:p w:rsidR="00C6603B" w:rsidRDefault="00C6603B" w:rsidP="00C6603B">
      <w:pPr>
        <w:jc w:val="center"/>
        <w:rPr>
          <w:b/>
          <w:sz w:val="24"/>
          <w:u w:val="single"/>
        </w:rPr>
      </w:pPr>
    </w:p>
    <w:p w:rsidR="00C6603B" w:rsidRDefault="00C6603B" w:rsidP="00C6603B">
      <w:pPr>
        <w:jc w:val="center"/>
        <w:rPr>
          <w:b/>
          <w:sz w:val="24"/>
          <w:u w:val="single"/>
        </w:rPr>
      </w:pPr>
      <w:r w:rsidRPr="0085133F">
        <w:rPr>
          <w:b/>
          <w:sz w:val="24"/>
          <w:u w:val="single"/>
        </w:rPr>
        <w:t xml:space="preserve">Grilles d’évaluation à </w:t>
      </w:r>
      <w:r>
        <w:rPr>
          <w:b/>
          <w:sz w:val="24"/>
          <w:u w:val="single"/>
        </w:rPr>
        <w:t>joindre à</w:t>
      </w:r>
      <w:r w:rsidRPr="0085133F">
        <w:rPr>
          <w:b/>
          <w:sz w:val="24"/>
          <w:u w:val="single"/>
        </w:rPr>
        <w:t xml:space="preserve"> la production écrite que vous allez me rendre</w:t>
      </w:r>
      <w:r>
        <w:rPr>
          <w:b/>
          <w:sz w:val="24"/>
          <w:u w:val="single"/>
        </w:rPr>
        <w:t xml:space="preserve"> (une production par groupe) </w:t>
      </w:r>
    </w:p>
    <w:p w:rsidR="00C6603B" w:rsidRDefault="00C6603B" w:rsidP="00C6603B">
      <w:pPr>
        <w:rPr>
          <w:b/>
          <w:sz w:val="24"/>
          <w:u w:val="single"/>
        </w:rPr>
      </w:pPr>
    </w:p>
    <w:p w:rsidR="00C6603B" w:rsidRPr="00360C34" w:rsidRDefault="00C6603B" w:rsidP="00C6603B">
      <w:pPr>
        <w:rPr>
          <w:b/>
          <w:sz w:val="22"/>
          <w:szCs w:val="22"/>
          <w:u w:val="single"/>
        </w:rPr>
      </w:pPr>
      <w:r w:rsidRPr="00360C34">
        <w:rPr>
          <w:b/>
          <w:sz w:val="22"/>
          <w:szCs w:val="22"/>
          <w:u w:val="single"/>
        </w:rPr>
        <w:t xml:space="preserve">Noms et prénoms des élèves du groupe : </w:t>
      </w:r>
    </w:p>
    <w:p w:rsidR="00C6603B" w:rsidRPr="0085133F" w:rsidRDefault="00C6603B" w:rsidP="00C6603B">
      <w:pPr>
        <w:rPr>
          <w:b/>
          <w:sz w:val="24"/>
          <w:u w:val="single"/>
        </w:rPr>
      </w:pPr>
    </w:p>
    <w:p w:rsidR="00C6603B" w:rsidRDefault="00C6603B" w:rsidP="00C6603B">
      <w:pPr>
        <w:jc w:val="both"/>
        <w:rPr>
          <w:i/>
          <w:sz w:val="22"/>
          <w:szCs w:val="22"/>
        </w:rPr>
      </w:pPr>
    </w:p>
    <w:p w:rsidR="00C6603B" w:rsidRDefault="00C6603B" w:rsidP="00C6603B">
      <w:pPr>
        <w:jc w:val="both"/>
        <w:rPr>
          <w:i/>
          <w:sz w:val="22"/>
          <w:szCs w:val="22"/>
        </w:rPr>
      </w:pPr>
    </w:p>
    <w:p w:rsidR="00C6603B" w:rsidRDefault="00C6603B" w:rsidP="00C6603B">
      <w:pPr>
        <w:rPr>
          <w:b/>
          <w:sz w:val="22"/>
          <w:szCs w:val="22"/>
          <w:u w:val="single"/>
        </w:rPr>
      </w:pPr>
      <w:r w:rsidRPr="000921C3">
        <w:rPr>
          <w:b/>
          <w:sz w:val="22"/>
          <w:szCs w:val="22"/>
          <w:u w:val="single"/>
        </w:rPr>
        <w:t>Grille d’autoévaluation</w:t>
      </w:r>
      <w:r>
        <w:rPr>
          <w:b/>
          <w:sz w:val="22"/>
          <w:szCs w:val="22"/>
          <w:u w:val="single"/>
        </w:rPr>
        <w:t xml:space="preserve"> à destination des élèves et à remplir en groupe :</w:t>
      </w:r>
    </w:p>
    <w:p w:rsidR="00C6603B" w:rsidRDefault="00C6603B" w:rsidP="00C6603B">
      <w:pPr>
        <w:jc w:val="center"/>
        <w:rPr>
          <w:b/>
          <w:sz w:val="22"/>
          <w:szCs w:val="22"/>
          <w:u w:val="single"/>
        </w:rPr>
      </w:pPr>
    </w:p>
    <w:tbl>
      <w:tblPr>
        <w:tblW w:w="8543" w:type="dxa"/>
        <w:tblInd w:w="-10" w:type="dxa"/>
        <w:tblCellMar>
          <w:left w:w="70" w:type="dxa"/>
          <w:right w:w="70" w:type="dxa"/>
        </w:tblCellMar>
        <w:tblLook w:val="00A0"/>
      </w:tblPr>
      <w:tblGrid>
        <w:gridCol w:w="5741"/>
        <w:gridCol w:w="934"/>
        <w:gridCol w:w="934"/>
        <w:gridCol w:w="934"/>
      </w:tblGrid>
      <w:tr w:rsidR="00C6603B" w:rsidRPr="00C76F3E" w:rsidTr="00397B20">
        <w:trPr>
          <w:trHeight w:val="222"/>
        </w:trPr>
        <w:tc>
          <w:tcPr>
            <w:tcW w:w="5741" w:type="dxa"/>
            <w:tcBorders>
              <w:top w:val="single" w:sz="8" w:space="0" w:color="auto"/>
              <w:left w:val="single" w:sz="8" w:space="0" w:color="auto"/>
              <w:bottom w:val="single" w:sz="8" w:space="0" w:color="auto"/>
              <w:right w:val="single" w:sz="8" w:space="0" w:color="auto"/>
            </w:tcBorders>
            <w:vAlign w:val="center"/>
          </w:tcPr>
          <w:p w:rsidR="00C6603B" w:rsidRPr="003508B5" w:rsidRDefault="00C6603B" w:rsidP="00397B20">
            <w:pPr>
              <w:suppressAutoHyphens w:val="0"/>
              <w:jc w:val="center"/>
              <w:rPr>
                <w:b/>
                <w:bCs/>
                <w:color w:val="000000"/>
                <w:sz w:val="22"/>
                <w:lang w:eastAsia="fr-FR"/>
              </w:rPr>
            </w:pPr>
            <w:r w:rsidRPr="003508B5">
              <w:rPr>
                <w:b/>
                <w:bCs/>
                <w:color w:val="000000"/>
                <w:sz w:val="22"/>
                <w:szCs w:val="22"/>
                <w:lang w:eastAsia="fr-FR"/>
              </w:rPr>
              <w:t xml:space="preserve">Capacités et connaissances évaluées </w:t>
            </w:r>
          </w:p>
        </w:tc>
        <w:tc>
          <w:tcPr>
            <w:tcW w:w="934" w:type="dxa"/>
            <w:tcBorders>
              <w:top w:val="single" w:sz="8" w:space="0" w:color="auto"/>
              <w:left w:val="nil"/>
              <w:bottom w:val="single" w:sz="8" w:space="0" w:color="auto"/>
              <w:right w:val="single" w:sz="8" w:space="0" w:color="auto"/>
            </w:tcBorders>
            <w:vAlign w:val="center"/>
          </w:tcPr>
          <w:p w:rsidR="00C6603B" w:rsidRPr="003508B5" w:rsidRDefault="00C6603B" w:rsidP="00397B20">
            <w:pPr>
              <w:suppressAutoHyphens w:val="0"/>
              <w:jc w:val="center"/>
              <w:rPr>
                <w:b/>
                <w:bCs/>
                <w:color w:val="000000"/>
                <w:sz w:val="22"/>
                <w:lang w:eastAsia="fr-FR"/>
              </w:rPr>
            </w:pPr>
            <w:r w:rsidRPr="003508B5">
              <w:rPr>
                <w:b/>
                <w:bCs/>
                <w:color w:val="000000"/>
                <w:sz w:val="22"/>
                <w:szCs w:val="22"/>
                <w:lang w:eastAsia="fr-FR"/>
              </w:rPr>
              <w:t>A</w:t>
            </w:r>
          </w:p>
        </w:tc>
        <w:tc>
          <w:tcPr>
            <w:tcW w:w="934" w:type="dxa"/>
            <w:tcBorders>
              <w:top w:val="single" w:sz="8" w:space="0" w:color="auto"/>
              <w:left w:val="nil"/>
              <w:bottom w:val="single" w:sz="8" w:space="0" w:color="auto"/>
              <w:right w:val="single" w:sz="8" w:space="0" w:color="auto"/>
            </w:tcBorders>
            <w:vAlign w:val="center"/>
          </w:tcPr>
          <w:p w:rsidR="00C6603B" w:rsidRPr="003508B5" w:rsidRDefault="00C6603B" w:rsidP="00397B20">
            <w:pPr>
              <w:suppressAutoHyphens w:val="0"/>
              <w:jc w:val="center"/>
              <w:rPr>
                <w:b/>
                <w:bCs/>
                <w:color w:val="000000"/>
                <w:sz w:val="22"/>
                <w:lang w:eastAsia="fr-FR"/>
              </w:rPr>
            </w:pPr>
            <w:r w:rsidRPr="003508B5">
              <w:rPr>
                <w:b/>
                <w:bCs/>
                <w:color w:val="000000"/>
                <w:sz w:val="22"/>
                <w:szCs w:val="22"/>
                <w:lang w:eastAsia="fr-FR"/>
              </w:rPr>
              <w:t>ECA</w:t>
            </w:r>
          </w:p>
        </w:tc>
        <w:tc>
          <w:tcPr>
            <w:tcW w:w="934" w:type="dxa"/>
            <w:tcBorders>
              <w:top w:val="single" w:sz="8" w:space="0" w:color="auto"/>
              <w:left w:val="nil"/>
              <w:bottom w:val="single" w:sz="8" w:space="0" w:color="auto"/>
              <w:right w:val="single" w:sz="8" w:space="0" w:color="auto"/>
            </w:tcBorders>
            <w:vAlign w:val="center"/>
          </w:tcPr>
          <w:p w:rsidR="00C6603B" w:rsidRPr="003508B5" w:rsidRDefault="00C6603B" w:rsidP="00397B20">
            <w:pPr>
              <w:suppressAutoHyphens w:val="0"/>
              <w:jc w:val="center"/>
              <w:rPr>
                <w:b/>
                <w:bCs/>
                <w:color w:val="000000"/>
                <w:sz w:val="22"/>
                <w:lang w:eastAsia="fr-FR"/>
              </w:rPr>
            </w:pPr>
            <w:r w:rsidRPr="003508B5">
              <w:rPr>
                <w:b/>
                <w:bCs/>
                <w:color w:val="000000"/>
                <w:sz w:val="22"/>
                <w:szCs w:val="22"/>
                <w:lang w:eastAsia="fr-FR"/>
              </w:rPr>
              <w:t>NA</w:t>
            </w:r>
          </w:p>
        </w:tc>
      </w:tr>
      <w:tr w:rsidR="00C6603B" w:rsidRPr="00C76F3E" w:rsidTr="00397B20">
        <w:trPr>
          <w:trHeight w:val="573"/>
        </w:trPr>
        <w:tc>
          <w:tcPr>
            <w:tcW w:w="5741" w:type="dxa"/>
            <w:tcBorders>
              <w:top w:val="nil"/>
              <w:left w:val="single" w:sz="8" w:space="0" w:color="auto"/>
              <w:bottom w:val="single" w:sz="8" w:space="0" w:color="auto"/>
              <w:right w:val="single" w:sz="8" w:space="0" w:color="auto"/>
            </w:tcBorders>
            <w:vAlign w:val="center"/>
          </w:tcPr>
          <w:p w:rsidR="00C6603B" w:rsidRPr="003508B5" w:rsidRDefault="00C6603B" w:rsidP="00397B20">
            <w:pPr>
              <w:suppressAutoHyphens w:val="0"/>
              <w:rPr>
                <w:color w:val="000000"/>
                <w:sz w:val="22"/>
                <w:lang w:eastAsia="fr-FR"/>
              </w:rPr>
            </w:pPr>
            <w:r w:rsidRPr="003508B5">
              <w:rPr>
                <w:color w:val="000000"/>
                <w:sz w:val="22"/>
                <w:szCs w:val="22"/>
                <w:lang w:eastAsia="fr-FR"/>
              </w:rPr>
              <w:t>Nous avons répondu à la question posée</w:t>
            </w:r>
          </w:p>
        </w:tc>
        <w:tc>
          <w:tcPr>
            <w:tcW w:w="934" w:type="dxa"/>
            <w:tcBorders>
              <w:top w:val="nil"/>
              <w:left w:val="nil"/>
              <w:bottom w:val="single" w:sz="8" w:space="0" w:color="auto"/>
              <w:right w:val="single" w:sz="8" w:space="0" w:color="auto"/>
            </w:tcBorders>
            <w:vAlign w:val="center"/>
          </w:tcPr>
          <w:p w:rsidR="00C6603B" w:rsidRPr="003508B5" w:rsidRDefault="00C6603B" w:rsidP="00397B20">
            <w:pPr>
              <w:suppressAutoHyphens w:val="0"/>
              <w:jc w:val="center"/>
              <w:rPr>
                <w:b/>
                <w:bCs/>
                <w:color w:val="000000"/>
                <w:sz w:val="22"/>
                <w:lang w:eastAsia="fr-FR"/>
              </w:rPr>
            </w:pPr>
            <w:r w:rsidRPr="003508B5">
              <w:rPr>
                <w:b/>
                <w:bCs/>
                <w:color w:val="000000"/>
                <w:sz w:val="22"/>
                <w:szCs w:val="22"/>
                <w:lang w:eastAsia="fr-FR"/>
              </w:rPr>
              <w:t> </w:t>
            </w:r>
          </w:p>
        </w:tc>
        <w:tc>
          <w:tcPr>
            <w:tcW w:w="934" w:type="dxa"/>
            <w:tcBorders>
              <w:top w:val="nil"/>
              <w:left w:val="nil"/>
              <w:bottom w:val="single" w:sz="8" w:space="0" w:color="auto"/>
              <w:right w:val="single" w:sz="8" w:space="0" w:color="auto"/>
            </w:tcBorders>
            <w:vAlign w:val="center"/>
          </w:tcPr>
          <w:p w:rsidR="00C6603B" w:rsidRPr="003508B5" w:rsidRDefault="00C6603B" w:rsidP="00397B20">
            <w:pPr>
              <w:suppressAutoHyphens w:val="0"/>
              <w:jc w:val="center"/>
              <w:rPr>
                <w:b/>
                <w:bCs/>
                <w:color w:val="000000"/>
                <w:sz w:val="22"/>
                <w:lang w:eastAsia="fr-FR"/>
              </w:rPr>
            </w:pPr>
            <w:r w:rsidRPr="003508B5">
              <w:rPr>
                <w:b/>
                <w:bCs/>
                <w:color w:val="000000"/>
                <w:sz w:val="22"/>
                <w:szCs w:val="22"/>
                <w:lang w:eastAsia="fr-FR"/>
              </w:rPr>
              <w:t> </w:t>
            </w:r>
          </w:p>
        </w:tc>
        <w:tc>
          <w:tcPr>
            <w:tcW w:w="934" w:type="dxa"/>
            <w:tcBorders>
              <w:top w:val="nil"/>
              <w:left w:val="nil"/>
              <w:bottom w:val="single" w:sz="8" w:space="0" w:color="auto"/>
              <w:right w:val="single" w:sz="8" w:space="0" w:color="auto"/>
            </w:tcBorders>
            <w:vAlign w:val="center"/>
          </w:tcPr>
          <w:p w:rsidR="00C6603B" w:rsidRPr="003508B5" w:rsidRDefault="00C6603B" w:rsidP="00397B20">
            <w:pPr>
              <w:suppressAutoHyphens w:val="0"/>
              <w:jc w:val="center"/>
              <w:rPr>
                <w:b/>
                <w:bCs/>
                <w:color w:val="000000"/>
                <w:sz w:val="22"/>
                <w:lang w:eastAsia="fr-FR"/>
              </w:rPr>
            </w:pPr>
            <w:r w:rsidRPr="003508B5">
              <w:rPr>
                <w:b/>
                <w:bCs/>
                <w:color w:val="000000"/>
                <w:sz w:val="22"/>
                <w:szCs w:val="22"/>
                <w:lang w:eastAsia="fr-FR"/>
              </w:rPr>
              <w:t> </w:t>
            </w:r>
          </w:p>
        </w:tc>
      </w:tr>
      <w:tr w:rsidR="00C6603B" w:rsidRPr="00C76F3E" w:rsidTr="00397B20">
        <w:trPr>
          <w:trHeight w:val="573"/>
        </w:trPr>
        <w:tc>
          <w:tcPr>
            <w:tcW w:w="5741" w:type="dxa"/>
            <w:tcBorders>
              <w:top w:val="nil"/>
              <w:left w:val="single" w:sz="8" w:space="0" w:color="auto"/>
              <w:bottom w:val="single" w:sz="8" w:space="0" w:color="auto"/>
              <w:right w:val="single" w:sz="8" w:space="0" w:color="auto"/>
            </w:tcBorders>
            <w:vAlign w:val="center"/>
          </w:tcPr>
          <w:p w:rsidR="00C6603B" w:rsidRPr="003508B5" w:rsidRDefault="00C6603B" w:rsidP="00397B20">
            <w:pPr>
              <w:suppressAutoHyphens w:val="0"/>
              <w:rPr>
                <w:color w:val="000000"/>
                <w:sz w:val="22"/>
                <w:lang w:eastAsia="fr-FR"/>
              </w:rPr>
            </w:pPr>
            <w:r w:rsidRPr="003508B5">
              <w:rPr>
                <w:color w:val="000000"/>
                <w:sz w:val="22"/>
                <w:szCs w:val="22"/>
                <w:lang w:eastAsia="fr-FR"/>
              </w:rPr>
              <w:t xml:space="preserve">Nous avons mobilisé des informations des documents permettant de répondre à la question </w:t>
            </w:r>
          </w:p>
        </w:tc>
        <w:tc>
          <w:tcPr>
            <w:tcW w:w="934" w:type="dxa"/>
            <w:tcBorders>
              <w:top w:val="nil"/>
              <w:left w:val="nil"/>
              <w:bottom w:val="single" w:sz="8" w:space="0" w:color="auto"/>
              <w:right w:val="single" w:sz="8" w:space="0" w:color="auto"/>
            </w:tcBorders>
            <w:vAlign w:val="center"/>
          </w:tcPr>
          <w:p w:rsidR="00C6603B" w:rsidRPr="003508B5" w:rsidRDefault="00C6603B" w:rsidP="00397B20">
            <w:pPr>
              <w:suppressAutoHyphens w:val="0"/>
              <w:jc w:val="center"/>
              <w:rPr>
                <w:b/>
                <w:bCs/>
                <w:color w:val="000000"/>
                <w:sz w:val="22"/>
                <w:lang w:eastAsia="fr-FR"/>
              </w:rPr>
            </w:pPr>
            <w:r w:rsidRPr="003508B5">
              <w:rPr>
                <w:b/>
                <w:bCs/>
                <w:color w:val="000000"/>
                <w:sz w:val="22"/>
                <w:szCs w:val="22"/>
                <w:lang w:eastAsia="fr-FR"/>
              </w:rPr>
              <w:t> </w:t>
            </w:r>
          </w:p>
        </w:tc>
        <w:tc>
          <w:tcPr>
            <w:tcW w:w="934" w:type="dxa"/>
            <w:tcBorders>
              <w:top w:val="nil"/>
              <w:left w:val="nil"/>
              <w:bottom w:val="single" w:sz="8" w:space="0" w:color="auto"/>
              <w:right w:val="single" w:sz="8" w:space="0" w:color="auto"/>
            </w:tcBorders>
            <w:vAlign w:val="center"/>
          </w:tcPr>
          <w:p w:rsidR="00C6603B" w:rsidRPr="003508B5" w:rsidRDefault="00C6603B" w:rsidP="00397B20">
            <w:pPr>
              <w:suppressAutoHyphens w:val="0"/>
              <w:jc w:val="center"/>
              <w:rPr>
                <w:b/>
                <w:bCs/>
                <w:color w:val="000000"/>
                <w:sz w:val="22"/>
                <w:lang w:eastAsia="fr-FR"/>
              </w:rPr>
            </w:pPr>
            <w:r w:rsidRPr="003508B5">
              <w:rPr>
                <w:b/>
                <w:bCs/>
                <w:color w:val="000000"/>
                <w:sz w:val="22"/>
                <w:szCs w:val="22"/>
                <w:lang w:eastAsia="fr-FR"/>
              </w:rPr>
              <w:t> </w:t>
            </w:r>
          </w:p>
        </w:tc>
        <w:tc>
          <w:tcPr>
            <w:tcW w:w="934" w:type="dxa"/>
            <w:tcBorders>
              <w:top w:val="nil"/>
              <w:left w:val="nil"/>
              <w:bottom w:val="single" w:sz="8" w:space="0" w:color="auto"/>
              <w:right w:val="single" w:sz="8" w:space="0" w:color="auto"/>
            </w:tcBorders>
            <w:vAlign w:val="center"/>
          </w:tcPr>
          <w:p w:rsidR="00C6603B" w:rsidRPr="003508B5" w:rsidRDefault="00C6603B" w:rsidP="00397B20">
            <w:pPr>
              <w:suppressAutoHyphens w:val="0"/>
              <w:jc w:val="center"/>
              <w:rPr>
                <w:b/>
                <w:bCs/>
                <w:color w:val="000000"/>
                <w:sz w:val="22"/>
                <w:lang w:eastAsia="fr-FR"/>
              </w:rPr>
            </w:pPr>
            <w:r w:rsidRPr="003508B5">
              <w:rPr>
                <w:b/>
                <w:bCs/>
                <w:color w:val="000000"/>
                <w:sz w:val="22"/>
                <w:szCs w:val="22"/>
                <w:lang w:eastAsia="fr-FR"/>
              </w:rPr>
              <w:t> </w:t>
            </w:r>
          </w:p>
        </w:tc>
      </w:tr>
      <w:tr w:rsidR="00C6603B" w:rsidRPr="00C76F3E" w:rsidTr="00397B20">
        <w:trPr>
          <w:trHeight w:val="573"/>
        </w:trPr>
        <w:tc>
          <w:tcPr>
            <w:tcW w:w="5741" w:type="dxa"/>
            <w:tcBorders>
              <w:top w:val="nil"/>
              <w:left w:val="single" w:sz="8" w:space="0" w:color="auto"/>
              <w:bottom w:val="single" w:sz="8" w:space="0" w:color="auto"/>
              <w:right w:val="single" w:sz="8" w:space="0" w:color="auto"/>
            </w:tcBorders>
            <w:vAlign w:val="center"/>
          </w:tcPr>
          <w:p w:rsidR="00C6603B" w:rsidRPr="003508B5" w:rsidRDefault="00C6603B" w:rsidP="00397B20">
            <w:pPr>
              <w:suppressAutoHyphens w:val="0"/>
              <w:rPr>
                <w:color w:val="000000"/>
                <w:sz w:val="22"/>
                <w:lang w:eastAsia="fr-FR"/>
              </w:rPr>
            </w:pPr>
            <w:r w:rsidRPr="003508B5">
              <w:rPr>
                <w:color w:val="000000"/>
                <w:sz w:val="22"/>
                <w:szCs w:val="22"/>
                <w:lang w:eastAsia="fr-FR"/>
              </w:rPr>
              <w:t>Nous avons effectué des calculs (coefficient multip</w:t>
            </w:r>
            <w:r>
              <w:rPr>
                <w:color w:val="000000"/>
                <w:sz w:val="22"/>
                <w:szCs w:val="22"/>
                <w:lang w:eastAsia="fr-FR"/>
              </w:rPr>
              <w:t>licateur, taux de variation …) et</w:t>
            </w:r>
            <w:r w:rsidRPr="003508B5">
              <w:rPr>
                <w:color w:val="000000"/>
                <w:sz w:val="22"/>
                <w:szCs w:val="22"/>
                <w:lang w:eastAsia="fr-FR"/>
              </w:rPr>
              <w:t xml:space="preserve"> interprété leurs valeurs afin de justifier notre réponse. </w:t>
            </w:r>
          </w:p>
        </w:tc>
        <w:tc>
          <w:tcPr>
            <w:tcW w:w="934" w:type="dxa"/>
            <w:tcBorders>
              <w:top w:val="nil"/>
              <w:left w:val="nil"/>
              <w:bottom w:val="single" w:sz="8" w:space="0" w:color="auto"/>
              <w:right w:val="single" w:sz="8" w:space="0" w:color="auto"/>
            </w:tcBorders>
            <w:vAlign w:val="center"/>
          </w:tcPr>
          <w:p w:rsidR="00C6603B" w:rsidRPr="003508B5" w:rsidRDefault="00C6603B" w:rsidP="00397B20">
            <w:pPr>
              <w:suppressAutoHyphens w:val="0"/>
              <w:jc w:val="center"/>
              <w:rPr>
                <w:b/>
                <w:bCs/>
                <w:color w:val="000000"/>
                <w:sz w:val="22"/>
                <w:lang w:eastAsia="fr-FR"/>
              </w:rPr>
            </w:pPr>
            <w:r w:rsidRPr="003508B5">
              <w:rPr>
                <w:b/>
                <w:bCs/>
                <w:color w:val="000000"/>
                <w:sz w:val="22"/>
                <w:szCs w:val="22"/>
                <w:lang w:eastAsia="fr-FR"/>
              </w:rPr>
              <w:t> </w:t>
            </w:r>
          </w:p>
        </w:tc>
        <w:tc>
          <w:tcPr>
            <w:tcW w:w="934" w:type="dxa"/>
            <w:tcBorders>
              <w:top w:val="nil"/>
              <w:left w:val="nil"/>
              <w:bottom w:val="single" w:sz="8" w:space="0" w:color="auto"/>
              <w:right w:val="single" w:sz="8" w:space="0" w:color="auto"/>
            </w:tcBorders>
            <w:vAlign w:val="center"/>
          </w:tcPr>
          <w:p w:rsidR="00C6603B" w:rsidRPr="003508B5" w:rsidRDefault="00C6603B" w:rsidP="00397B20">
            <w:pPr>
              <w:suppressAutoHyphens w:val="0"/>
              <w:jc w:val="center"/>
              <w:rPr>
                <w:b/>
                <w:bCs/>
                <w:color w:val="000000"/>
                <w:sz w:val="22"/>
                <w:lang w:eastAsia="fr-FR"/>
              </w:rPr>
            </w:pPr>
            <w:r w:rsidRPr="003508B5">
              <w:rPr>
                <w:b/>
                <w:bCs/>
                <w:color w:val="000000"/>
                <w:sz w:val="22"/>
                <w:szCs w:val="22"/>
                <w:lang w:eastAsia="fr-FR"/>
              </w:rPr>
              <w:t> </w:t>
            </w:r>
          </w:p>
        </w:tc>
        <w:tc>
          <w:tcPr>
            <w:tcW w:w="934" w:type="dxa"/>
            <w:tcBorders>
              <w:top w:val="nil"/>
              <w:left w:val="nil"/>
              <w:bottom w:val="single" w:sz="8" w:space="0" w:color="auto"/>
              <w:right w:val="single" w:sz="8" w:space="0" w:color="auto"/>
            </w:tcBorders>
            <w:vAlign w:val="center"/>
          </w:tcPr>
          <w:p w:rsidR="00C6603B" w:rsidRPr="003508B5" w:rsidRDefault="00C6603B" w:rsidP="00397B20">
            <w:pPr>
              <w:suppressAutoHyphens w:val="0"/>
              <w:jc w:val="center"/>
              <w:rPr>
                <w:b/>
                <w:bCs/>
                <w:color w:val="000000"/>
                <w:sz w:val="22"/>
                <w:lang w:eastAsia="fr-FR"/>
              </w:rPr>
            </w:pPr>
            <w:r w:rsidRPr="003508B5">
              <w:rPr>
                <w:b/>
                <w:bCs/>
                <w:color w:val="000000"/>
                <w:sz w:val="22"/>
                <w:szCs w:val="22"/>
                <w:lang w:eastAsia="fr-FR"/>
              </w:rPr>
              <w:t> </w:t>
            </w:r>
          </w:p>
        </w:tc>
      </w:tr>
      <w:tr w:rsidR="00C6603B" w:rsidRPr="00C76F3E" w:rsidTr="00397B20">
        <w:trPr>
          <w:trHeight w:val="573"/>
        </w:trPr>
        <w:tc>
          <w:tcPr>
            <w:tcW w:w="5741" w:type="dxa"/>
            <w:tcBorders>
              <w:top w:val="nil"/>
              <w:left w:val="single" w:sz="8" w:space="0" w:color="auto"/>
              <w:bottom w:val="single" w:sz="8" w:space="0" w:color="auto"/>
              <w:right w:val="single" w:sz="8" w:space="0" w:color="auto"/>
            </w:tcBorders>
            <w:vAlign w:val="center"/>
          </w:tcPr>
          <w:p w:rsidR="00C6603B" w:rsidRPr="003508B5" w:rsidRDefault="00C6603B" w:rsidP="00397B20">
            <w:pPr>
              <w:suppressAutoHyphens w:val="0"/>
              <w:rPr>
                <w:color w:val="000000"/>
                <w:sz w:val="22"/>
                <w:lang w:eastAsia="fr-FR"/>
              </w:rPr>
            </w:pPr>
            <w:r w:rsidRPr="003508B5">
              <w:rPr>
                <w:color w:val="000000"/>
                <w:sz w:val="22"/>
                <w:szCs w:val="22"/>
                <w:lang w:eastAsia="fr-FR"/>
              </w:rPr>
              <w:t xml:space="preserve">Nous avons utilisé le vocabulaire approprié pour parler du marché </w:t>
            </w:r>
          </w:p>
        </w:tc>
        <w:tc>
          <w:tcPr>
            <w:tcW w:w="934" w:type="dxa"/>
            <w:tcBorders>
              <w:top w:val="nil"/>
              <w:left w:val="nil"/>
              <w:bottom w:val="single" w:sz="8" w:space="0" w:color="auto"/>
              <w:right w:val="single" w:sz="8" w:space="0" w:color="auto"/>
            </w:tcBorders>
            <w:vAlign w:val="center"/>
          </w:tcPr>
          <w:p w:rsidR="00C6603B" w:rsidRPr="003508B5" w:rsidRDefault="00C6603B" w:rsidP="00397B20">
            <w:pPr>
              <w:suppressAutoHyphens w:val="0"/>
              <w:jc w:val="center"/>
              <w:rPr>
                <w:b/>
                <w:bCs/>
                <w:color w:val="000000"/>
                <w:sz w:val="22"/>
                <w:lang w:eastAsia="fr-FR"/>
              </w:rPr>
            </w:pPr>
            <w:r w:rsidRPr="003508B5">
              <w:rPr>
                <w:b/>
                <w:bCs/>
                <w:color w:val="000000"/>
                <w:sz w:val="22"/>
                <w:szCs w:val="22"/>
                <w:lang w:eastAsia="fr-FR"/>
              </w:rPr>
              <w:t> </w:t>
            </w:r>
          </w:p>
        </w:tc>
        <w:tc>
          <w:tcPr>
            <w:tcW w:w="934" w:type="dxa"/>
            <w:tcBorders>
              <w:top w:val="nil"/>
              <w:left w:val="nil"/>
              <w:bottom w:val="single" w:sz="8" w:space="0" w:color="auto"/>
              <w:right w:val="single" w:sz="8" w:space="0" w:color="auto"/>
            </w:tcBorders>
            <w:vAlign w:val="center"/>
          </w:tcPr>
          <w:p w:rsidR="00C6603B" w:rsidRPr="003508B5" w:rsidRDefault="00C6603B" w:rsidP="00397B20">
            <w:pPr>
              <w:suppressAutoHyphens w:val="0"/>
              <w:jc w:val="center"/>
              <w:rPr>
                <w:b/>
                <w:bCs/>
                <w:color w:val="000000"/>
                <w:sz w:val="22"/>
                <w:lang w:eastAsia="fr-FR"/>
              </w:rPr>
            </w:pPr>
            <w:r w:rsidRPr="003508B5">
              <w:rPr>
                <w:b/>
                <w:bCs/>
                <w:color w:val="000000"/>
                <w:sz w:val="22"/>
                <w:szCs w:val="22"/>
                <w:lang w:eastAsia="fr-FR"/>
              </w:rPr>
              <w:t> </w:t>
            </w:r>
          </w:p>
        </w:tc>
        <w:tc>
          <w:tcPr>
            <w:tcW w:w="934" w:type="dxa"/>
            <w:tcBorders>
              <w:top w:val="nil"/>
              <w:left w:val="nil"/>
              <w:bottom w:val="single" w:sz="8" w:space="0" w:color="auto"/>
              <w:right w:val="single" w:sz="8" w:space="0" w:color="auto"/>
            </w:tcBorders>
            <w:vAlign w:val="center"/>
          </w:tcPr>
          <w:p w:rsidR="00C6603B" w:rsidRPr="003508B5" w:rsidRDefault="00C6603B" w:rsidP="00397B20">
            <w:pPr>
              <w:suppressAutoHyphens w:val="0"/>
              <w:jc w:val="center"/>
              <w:rPr>
                <w:b/>
                <w:bCs/>
                <w:color w:val="000000"/>
                <w:sz w:val="22"/>
                <w:lang w:eastAsia="fr-FR"/>
              </w:rPr>
            </w:pPr>
            <w:r w:rsidRPr="003508B5">
              <w:rPr>
                <w:b/>
                <w:bCs/>
                <w:color w:val="000000"/>
                <w:sz w:val="22"/>
                <w:szCs w:val="22"/>
                <w:lang w:eastAsia="fr-FR"/>
              </w:rPr>
              <w:t> </w:t>
            </w:r>
          </w:p>
        </w:tc>
      </w:tr>
      <w:tr w:rsidR="00C6603B" w:rsidRPr="00C76F3E" w:rsidTr="00397B20">
        <w:trPr>
          <w:trHeight w:val="573"/>
        </w:trPr>
        <w:tc>
          <w:tcPr>
            <w:tcW w:w="5741" w:type="dxa"/>
            <w:tcBorders>
              <w:top w:val="nil"/>
              <w:left w:val="single" w:sz="8" w:space="0" w:color="auto"/>
              <w:bottom w:val="single" w:sz="8" w:space="0" w:color="auto"/>
              <w:right w:val="single" w:sz="8" w:space="0" w:color="auto"/>
            </w:tcBorders>
            <w:vAlign w:val="center"/>
          </w:tcPr>
          <w:p w:rsidR="00C6603B" w:rsidRPr="003508B5" w:rsidRDefault="00C6603B" w:rsidP="00397B20">
            <w:pPr>
              <w:suppressAutoHyphens w:val="0"/>
              <w:rPr>
                <w:color w:val="000000"/>
                <w:sz w:val="22"/>
                <w:lang w:eastAsia="fr-FR"/>
              </w:rPr>
            </w:pPr>
            <w:r w:rsidRPr="003508B5">
              <w:rPr>
                <w:color w:val="000000"/>
                <w:sz w:val="22"/>
                <w:szCs w:val="22"/>
                <w:lang w:eastAsia="fr-FR"/>
              </w:rPr>
              <w:t>Nous avons organisé nos idées</w:t>
            </w:r>
          </w:p>
        </w:tc>
        <w:tc>
          <w:tcPr>
            <w:tcW w:w="934" w:type="dxa"/>
            <w:tcBorders>
              <w:top w:val="nil"/>
              <w:left w:val="nil"/>
              <w:bottom w:val="single" w:sz="8" w:space="0" w:color="auto"/>
              <w:right w:val="single" w:sz="8" w:space="0" w:color="auto"/>
            </w:tcBorders>
            <w:noWrap/>
            <w:vAlign w:val="bottom"/>
          </w:tcPr>
          <w:p w:rsidR="00C6603B" w:rsidRPr="003508B5" w:rsidRDefault="00C6603B" w:rsidP="00397B20">
            <w:pPr>
              <w:suppressAutoHyphens w:val="0"/>
              <w:rPr>
                <w:color w:val="000000"/>
                <w:sz w:val="22"/>
                <w:lang w:eastAsia="fr-FR"/>
              </w:rPr>
            </w:pPr>
            <w:r w:rsidRPr="003508B5">
              <w:rPr>
                <w:color w:val="000000"/>
                <w:sz w:val="22"/>
                <w:szCs w:val="22"/>
                <w:lang w:eastAsia="fr-FR"/>
              </w:rPr>
              <w:t> </w:t>
            </w:r>
          </w:p>
        </w:tc>
        <w:tc>
          <w:tcPr>
            <w:tcW w:w="934" w:type="dxa"/>
            <w:tcBorders>
              <w:top w:val="nil"/>
              <w:left w:val="nil"/>
              <w:bottom w:val="single" w:sz="8" w:space="0" w:color="auto"/>
              <w:right w:val="single" w:sz="8" w:space="0" w:color="auto"/>
            </w:tcBorders>
            <w:noWrap/>
            <w:vAlign w:val="bottom"/>
          </w:tcPr>
          <w:p w:rsidR="00C6603B" w:rsidRPr="003508B5" w:rsidRDefault="00C6603B" w:rsidP="00397B20">
            <w:pPr>
              <w:suppressAutoHyphens w:val="0"/>
              <w:rPr>
                <w:color w:val="000000"/>
                <w:sz w:val="22"/>
                <w:lang w:eastAsia="fr-FR"/>
              </w:rPr>
            </w:pPr>
            <w:r w:rsidRPr="003508B5">
              <w:rPr>
                <w:color w:val="000000"/>
                <w:sz w:val="22"/>
                <w:szCs w:val="22"/>
                <w:lang w:eastAsia="fr-FR"/>
              </w:rPr>
              <w:t> </w:t>
            </w:r>
          </w:p>
        </w:tc>
        <w:tc>
          <w:tcPr>
            <w:tcW w:w="934" w:type="dxa"/>
            <w:tcBorders>
              <w:top w:val="nil"/>
              <w:left w:val="nil"/>
              <w:bottom w:val="single" w:sz="8" w:space="0" w:color="auto"/>
              <w:right w:val="single" w:sz="8" w:space="0" w:color="auto"/>
            </w:tcBorders>
            <w:noWrap/>
            <w:vAlign w:val="bottom"/>
          </w:tcPr>
          <w:p w:rsidR="00C6603B" w:rsidRPr="003508B5" w:rsidRDefault="00C6603B" w:rsidP="00397B20">
            <w:pPr>
              <w:suppressAutoHyphens w:val="0"/>
              <w:rPr>
                <w:color w:val="000000"/>
                <w:sz w:val="22"/>
                <w:lang w:eastAsia="fr-FR"/>
              </w:rPr>
            </w:pPr>
            <w:r w:rsidRPr="003508B5">
              <w:rPr>
                <w:color w:val="000000"/>
                <w:sz w:val="22"/>
                <w:szCs w:val="22"/>
                <w:lang w:eastAsia="fr-FR"/>
              </w:rPr>
              <w:t> </w:t>
            </w:r>
          </w:p>
        </w:tc>
      </w:tr>
    </w:tbl>
    <w:p w:rsidR="00C6603B" w:rsidRDefault="00C6603B" w:rsidP="00C6603B">
      <w:pPr>
        <w:jc w:val="center"/>
        <w:rPr>
          <w:b/>
          <w:sz w:val="22"/>
          <w:szCs w:val="22"/>
          <w:u w:val="single"/>
        </w:rPr>
      </w:pPr>
    </w:p>
    <w:p w:rsidR="00C6603B" w:rsidRDefault="00C6603B" w:rsidP="00C6603B">
      <w:pPr>
        <w:jc w:val="center"/>
        <w:rPr>
          <w:b/>
          <w:sz w:val="22"/>
          <w:szCs w:val="22"/>
          <w:u w:val="single"/>
        </w:rPr>
      </w:pPr>
    </w:p>
    <w:p w:rsidR="00C6603B" w:rsidRDefault="00C6603B" w:rsidP="00C6603B">
      <w:pPr>
        <w:rPr>
          <w:b/>
          <w:sz w:val="22"/>
          <w:szCs w:val="22"/>
          <w:u w:val="single"/>
        </w:rPr>
      </w:pPr>
      <w:r w:rsidRPr="000921C3">
        <w:rPr>
          <w:b/>
          <w:sz w:val="22"/>
          <w:szCs w:val="22"/>
          <w:u w:val="single"/>
        </w:rPr>
        <w:t>Grille d’</w:t>
      </w:r>
      <w:r>
        <w:rPr>
          <w:b/>
          <w:sz w:val="22"/>
          <w:szCs w:val="22"/>
          <w:u w:val="single"/>
        </w:rPr>
        <w:t>évaluation à remplir par le professeur :</w:t>
      </w:r>
    </w:p>
    <w:p w:rsidR="00C6603B" w:rsidRDefault="00C6603B" w:rsidP="00C6603B">
      <w:pPr>
        <w:rPr>
          <w:b/>
          <w:sz w:val="22"/>
          <w:szCs w:val="22"/>
          <w:u w:val="single"/>
        </w:rPr>
      </w:pPr>
    </w:p>
    <w:tbl>
      <w:tblPr>
        <w:tblW w:w="8724" w:type="dxa"/>
        <w:tblInd w:w="-10" w:type="dxa"/>
        <w:tblCellMar>
          <w:left w:w="70" w:type="dxa"/>
          <w:right w:w="70" w:type="dxa"/>
        </w:tblCellMar>
        <w:tblLook w:val="00A0"/>
      </w:tblPr>
      <w:tblGrid>
        <w:gridCol w:w="5862"/>
        <w:gridCol w:w="954"/>
        <w:gridCol w:w="954"/>
        <w:gridCol w:w="954"/>
      </w:tblGrid>
      <w:tr w:rsidR="00C6603B" w:rsidRPr="00C76F3E" w:rsidTr="00397B20">
        <w:trPr>
          <w:trHeight w:val="163"/>
        </w:trPr>
        <w:tc>
          <w:tcPr>
            <w:tcW w:w="5862" w:type="dxa"/>
            <w:tcBorders>
              <w:top w:val="single" w:sz="8" w:space="0" w:color="auto"/>
              <w:left w:val="single" w:sz="8" w:space="0" w:color="auto"/>
              <w:bottom w:val="single" w:sz="8" w:space="0" w:color="auto"/>
              <w:right w:val="single" w:sz="8" w:space="0" w:color="auto"/>
            </w:tcBorders>
            <w:vAlign w:val="center"/>
          </w:tcPr>
          <w:p w:rsidR="00C6603B" w:rsidRPr="003508B5" w:rsidRDefault="00C6603B" w:rsidP="00397B20">
            <w:pPr>
              <w:suppressAutoHyphens w:val="0"/>
              <w:jc w:val="center"/>
              <w:rPr>
                <w:b/>
                <w:bCs/>
                <w:color w:val="000000"/>
                <w:sz w:val="22"/>
                <w:lang w:eastAsia="fr-FR"/>
              </w:rPr>
            </w:pPr>
            <w:r w:rsidRPr="003508B5">
              <w:rPr>
                <w:b/>
                <w:bCs/>
                <w:color w:val="000000"/>
                <w:sz w:val="22"/>
                <w:szCs w:val="22"/>
                <w:lang w:eastAsia="fr-FR"/>
              </w:rPr>
              <w:t xml:space="preserve">Capacités et connaissances évaluées </w:t>
            </w:r>
          </w:p>
        </w:tc>
        <w:tc>
          <w:tcPr>
            <w:tcW w:w="954" w:type="dxa"/>
            <w:tcBorders>
              <w:top w:val="single" w:sz="8" w:space="0" w:color="auto"/>
              <w:left w:val="nil"/>
              <w:bottom w:val="single" w:sz="8" w:space="0" w:color="auto"/>
              <w:right w:val="single" w:sz="8" w:space="0" w:color="auto"/>
            </w:tcBorders>
            <w:vAlign w:val="center"/>
          </w:tcPr>
          <w:p w:rsidR="00C6603B" w:rsidRPr="003508B5" w:rsidRDefault="00C6603B" w:rsidP="00397B20">
            <w:pPr>
              <w:suppressAutoHyphens w:val="0"/>
              <w:jc w:val="center"/>
              <w:rPr>
                <w:b/>
                <w:bCs/>
                <w:color w:val="000000"/>
                <w:sz w:val="22"/>
                <w:lang w:eastAsia="fr-FR"/>
              </w:rPr>
            </w:pPr>
            <w:r w:rsidRPr="003508B5">
              <w:rPr>
                <w:b/>
                <w:bCs/>
                <w:color w:val="000000"/>
                <w:sz w:val="22"/>
                <w:szCs w:val="22"/>
                <w:lang w:eastAsia="fr-FR"/>
              </w:rPr>
              <w:t>A</w:t>
            </w:r>
          </w:p>
        </w:tc>
        <w:tc>
          <w:tcPr>
            <w:tcW w:w="954" w:type="dxa"/>
            <w:tcBorders>
              <w:top w:val="single" w:sz="8" w:space="0" w:color="auto"/>
              <w:left w:val="nil"/>
              <w:bottom w:val="single" w:sz="8" w:space="0" w:color="auto"/>
              <w:right w:val="single" w:sz="8" w:space="0" w:color="auto"/>
            </w:tcBorders>
            <w:vAlign w:val="center"/>
          </w:tcPr>
          <w:p w:rsidR="00C6603B" w:rsidRPr="003508B5" w:rsidRDefault="00C6603B" w:rsidP="00397B20">
            <w:pPr>
              <w:suppressAutoHyphens w:val="0"/>
              <w:jc w:val="center"/>
              <w:rPr>
                <w:b/>
                <w:bCs/>
                <w:color w:val="000000"/>
                <w:sz w:val="22"/>
                <w:lang w:eastAsia="fr-FR"/>
              </w:rPr>
            </w:pPr>
            <w:r w:rsidRPr="003508B5">
              <w:rPr>
                <w:b/>
                <w:bCs/>
                <w:color w:val="000000"/>
                <w:sz w:val="22"/>
                <w:szCs w:val="22"/>
                <w:lang w:eastAsia="fr-FR"/>
              </w:rPr>
              <w:t>ECA</w:t>
            </w:r>
          </w:p>
        </w:tc>
        <w:tc>
          <w:tcPr>
            <w:tcW w:w="954" w:type="dxa"/>
            <w:tcBorders>
              <w:top w:val="single" w:sz="8" w:space="0" w:color="auto"/>
              <w:left w:val="nil"/>
              <w:bottom w:val="single" w:sz="8" w:space="0" w:color="auto"/>
              <w:right w:val="single" w:sz="8" w:space="0" w:color="auto"/>
            </w:tcBorders>
            <w:vAlign w:val="center"/>
          </w:tcPr>
          <w:p w:rsidR="00C6603B" w:rsidRPr="003508B5" w:rsidRDefault="00C6603B" w:rsidP="00397B20">
            <w:pPr>
              <w:suppressAutoHyphens w:val="0"/>
              <w:jc w:val="center"/>
              <w:rPr>
                <w:b/>
                <w:bCs/>
                <w:color w:val="000000"/>
                <w:sz w:val="22"/>
                <w:lang w:eastAsia="fr-FR"/>
              </w:rPr>
            </w:pPr>
            <w:r w:rsidRPr="003508B5">
              <w:rPr>
                <w:b/>
                <w:bCs/>
                <w:color w:val="000000"/>
                <w:sz w:val="22"/>
                <w:szCs w:val="22"/>
                <w:lang w:eastAsia="fr-FR"/>
              </w:rPr>
              <w:t>NA</w:t>
            </w:r>
          </w:p>
        </w:tc>
      </w:tr>
      <w:tr w:rsidR="00C6603B" w:rsidRPr="00C76F3E" w:rsidTr="00397B20">
        <w:trPr>
          <w:trHeight w:val="420"/>
        </w:trPr>
        <w:tc>
          <w:tcPr>
            <w:tcW w:w="5862" w:type="dxa"/>
            <w:tcBorders>
              <w:top w:val="nil"/>
              <w:left w:val="single" w:sz="8" w:space="0" w:color="auto"/>
              <w:bottom w:val="single" w:sz="8" w:space="0" w:color="auto"/>
              <w:right w:val="single" w:sz="8" w:space="0" w:color="auto"/>
            </w:tcBorders>
            <w:vAlign w:val="center"/>
          </w:tcPr>
          <w:p w:rsidR="00C6603B" w:rsidRPr="003508B5" w:rsidRDefault="00C6603B" w:rsidP="00397B20">
            <w:pPr>
              <w:suppressAutoHyphens w:val="0"/>
              <w:rPr>
                <w:color w:val="000000"/>
                <w:sz w:val="22"/>
                <w:lang w:eastAsia="fr-FR"/>
              </w:rPr>
            </w:pPr>
            <w:r>
              <w:rPr>
                <w:color w:val="000000"/>
                <w:sz w:val="22"/>
                <w:szCs w:val="22"/>
                <w:lang w:eastAsia="fr-FR"/>
              </w:rPr>
              <w:t>Les élèves ont</w:t>
            </w:r>
            <w:r w:rsidRPr="003508B5">
              <w:rPr>
                <w:color w:val="000000"/>
                <w:sz w:val="22"/>
                <w:szCs w:val="22"/>
                <w:lang w:eastAsia="fr-FR"/>
              </w:rPr>
              <w:t xml:space="preserve"> répondu à la question posée</w:t>
            </w:r>
          </w:p>
        </w:tc>
        <w:tc>
          <w:tcPr>
            <w:tcW w:w="954" w:type="dxa"/>
            <w:tcBorders>
              <w:top w:val="nil"/>
              <w:left w:val="nil"/>
              <w:bottom w:val="single" w:sz="8" w:space="0" w:color="auto"/>
              <w:right w:val="single" w:sz="8" w:space="0" w:color="auto"/>
            </w:tcBorders>
            <w:vAlign w:val="center"/>
          </w:tcPr>
          <w:p w:rsidR="00C6603B" w:rsidRPr="003508B5" w:rsidRDefault="00C6603B" w:rsidP="00397B20">
            <w:pPr>
              <w:suppressAutoHyphens w:val="0"/>
              <w:jc w:val="center"/>
              <w:rPr>
                <w:b/>
                <w:bCs/>
                <w:color w:val="000000"/>
                <w:sz w:val="22"/>
                <w:lang w:eastAsia="fr-FR"/>
              </w:rPr>
            </w:pPr>
            <w:r w:rsidRPr="003508B5">
              <w:rPr>
                <w:b/>
                <w:bCs/>
                <w:color w:val="000000"/>
                <w:sz w:val="22"/>
                <w:szCs w:val="22"/>
                <w:lang w:eastAsia="fr-FR"/>
              </w:rPr>
              <w:t> </w:t>
            </w:r>
          </w:p>
        </w:tc>
        <w:tc>
          <w:tcPr>
            <w:tcW w:w="954" w:type="dxa"/>
            <w:tcBorders>
              <w:top w:val="nil"/>
              <w:left w:val="nil"/>
              <w:bottom w:val="single" w:sz="8" w:space="0" w:color="auto"/>
              <w:right w:val="single" w:sz="8" w:space="0" w:color="auto"/>
            </w:tcBorders>
            <w:vAlign w:val="center"/>
          </w:tcPr>
          <w:p w:rsidR="00C6603B" w:rsidRPr="003508B5" w:rsidRDefault="00C6603B" w:rsidP="00397B20">
            <w:pPr>
              <w:suppressAutoHyphens w:val="0"/>
              <w:jc w:val="center"/>
              <w:rPr>
                <w:b/>
                <w:bCs/>
                <w:color w:val="000000"/>
                <w:sz w:val="22"/>
                <w:lang w:eastAsia="fr-FR"/>
              </w:rPr>
            </w:pPr>
            <w:r w:rsidRPr="003508B5">
              <w:rPr>
                <w:b/>
                <w:bCs/>
                <w:color w:val="000000"/>
                <w:sz w:val="22"/>
                <w:szCs w:val="22"/>
                <w:lang w:eastAsia="fr-FR"/>
              </w:rPr>
              <w:t> </w:t>
            </w:r>
          </w:p>
        </w:tc>
        <w:tc>
          <w:tcPr>
            <w:tcW w:w="954" w:type="dxa"/>
            <w:tcBorders>
              <w:top w:val="nil"/>
              <w:left w:val="nil"/>
              <w:bottom w:val="single" w:sz="8" w:space="0" w:color="auto"/>
              <w:right w:val="single" w:sz="8" w:space="0" w:color="auto"/>
            </w:tcBorders>
            <w:vAlign w:val="center"/>
          </w:tcPr>
          <w:p w:rsidR="00C6603B" w:rsidRPr="003508B5" w:rsidRDefault="00C6603B" w:rsidP="00397B20">
            <w:pPr>
              <w:suppressAutoHyphens w:val="0"/>
              <w:jc w:val="center"/>
              <w:rPr>
                <w:b/>
                <w:bCs/>
                <w:color w:val="000000"/>
                <w:sz w:val="22"/>
                <w:lang w:eastAsia="fr-FR"/>
              </w:rPr>
            </w:pPr>
            <w:r w:rsidRPr="003508B5">
              <w:rPr>
                <w:b/>
                <w:bCs/>
                <w:color w:val="000000"/>
                <w:sz w:val="22"/>
                <w:szCs w:val="22"/>
                <w:lang w:eastAsia="fr-FR"/>
              </w:rPr>
              <w:t> </w:t>
            </w:r>
          </w:p>
        </w:tc>
      </w:tr>
      <w:tr w:rsidR="00C6603B" w:rsidRPr="00C76F3E" w:rsidTr="00397B20">
        <w:trPr>
          <w:trHeight w:val="420"/>
        </w:trPr>
        <w:tc>
          <w:tcPr>
            <w:tcW w:w="5862" w:type="dxa"/>
            <w:tcBorders>
              <w:top w:val="nil"/>
              <w:left w:val="single" w:sz="8" w:space="0" w:color="auto"/>
              <w:bottom w:val="single" w:sz="8" w:space="0" w:color="auto"/>
              <w:right w:val="single" w:sz="8" w:space="0" w:color="auto"/>
            </w:tcBorders>
            <w:vAlign w:val="center"/>
          </w:tcPr>
          <w:p w:rsidR="00C6603B" w:rsidRPr="003508B5" w:rsidRDefault="00C6603B" w:rsidP="00397B20">
            <w:pPr>
              <w:suppressAutoHyphens w:val="0"/>
              <w:rPr>
                <w:color w:val="000000"/>
                <w:sz w:val="22"/>
                <w:lang w:eastAsia="fr-FR"/>
              </w:rPr>
            </w:pPr>
            <w:r>
              <w:rPr>
                <w:color w:val="000000"/>
                <w:sz w:val="22"/>
                <w:szCs w:val="22"/>
                <w:lang w:eastAsia="fr-FR"/>
              </w:rPr>
              <w:t>Les élèves ont</w:t>
            </w:r>
            <w:r w:rsidRPr="003508B5">
              <w:rPr>
                <w:color w:val="000000"/>
                <w:sz w:val="22"/>
                <w:szCs w:val="22"/>
                <w:lang w:eastAsia="fr-FR"/>
              </w:rPr>
              <w:t xml:space="preserve"> mobilisé des informations des documents permettant de répondre à la question </w:t>
            </w:r>
          </w:p>
        </w:tc>
        <w:tc>
          <w:tcPr>
            <w:tcW w:w="954" w:type="dxa"/>
            <w:tcBorders>
              <w:top w:val="nil"/>
              <w:left w:val="nil"/>
              <w:bottom w:val="single" w:sz="8" w:space="0" w:color="auto"/>
              <w:right w:val="single" w:sz="8" w:space="0" w:color="auto"/>
            </w:tcBorders>
            <w:vAlign w:val="center"/>
          </w:tcPr>
          <w:p w:rsidR="00C6603B" w:rsidRPr="003508B5" w:rsidRDefault="00C6603B" w:rsidP="00397B20">
            <w:pPr>
              <w:suppressAutoHyphens w:val="0"/>
              <w:jc w:val="center"/>
              <w:rPr>
                <w:b/>
                <w:bCs/>
                <w:color w:val="000000"/>
                <w:sz w:val="22"/>
                <w:lang w:eastAsia="fr-FR"/>
              </w:rPr>
            </w:pPr>
            <w:r w:rsidRPr="003508B5">
              <w:rPr>
                <w:b/>
                <w:bCs/>
                <w:color w:val="000000"/>
                <w:sz w:val="22"/>
                <w:szCs w:val="22"/>
                <w:lang w:eastAsia="fr-FR"/>
              </w:rPr>
              <w:t> </w:t>
            </w:r>
          </w:p>
        </w:tc>
        <w:tc>
          <w:tcPr>
            <w:tcW w:w="954" w:type="dxa"/>
            <w:tcBorders>
              <w:top w:val="nil"/>
              <w:left w:val="nil"/>
              <w:bottom w:val="single" w:sz="8" w:space="0" w:color="auto"/>
              <w:right w:val="single" w:sz="8" w:space="0" w:color="auto"/>
            </w:tcBorders>
            <w:vAlign w:val="center"/>
          </w:tcPr>
          <w:p w:rsidR="00C6603B" w:rsidRPr="003508B5" w:rsidRDefault="00C6603B" w:rsidP="00397B20">
            <w:pPr>
              <w:suppressAutoHyphens w:val="0"/>
              <w:jc w:val="center"/>
              <w:rPr>
                <w:b/>
                <w:bCs/>
                <w:color w:val="000000"/>
                <w:sz w:val="22"/>
                <w:lang w:eastAsia="fr-FR"/>
              </w:rPr>
            </w:pPr>
            <w:r w:rsidRPr="003508B5">
              <w:rPr>
                <w:b/>
                <w:bCs/>
                <w:color w:val="000000"/>
                <w:sz w:val="22"/>
                <w:szCs w:val="22"/>
                <w:lang w:eastAsia="fr-FR"/>
              </w:rPr>
              <w:t> </w:t>
            </w:r>
          </w:p>
        </w:tc>
        <w:tc>
          <w:tcPr>
            <w:tcW w:w="954" w:type="dxa"/>
            <w:tcBorders>
              <w:top w:val="nil"/>
              <w:left w:val="nil"/>
              <w:bottom w:val="single" w:sz="8" w:space="0" w:color="auto"/>
              <w:right w:val="single" w:sz="8" w:space="0" w:color="auto"/>
            </w:tcBorders>
            <w:vAlign w:val="center"/>
          </w:tcPr>
          <w:p w:rsidR="00C6603B" w:rsidRPr="003508B5" w:rsidRDefault="00C6603B" w:rsidP="00397B20">
            <w:pPr>
              <w:suppressAutoHyphens w:val="0"/>
              <w:jc w:val="center"/>
              <w:rPr>
                <w:b/>
                <w:bCs/>
                <w:color w:val="000000"/>
                <w:sz w:val="22"/>
                <w:lang w:eastAsia="fr-FR"/>
              </w:rPr>
            </w:pPr>
            <w:r w:rsidRPr="003508B5">
              <w:rPr>
                <w:b/>
                <w:bCs/>
                <w:color w:val="000000"/>
                <w:sz w:val="22"/>
                <w:szCs w:val="22"/>
                <w:lang w:eastAsia="fr-FR"/>
              </w:rPr>
              <w:t> </w:t>
            </w:r>
          </w:p>
        </w:tc>
      </w:tr>
      <w:tr w:rsidR="00C6603B" w:rsidRPr="00C76F3E" w:rsidTr="00397B20">
        <w:trPr>
          <w:trHeight w:val="420"/>
        </w:trPr>
        <w:tc>
          <w:tcPr>
            <w:tcW w:w="5862" w:type="dxa"/>
            <w:tcBorders>
              <w:top w:val="nil"/>
              <w:left w:val="single" w:sz="8" w:space="0" w:color="auto"/>
              <w:bottom w:val="single" w:sz="8" w:space="0" w:color="auto"/>
              <w:right w:val="single" w:sz="8" w:space="0" w:color="auto"/>
            </w:tcBorders>
            <w:vAlign w:val="center"/>
          </w:tcPr>
          <w:p w:rsidR="00C6603B" w:rsidRPr="003508B5" w:rsidRDefault="00C6603B" w:rsidP="00397B20">
            <w:pPr>
              <w:suppressAutoHyphens w:val="0"/>
              <w:rPr>
                <w:color w:val="000000"/>
                <w:sz w:val="22"/>
                <w:lang w:eastAsia="fr-FR"/>
              </w:rPr>
            </w:pPr>
            <w:r>
              <w:rPr>
                <w:color w:val="000000"/>
                <w:sz w:val="22"/>
                <w:szCs w:val="22"/>
                <w:lang w:eastAsia="fr-FR"/>
              </w:rPr>
              <w:t>Les élèves ont</w:t>
            </w:r>
            <w:r w:rsidRPr="003508B5">
              <w:rPr>
                <w:color w:val="000000"/>
                <w:sz w:val="22"/>
                <w:szCs w:val="22"/>
                <w:lang w:eastAsia="fr-FR"/>
              </w:rPr>
              <w:t xml:space="preserve"> effectué des calculs (coefficient multip</w:t>
            </w:r>
            <w:r>
              <w:rPr>
                <w:color w:val="000000"/>
                <w:sz w:val="22"/>
                <w:szCs w:val="22"/>
                <w:lang w:eastAsia="fr-FR"/>
              </w:rPr>
              <w:t>licateur, taux de variation …) et</w:t>
            </w:r>
            <w:r w:rsidRPr="003508B5">
              <w:rPr>
                <w:color w:val="000000"/>
                <w:sz w:val="22"/>
                <w:szCs w:val="22"/>
                <w:lang w:eastAsia="fr-FR"/>
              </w:rPr>
              <w:t xml:space="preserve"> interprété leurs valeurs afin de justifier notre réponse. </w:t>
            </w:r>
          </w:p>
        </w:tc>
        <w:tc>
          <w:tcPr>
            <w:tcW w:w="954" w:type="dxa"/>
            <w:tcBorders>
              <w:top w:val="nil"/>
              <w:left w:val="nil"/>
              <w:bottom w:val="single" w:sz="8" w:space="0" w:color="auto"/>
              <w:right w:val="single" w:sz="8" w:space="0" w:color="auto"/>
            </w:tcBorders>
            <w:vAlign w:val="center"/>
          </w:tcPr>
          <w:p w:rsidR="00C6603B" w:rsidRPr="003508B5" w:rsidRDefault="00C6603B" w:rsidP="00397B20">
            <w:pPr>
              <w:suppressAutoHyphens w:val="0"/>
              <w:jc w:val="center"/>
              <w:rPr>
                <w:b/>
                <w:bCs/>
                <w:color w:val="000000"/>
                <w:sz w:val="22"/>
                <w:lang w:eastAsia="fr-FR"/>
              </w:rPr>
            </w:pPr>
            <w:r w:rsidRPr="003508B5">
              <w:rPr>
                <w:b/>
                <w:bCs/>
                <w:color w:val="000000"/>
                <w:sz w:val="22"/>
                <w:szCs w:val="22"/>
                <w:lang w:eastAsia="fr-FR"/>
              </w:rPr>
              <w:t> </w:t>
            </w:r>
          </w:p>
        </w:tc>
        <w:tc>
          <w:tcPr>
            <w:tcW w:w="954" w:type="dxa"/>
            <w:tcBorders>
              <w:top w:val="nil"/>
              <w:left w:val="nil"/>
              <w:bottom w:val="single" w:sz="8" w:space="0" w:color="auto"/>
              <w:right w:val="single" w:sz="8" w:space="0" w:color="auto"/>
            </w:tcBorders>
            <w:vAlign w:val="center"/>
          </w:tcPr>
          <w:p w:rsidR="00C6603B" w:rsidRPr="003508B5" w:rsidRDefault="00C6603B" w:rsidP="00397B20">
            <w:pPr>
              <w:suppressAutoHyphens w:val="0"/>
              <w:jc w:val="center"/>
              <w:rPr>
                <w:b/>
                <w:bCs/>
                <w:color w:val="000000"/>
                <w:sz w:val="22"/>
                <w:lang w:eastAsia="fr-FR"/>
              </w:rPr>
            </w:pPr>
            <w:r w:rsidRPr="003508B5">
              <w:rPr>
                <w:b/>
                <w:bCs/>
                <w:color w:val="000000"/>
                <w:sz w:val="22"/>
                <w:szCs w:val="22"/>
                <w:lang w:eastAsia="fr-FR"/>
              </w:rPr>
              <w:t> </w:t>
            </w:r>
          </w:p>
        </w:tc>
        <w:tc>
          <w:tcPr>
            <w:tcW w:w="954" w:type="dxa"/>
            <w:tcBorders>
              <w:top w:val="nil"/>
              <w:left w:val="nil"/>
              <w:bottom w:val="single" w:sz="8" w:space="0" w:color="auto"/>
              <w:right w:val="single" w:sz="8" w:space="0" w:color="auto"/>
            </w:tcBorders>
            <w:vAlign w:val="center"/>
          </w:tcPr>
          <w:p w:rsidR="00C6603B" w:rsidRPr="003508B5" w:rsidRDefault="00C6603B" w:rsidP="00397B20">
            <w:pPr>
              <w:suppressAutoHyphens w:val="0"/>
              <w:jc w:val="center"/>
              <w:rPr>
                <w:b/>
                <w:bCs/>
                <w:color w:val="000000"/>
                <w:sz w:val="22"/>
                <w:lang w:eastAsia="fr-FR"/>
              </w:rPr>
            </w:pPr>
            <w:r w:rsidRPr="003508B5">
              <w:rPr>
                <w:b/>
                <w:bCs/>
                <w:color w:val="000000"/>
                <w:sz w:val="22"/>
                <w:szCs w:val="22"/>
                <w:lang w:eastAsia="fr-FR"/>
              </w:rPr>
              <w:t> </w:t>
            </w:r>
          </w:p>
        </w:tc>
      </w:tr>
      <w:tr w:rsidR="00C6603B" w:rsidRPr="00C76F3E" w:rsidTr="00397B20">
        <w:trPr>
          <w:trHeight w:val="420"/>
        </w:trPr>
        <w:tc>
          <w:tcPr>
            <w:tcW w:w="5862" w:type="dxa"/>
            <w:tcBorders>
              <w:top w:val="nil"/>
              <w:left w:val="single" w:sz="8" w:space="0" w:color="auto"/>
              <w:bottom w:val="single" w:sz="8" w:space="0" w:color="auto"/>
              <w:right w:val="single" w:sz="8" w:space="0" w:color="auto"/>
            </w:tcBorders>
            <w:vAlign w:val="center"/>
          </w:tcPr>
          <w:p w:rsidR="00C6603B" w:rsidRPr="003508B5" w:rsidRDefault="00C6603B" w:rsidP="00397B20">
            <w:pPr>
              <w:suppressAutoHyphens w:val="0"/>
              <w:rPr>
                <w:color w:val="000000"/>
                <w:sz w:val="22"/>
                <w:lang w:eastAsia="fr-FR"/>
              </w:rPr>
            </w:pPr>
            <w:r>
              <w:rPr>
                <w:color w:val="000000"/>
                <w:sz w:val="22"/>
                <w:szCs w:val="22"/>
                <w:lang w:eastAsia="fr-FR"/>
              </w:rPr>
              <w:t>Les élèves ont</w:t>
            </w:r>
            <w:r w:rsidRPr="003508B5">
              <w:rPr>
                <w:color w:val="000000"/>
                <w:sz w:val="22"/>
                <w:szCs w:val="22"/>
                <w:lang w:eastAsia="fr-FR"/>
              </w:rPr>
              <w:t xml:space="preserve"> utilisé le vocabulaire approprié pour parler du marché </w:t>
            </w:r>
          </w:p>
        </w:tc>
        <w:tc>
          <w:tcPr>
            <w:tcW w:w="954" w:type="dxa"/>
            <w:tcBorders>
              <w:top w:val="nil"/>
              <w:left w:val="nil"/>
              <w:bottom w:val="single" w:sz="8" w:space="0" w:color="auto"/>
              <w:right w:val="single" w:sz="8" w:space="0" w:color="auto"/>
            </w:tcBorders>
            <w:vAlign w:val="center"/>
          </w:tcPr>
          <w:p w:rsidR="00C6603B" w:rsidRPr="003508B5" w:rsidRDefault="00C6603B" w:rsidP="00397B20">
            <w:pPr>
              <w:suppressAutoHyphens w:val="0"/>
              <w:jc w:val="center"/>
              <w:rPr>
                <w:b/>
                <w:bCs/>
                <w:color w:val="000000"/>
                <w:sz w:val="22"/>
                <w:lang w:eastAsia="fr-FR"/>
              </w:rPr>
            </w:pPr>
            <w:r w:rsidRPr="003508B5">
              <w:rPr>
                <w:b/>
                <w:bCs/>
                <w:color w:val="000000"/>
                <w:sz w:val="22"/>
                <w:szCs w:val="22"/>
                <w:lang w:eastAsia="fr-FR"/>
              </w:rPr>
              <w:t> </w:t>
            </w:r>
          </w:p>
        </w:tc>
        <w:tc>
          <w:tcPr>
            <w:tcW w:w="954" w:type="dxa"/>
            <w:tcBorders>
              <w:top w:val="nil"/>
              <w:left w:val="nil"/>
              <w:bottom w:val="single" w:sz="8" w:space="0" w:color="auto"/>
              <w:right w:val="single" w:sz="8" w:space="0" w:color="auto"/>
            </w:tcBorders>
            <w:vAlign w:val="center"/>
          </w:tcPr>
          <w:p w:rsidR="00C6603B" w:rsidRPr="003508B5" w:rsidRDefault="00C6603B" w:rsidP="00397B20">
            <w:pPr>
              <w:suppressAutoHyphens w:val="0"/>
              <w:jc w:val="center"/>
              <w:rPr>
                <w:b/>
                <w:bCs/>
                <w:color w:val="000000"/>
                <w:sz w:val="22"/>
                <w:lang w:eastAsia="fr-FR"/>
              </w:rPr>
            </w:pPr>
            <w:r w:rsidRPr="003508B5">
              <w:rPr>
                <w:b/>
                <w:bCs/>
                <w:color w:val="000000"/>
                <w:sz w:val="22"/>
                <w:szCs w:val="22"/>
                <w:lang w:eastAsia="fr-FR"/>
              </w:rPr>
              <w:t> </w:t>
            </w:r>
          </w:p>
        </w:tc>
        <w:tc>
          <w:tcPr>
            <w:tcW w:w="954" w:type="dxa"/>
            <w:tcBorders>
              <w:top w:val="nil"/>
              <w:left w:val="nil"/>
              <w:bottom w:val="single" w:sz="8" w:space="0" w:color="auto"/>
              <w:right w:val="single" w:sz="8" w:space="0" w:color="auto"/>
            </w:tcBorders>
            <w:vAlign w:val="center"/>
          </w:tcPr>
          <w:p w:rsidR="00C6603B" w:rsidRPr="003508B5" w:rsidRDefault="00C6603B" w:rsidP="00397B20">
            <w:pPr>
              <w:suppressAutoHyphens w:val="0"/>
              <w:jc w:val="center"/>
              <w:rPr>
                <w:b/>
                <w:bCs/>
                <w:color w:val="000000"/>
                <w:sz w:val="22"/>
                <w:lang w:eastAsia="fr-FR"/>
              </w:rPr>
            </w:pPr>
            <w:r w:rsidRPr="003508B5">
              <w:rPr>
                <w:b/>
                <w:bCs/>
                <w:color w:val="000000"/>
                <w:sz w:val="22"/>
                <w:szCs w:val="22"/>
                <w:lang w:eastAsia="fr-FR"/>
              </w:rPr>
              <w:t> </w:t>
            </w:r>
          </w:p>
        </w:tc>
      </w:tr>
      <w:tr w:rsidR="00C6603B" w:rsidRPr="00C76F3E" w:rsidTr="00397B20">
        <w:trPr>
          <w:trHeight w:val="420"/>
        </w:trPr>
        <w:tc>
          <w:tcPr>
            <w:tcW w:w="5862" w:type="dxa"/>
            <w:tcBorders>
              <w:top w:val="nil"/>
              <w:left w:val="single" w:sz="8" w:space="0" w:color="auto"/>
              <w:bottom w:val="single" w:sz="8" w:space="0" w:color="auto"/>
              <w:right w:val="single" w:sz="8" w:space="0" w:color="auto"/>
            </w:tcBorders>
            <w:vAlign w:val="center"/>
          </w:tcPr>
          <w:p w:rsidR="00C6603B" w:rsidRPr="003508B5" w:rsidRDefault="00C6603B" w:rsidP="00397B20">
            <w:pPr>
              <w:suppressAutoHyphens w:val="0"/>
              <w:rPr>
                <w:color w:val="000000"/>
                <w:sz w:val="22"/>
                <w:lang w:eastAsia="fr-FR"/>
              </w:rPr>
            </w:pPr>
            <w:r>
              <w:rPr>
                <w:color w:val="000000"/>
                <w:sz w:val="22"/>
                <w:szCs w:val="22"/>
                <w:lang w:eastAsia="fr-FR"/>
              </w:rPr>
              <w:t>Les élèves ont</w:t>
            </w:r>
            <w:r w:rsidRPr="003508B5">
              <w:rPr>
                <w:color w:val="000000"/>
                <w:sz w:val="22"/>
                <w:szCs w:val="22"/>
                <w:lang w:eastAsia="fr-FR"/>
              </w:rPr>
              <w:t xml:space="preserve"> organisé </w:t>
            </w:r>
            <w:r>
              <w:rPr>
                <w:color w:val="000000"/>
                <w:sz w:val="22"/>
                <w:szCs w:val="22"/>
                <w:lang w:eastAsia="fr-FR"/>
              </w:rPr>
              <w:t>leurs</w:t>
            </w:r>
            <w:r w:rsidRPr="003508B5">
              <w:rPr>
                <w:color w:val="000000"/>
                <w:sz w:val="22"/>
                <w:szCs w:val="22"/>
                <w:lang w:eastAsia="fr-FR"/>
              </w:rPr>
              <w:t xml:space="preserve"> idées</w:t>
            </w:r>
          </w:p>
        </w:tc>
        <w:tc>
          <w:tcPr>
            <w:tcW w:w="954" w:type="dxa"/>
            <w:tcBorders>
              <w:top w:val="nil"/>
              <w:left w:val="nil"/>
              <w:bottom w:val="single" w:sz="8" w:space="0" w:color="auto"/>
              <w:right w:val="single" w:sz="8" w:space="0" w:color="auto"/>
            </w:tcBorders>
            <w:noWrap/>
            <w:vAlign w:val="bottom"/>
          </w:tcPr>
          <w:p w:rsidR="00C6603B" w:rsidRPr="003508B5" w:rsidRDefault="00C6603B" w:rsidP="00397B20">
            <w:pPr>
              <w:suppressAutoHyphens w:val="0"/>
              <w:rPr>
                <w:color w:val="000000"/>
                <w:sz w:val="22"/>
                <w:lang w:eastAsia="fr-FR"/>
              </w:rPr>
            </w:pPr>
            <w:r w:rsidRPr="003508B5">
              <w:rPr>
                <w:color w:val="000000"/>
                <w:sz w:val="22"/>
                <w:szCs w:val="22"/>
                <w:lang w:eastAsia="fr-FR"/>
              </w:rPr>
              <w:t> </w:t>
            </w:r>
          </w:p>
        </w:tc>
        <w:tc>
          <w:tcPr>
            <w:tcW w:w="954" w:type="dxa"/>
            <w:tcBorders>
              <w:top w:val="nil"/>
              <w:left w:val="nil"/>
              <w:bottom w:val="single" w:sz="8" w:space="0" w:color="auto"/>
              <w:right w:val="single" w:sz="8" w:space="0" w:color="auto"/>
            </w:tcBorders>
            <w:noWrap/>
            <w:vAlign w:val="bottom"/>
          </w:tcPr>
          <w:p w:rsidR="00C6603B" w:rsidRPr="003508B5" w:rsidRDefault="00C6603B" w:rsidP="00397B20">
            <w:pPr>
              <w:suppressAutoHyphens w:val="0"/>
              <w:rPr>
                <w:color w:val="000000"/>
                <w:sz w:val="22"/>
                <w:lang w:eastAsia="fr-FR"/>
              </w:rPr>
            </w:pPr>
            <w:r w:rsidRPr="003508B5">
              <w:rPr>
                <w:color w:val="000000"/>
                <w:sz w:val="22"/>
                <w:szCs w:val="22"/>
                <w:lang w:eastAsia="fr-FR"/>
              </w:rPr>
              <w:t> </w:t>
            </w:r>
          </w:p>
        </w:tc>
        <w:tc>
          <w:tcPr>
            <w:tcW w:w="954" w:type="dxa"/>
            <w:tcBorders>
              <w:top w:val="nil"/>
              <w:left w:val="nil"/>
              <w:bottom w:val="single" w:sz="8" w:space="0" w:color="auto"/>
              <w:right w:val="single" w:sz="8" w:space="0" w:color="auto"/>
            </w:tcBorders>
            <w:noWrap/>
            <w:vAlign w:val="bottom"/>
          </w:tcPr>
          <w:p w:rsidR="00C6603B" w:rsidRPr="003508B5" w:rsidRDefault="00C6603B" w:rsidP="00397B20">
            <w:pPr>
              <w:suppressAutoHyphens w:val="0"/>
              <w:rPr>
                <w:color w:val="000000"/>
                <w:sz w:val="22"/>
                <w:lang w:eastAsia="fr-FR"/>
              </w:rPr>
            </w:pPr>
            <w:r w:rsidRPr="003508B5">
              <w:rPr>
                <w:color w:val="000000"/>
                <w:sz w:val="22"/>
                <w:szCs w:val="22"/>
                <w:lang w:eastAsia="fr-FR"/>
              </w:rPr>
              <w:t> </w:t>
            </w:r>
          </w:p>
        </w:tc>
      </w:tr>
    </w:tbl>
    <w:p w:rsidR="00C6603B" w:rsidRDefault="00C6603B" w:rsidP="00C6603B">
      <w:pPr>
        <w:rPr>
          <w:b/>
          <w:sz w:val="22"/>
          <w:szCs w:val="22"/>
          <w:u w:val="single"/>
        </w:rPr>
      </w:pPr>
    </w:p>
    <w:p w:rsidR="00C6603B" w:rsidRDefault="00C6603B" w:rsidP="00C6603B">
      <w:pPr>
        <w:jc w:val="center"/>
        <w:rPr>
          <w:b/>
          <w:sz w:val="24"/>
          <w:u w:val="single"/>
        </w:rPr>
      </w:pPr>
      <w:r>
        <w:rPr>
          <w:b/>
          <w:sz w:val="24"/>
          <w:u w:val="single"/>
        </w:rPr>
        <w:lastRenderedPageBreak/>
        <w:t>Synthèse : Quels sont les déterminants de l’offre et de la demande et comment évoluent-elles en fonction du prix ?</w:t>
      </w:r>
    </w:p>
    <w:p w:rsidR="00C6603B" w:rsidRDefault="00C6603B" w:rsidP="00C6603B">
      <w:pPr>
        <w:rPr>
          <w:b/>
          <w:sz w:val="24"/>
          <w:u w:val="single"/>
        </w:rPr>
      </w:pPr>
    </w:p>
    <w:p w:rsidR="00C6603B" w:rsidRPr="00F85865" w:rsidRDefault="00C6603B" w:rsidP="00C6603B">
      <w:pPr>
        <w:spacing w:line="360" w:lineRule="auto"/>
        <w:jc w:val="both"/>
        <w:rPr>
          <w:szCs w:val="20"/>
        </w:rPr>
      </w:pPr>
      <w:r>
        <w:rPr>
          <w:noProof/>
          <w:lang w:eastAsia="fr-FR"/>
        </w:rPr>
        <w:drawing>
          <wp:anchor distT="0" distB="3048" distL="163068" distR="154686" simplePos="0" relativeHeight="251666432" behindDoc="0" locked="0" layoutInCell="1" allowOverlap="1">
            <wp:simplePos x="0" y="0"/>
            <wp:positionH relativeFrom="column">
              <wp:posOffset>48768</wp:posOffset>
            </wp:positionH>
            <wp:positionV relativeFrom="paragraph">
              <wp:posOffset>782955</wp:posOffset>
            </wp:positionV>
            <wp:extent cx="3104515" cy="1600200"/>
            <wp:effectExtent l="76200" t="0" r="76835" b="0"/>
            <wp:wrapSquare wrapText="bothSides"/>
            <wp:docPr id="8" name="Diagramme 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anchor>
        </w:drawing>
      </w:r>
      <w:r w:rsidRPr="00F85865">
        <w:rPr>
          <w:szCs w:val="20"/>
        </w:rPr>
        <w:t>Le marché désigne un lieu où se rencontre</w:t>
      </w:r>
      <w:r>
        <w:rPr>
          <w:szCs w:val="20"/>
        </w:rPr>
        <w:t>nt</w:t>
      </w:r>
      <w:r w:rsidRPr="00F85865">
        <w:rPr>
          <w:szCs w:val="20"/>
        </w:rPr>
        <w:t xml:space="preserve"> une offre et une demande. L’offre correspond à la quantité d’un bien que les …………………… souhaitent vendre à un prix donné. La demande, quant à elle, correspond à la quantité que les ………………………….. sont prêts à acquérir pour un certain prix.  L’offre et la demande sont déterminées par différents éléments : </w:t>
      </w:r>
    </w:p>
    <w:p w:rsidR="00C6603B" w:rsidRDefault="00C6603B" w:rsidP="00C6603B">
      <w:pPr>
        <w:jc w:val="both"/>
      </w:pPr>
      <w:r>
        <w:rPr>
          <w:noProof/>
          <w:lang w:eastAsia="fr-FR"/>
        </w:rPr>
        <w:drawing>
          <wp:anchor distT="0" distB="11430" distL="132588" distR="154686" simplePos="0" relativeHeight="251671552" behindDoc="0" locked="0" layoutInCell="1" allowOverlap="1">
            <wp:simplePos x="0" y="0"/>
            <wp:positionH relativeFrom="margin">
              <wp:posOffset>3447288</wp:posOffset>
            </wp:positionH>
            <wp:positionV relativeFrom="paragraph">
              <wp:posOffset>115570</wp:posOffset>
            </wp:positionV>
            <wp:extent cx="3104515" cy="1543050"/>
            <wp:effectExtent l="38100" t="19050" r="76835" b="0"/>
            <wp:wrapSquare wrapText="bothSides"/>
            <wp:docPr id="7" name="Diagramme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anchor>
        </w:drawing>
      </w:r>
    </w:p>
    <w:p w:rsidR="00C6603B" w:rsidRPr="00F85865" w:rsidRDefault="00C6603B" w:rsidP="00C6603B">
      <w:pPr>
        <w:spacing w:line="360" w:lineRule="auto"/>
        <w:jc w:val="both"/>
        <w:rPr>
          <w:szCs w:val="20"/>
        </w:rPr>
      </w:pPr>
      <w:r>
        <w:rPr>
          <w:szCs w:val="20"/>
        </w:rPr>
        <w:t xml:space="preserve">Si la demande et l’offre sont déterminées respectivement par de nombreux éléments, d’après les économistes, l’élément le plus déterminant va être le prix. </w:t>
      </w:r>
    </w:p>
    <w:p w:rsidR="00C6603B" w:rsidRPr="00F85865" w:rsidRDefault="00C6603B" w:rsidP="00C6603B">
      <w:pPr>
        <w:spacing w:line="360" w:lineRule="auto"/>
        <w:ind w:left="708"/>
        <w:jc w:val="both"/>
        <w:rPr>
          <w:szCs w:val="20"/>
        </w:rPr>
      </w:pPr>
      <w:r>
        <w:rPr>
          <w:szCs w:val="20"/>
        </w:rPr>
        <w:t xml:space="preserve">- </w:t>
      </w:r>
      <w:r w:rsidRPr="00F85865">
        <w:rPr>
          <w:szCs w:val="20"/>
        </w:rPr>
        <w:t xml:space="preserve"> En effet, selon la loi de la demande, lorsque le prix d’un bien …………………………………………</w:t>
      </w:r>
      <w:r>
        <w:rPr>
          <w:szCs w:val="20"/>
        </w:rPr>
        <w:t>, la demande va avoir tendance à diminuer</w:t>
      </w:r>
      <w:r w:rsidRPr="00F85865">
        <w:rPr>
          <w:szCs w:val="20"/>
        </w:rPr>
        <w:t>. A l’inverse, lorsque le prix d’un bien baisse, on constate en général que la demand</w:t>
      </w:r>
      <w:r>
        <w:rPr>
          <w:szCs w:val="20"/>
        </w:rPr>
        <w:t xml:space="preserve">e pour ce bien ………………………………….. </w:t>
      </w:r>
      <w:r w:rsidRPr="00F85865">
        <w:rPr>
          <w:szCs w:val="20"/>
        </w:rPr>
        <w:t xml:space="preserve"> On dit alors que la demande est ……………………………………………… par rapport au prix. </w:t>
      </w:r>
    </w:p>
    <w:p w:rsidR="00C6603B" w:rsidRPr="00F85865" w:rsidRDefault="00C6603B" w:rsidP="00C6603B">
      <w:pPr>
        <w:spacing w:line="360" w:lineRule="auto"/>
        <w:ind w:left="708"/>
        <w:jc w:val="both"/>
        <w:rPr>
          <w:szCs w:val="20"/>
        </w:rPr>
      </w:pPr>
      <w:r>
        <w:rPr>
          <w:szCs w:val="20"/>
        </w:rPr>
        <w:t xml:space="preserve">- </w:t>
      </w:r>
      <w:r w:rsidRPr="00F85865">
        <w:rPr>
          <w:szCs w:val="20"/>
        </w:rPr>
        <w:t>Selon la loi de l’offre, lorsque le prix d’un bien ……………………………………</w:t>
      </w:r>
      <w:r>
        <w:rPr>
          <w:szCs w:val="20"/>
        </w:rPr>
        <w:t>……, l’offre  va avoir tendance à diminuer</w:t>
      </w:r>
      <w:r w:rsidRPr="00F85865">
        <w:rPr>
          <w:szCs w:val="20"/>
        </w:rPr>
        <w:t xml:space="preserve">. A l’inverse, lorsque le prix d’un bien </w:t>
      </w:r>
      <w:r>
        <w:rPr>
          <w:szCs w:val="20"/>
        </w:rPr>
        <w:t>augmente</w:t>
      </w:r>
      <w:r w:rsidRPr="00F85865">
        <w:rPr>
          <w:szCs w:val="20"/>
        </w:rPr>
        <w:t xml:space="preserve">, on constate en général que l’offre pour ce bien ………………………………….. . On dit alors que l’offre est ……………………………………………… par rapport au prix. </w:t>
      </w:r>
    </w:p>
    <w:p w:rsidR="00C6603B" w:rsidRPr="00F85865" w:rsidRDefault="00C6603B" w:rsidP="00C6603B">
      <w:pPr>
        <w:spacing w:line="360" w:lineRule="auto"/>
        <w:jc w:val="both"/>
        <w:rPr>
          <w:b/>
          <w:szCs w:val="20"/>
          <w:u w:val="single"/>
        </w:rPr>
      </w:pPr>
    </w:p>
    <w:p w:rsidR="00C6603B" w:rsidRDefault="00C6603B" w:rsidP="00C6603B">
      <w:pPr>
        <w:spacing w:line="360" w:lineRule="auto"/>
        <w:jc w:val="both"/>
        <w:rPr>
          <w:szCs w:val="20"/>
        </w:rPr>
      </w:pPr>
      <w:r>
        <w:rPr>
          <w:noProof/>
          <w:lang w:eastAsia="fr-FR"/>
        </w:rPr>
        <w:drawing>
          <wp:anchor distT="0" distB="0" distL="114300" distR="114300" simplePos="0" relativeHeight="251667456" behindDoc="0" locked="0" layoutInCell="1" allowOverlap="1">
            <wp:simplePos x="0" y="0"/>
            <wp:positionH relativeFrom="margin">
              <wp:posOffset>0</wp:posOffset>
            </wp:positionH>
            <wp:positionV relativeFrom="paragraph">
              <wp:posOffset>540385</wp:posOffset>
            </wp:positionV>
            <wp:extent cx="2794635" cy="1842135"/>
            <wp:effectExtent l="0" t="0" r="5715" b="5715"/>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4635" cy="1842135"/>
                    </a:xfrm>
                    <a:prstGeom prst="rect">
                      <a:avLst/>
                    </a:prstGeom>
                    <a:noFill/>
                  </pic:spPr>
                </pic:pic>
              </a:graphicData>
            </a:graphic>
          </wp:anchor>
        </w:drawing>
      </w:r>
      <w:r>
        <w:rPr>
          <w:noProof/>
          <w:lang w:eastAsia="fr-FR"/>
        </w:rPr>
        <w:drawing>
          <wp:anchor distT="0" distB="0" distL="114300" distR="114300" simplePos="0" relativeHeight="251668480" behindDoc="0" locked="0" layoutInCell="1" allowOverlap="1">
            <wp:simplePos x="0" y="0"/>
            <wp:positionH relativeFrom="margin">
              <wp:posOffset>3429000</wp:posOffset>
            </wp:positionH>
            <wp:positionV relativeFrom="paragraph">
              <wp:posOffset>311785</wp:posOffset>
            </wp:positionV>
            <wp:extent cx="2955925" cy="1966595"/>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5925" cy="1966595"/>
                    </a:xfrm>
                    <a:prstGeom prst="rect">
                      <a:avLst/>
                    </a:prstGeom>
                    <a:noFill/>
                  </pic:spPr>
                </pic:pic>
              </a:graphicData>
            </a:graphic>
          </wp:anchor>
        </w:drawing>
      </w:r>
      <w:r w:rsidRPr="00F85865">
        <w:rPr>
          <w:szCs w:val="20"/>
        </w:rPr>
        <w:t>Pour chacun</w:t>
      </w:r>
      <w:r>
        <w:rPr>
          <w:szCs w:val="20"/>
        </w:rPr>
        <w:t>e</w:t>
      </w:r>
      <w:r w:rsidRPr="00F85865">
        <w:rPr>
          <w:szCs w:val="20"/>
        </w:rPr>
        <w:t xml:space="preserve"> des deux </w:t>
      </w:r>
      <w:r>
        <w:rPr>
          <w:szCs w:val="20"/>
        </w:rPr>
        <w:t>courbes</w:t>
      </w:r>
      <w:r w:rsidRPr="00F85865">
        <w:rPr>
          <w:szCs w:val="20"/>
        </w:rPr>
        <w:t xml:space="preserve"> suivant</w:t>
      </w:r>
      <w:r>
        <w:rPr>
          <w:szCs w:val="20"/>
        </w:rPr>
        <w:t>e</w:t>
      </w:r>
      <w:r w:rsidRPr="00F85865">
        <w:rPr>
          <w:szCs w:val="20"/>
        </w:rPr>
        <w:t>s, identifiez s’il s’agit d’une courbe de demande ou d’une courbe d</w:t>
      </w:r>
      <w:r>
        <w:rPr>
          <w:szCs w:val="20"/>
        </w:rPr>
        <w:t>e l’</w:t>
      </w:r>
      <w:r w:rsidRPr="00F85865">
        <w:rPr>
          <w:szCs w:val="20"/>
        </w:rPr>
        <w:t>offre </w:t>
      </w:r>
      <w:r>
        <w:rPr>
          <w:szCs w:val="20"/>
        </w:rPr>
        <w:t xml:space="preserve">et justifiez votre réponse : </w:t>
      </w:r>
    </w:p>
    <w:p w:rsidR="00C6603B" w:rsidRDefault="00C6603B" w:rsidP="00C6603B">
      <w:pPr>
        <w:spacing w:line="360" w:lineRule="auto"/>
        <w:jc w:val="both"/>
        <w:rPr>
          <w:szCs w:val="20"/>
        </w:rPr>
      </w:pPr>
    </w:p>
    <w:p w:rsidR="00C6603B" w:rsidRPr="00F85865" w:rsidRDefault="00C6603B" w:rsidP="00C6603B">
      <w:pPr>
        <w:spacing w:line="360" w:lineRule="auto"/>
        <w:jc w:val="both"/>
        <w:rPr>
          <w:szCs w:val="20"/>
        </w:rPr>
      </w:pPr>
    </w:p>
    <w:p w:rsidR="00C6603B" w:rsidRDefault="00C6603B" w:rsidP="00C6603B">
      <w:pPr>
        <w:rPr>
          <w:sz w:val="24"/>
        </w:rPr>
      </w:pPr>
    </w:p>
    <w:p w:rsidR="00C6603B" w:rsidRPr="00F85865" w:rsidRDefault="00C6603B" w:rsidP="00C6603B">
      <w:pPr>
        <w:rPr>
          <w:sz w:val="24"/>
        </w:rPr>
      </w:pPr>
    </w:p>
    <w:p w:rsidR="00C6603B" w:rsidRDefault="00C6603B" w:rsidP="00C6603B">
      <w:pPr>
        <w:rPr>
          <w:b/>
          <w:sz w:val="24"/>
          <w:u w:val="single"/>
        </w:rPr>
      </w:pPr>
    </w:p>
    <w:p w:rsidR="00C6603B" w:rsidRDefault="00C6603B" w:rsidP="00C6603B">
      <w:pPr>
        <w:rPr>
          <w:b/>
          <w:sz w:val="24"/>
          <w:u w:val="single"/>
        </w:rPr>
      </w:pPr>
    </w:p>
    <w:p w:rsidR="00C6603B" w:rsidRDefault="00C6603B" w:rsidP="00C6603B">
      <w:pPr>
        <w:rPr>
          <w:b/>
          <w:sz w:val="24"/>
          <w:u w:val="single"/>
        </w:rPr>
      </w:pPr>
    </w:p>
    <w:p w:rsidR="00C6603B" w:rsidRDefault="00C6603B" w:rsidP="00C6603B">
      <w:pPr>
        <w:rPr>
          <w:b/>
          <w:sz w:val="24"/>
          <w:u w:val="single"/>
        </w:rPr>
      </w:pPr>
    </w:p>
    <w:p w:rsidR="00C6603B" w:rsidRDefault="00C6603B" w:rsidP="00C6603B">
      <w:pPr>
        <w:tabs>
          <w:tab w:val="left" w:pos="2190"/>
          <w:tab w:val="center" w:pos="5233"/>
        </w:tabs>
        <w:jc w:val="center"/>
        <w:rPr>
          <w:b/>
          <w:szCs w:val="20"/>
          <w:u w:val="single"/>
        </w:rPr>
      </w:pPr>
    </w:p>
    <w:p w:rsidR="00C6603B" w:rsidRDefault="00C6603B" w:rsidP="00C6603B">
      <w:pPr>
        <w:tabs>
          <w:tab w:val="left" w:pos="2190"/>
          <w:tab w:val="center" w:pos="5233"/>
        </w:tabs>
        <w:jc w:val="center"/>
        <w:rPr>
          <w:b/>
          <w:szCs w:val="20"/>
          <w:u w:val="single"/>
        </w:rPr>
      </w:pPr>
    </w:p>
    <w:p w:rsidR="00C6603B" w:rsidRDefault="00C6603B" w:rsidP="00C6603B">
      <w:pPr>
        <w:tabs>
          <w:tab w:val="left" w:pos="2190"/>
          <w:tab w:val="center" w:pos="5233"/>
        </w:tabs>
        <w:jc w:val="center"/>
        <w:rPr>
          <w:b/>
          <w:szCs w:val="20"/>
          <w:u w:val="single"/>
        </w:rPr>
      </w:pPr>
    </w:p>
    <w:p w:rsidR="00C6603B" w:rsidRDefault="00C6603B" w:rsidP="00C6603B">
      <w:pPr>
        <w:tabs>
          <w:tab w:val="left" w:pos="2190"/>
          <w:tab w:val="center" w:pos="5233"/>
        </w:tabs>
        <w:jc w:val="center"/>
        <w:rPr>
          <w:b/>
          <w:szCs w:val="20"/>
          <w:u w:val="single"/>
        </w:rPr>
      </w:pPr>
    </w:p>
    <w:p w:rsidR="00C6603B" w:rsidRDefault="00C6603B" w:rsidP="00C6603B">
      <w:pPr>
        <w:tabs>
          <w:tab w:val="left" w:pos="2190"/>
          <w:tab w:val="center" w:pos="5233"/>
        </w:tabs>
        <w:jc w:val="center"/>
        <w:rPr>
          <w:b/>
          <w:szCs w:val="20"/>
          <w:u w:val="single"/>
        </w:rPr>
      </w:pPr>
      <w:r>
        <w:rPr>
          <w:b/>
          <w:szCs w:val="20"/>
          <w:u w:val="single"/>
        </w:rPr>
        <w:t>Grille d’autoévaluation à remplir individuellement :</w:t>
      </w:r>
    </w:p>
    <w:p w:rsidR="00C6603B" w:rsidRDefault="00C6603B" w:rsidP="00C6603B">
      <w:pPr>
        <w:tabs>
          <w:tab w:val="left" w:pos="2190"/>
          <w:tab w:val="center" w:pos="5233"/>
        </w:tabs>
        <w:rPr>
          <w:b/>
          <w:szCs w:val="20"/>
          <w:u w:val="single"/>
        </w:rPr>
      </w:pPr>
    </w:p>
    <w:tbl>
      <w:tblPr>
        <w:tblW w:w="9760" w:type="dxa"/>
        <w:tblInd w:w="-10" w:type="dxa"/>
        <w:tblCellMar>
          <w:left w:w="70" w:type="dxa"/>
          <w:right w:w="70" w:type="dxa"/>
        </w:tblCellMar>
        <w:tblLook w:val="00A0"/>
      </w:tblPr>
      <w:tblGrid>
        <w:gridCol w:w="6380"/>
        <w:gridCol w:w="1120"/>
        <w:gridCol w:w="1120"/>
        <w:gridCol w:w="1140"/>
      </w:tblGrid>
      <w:tr w:rsidR="00C6603B" w:rsidRPr="00C76F3E" w:rsidTr="00397B20">
        <w:trPr>
          <w:trHeight w:val="315"/>
        </w:trPr>
        <w:tc>
          <w:tcPr>
            <w:tcW w:w="6380" w:type="dxa"/>
            <w:tcBorders>
              <w:top w:val="single" w:sz="8" w:space="0" w:color="auto"/>
              <w:left w:val="single" w:sz="8" w:space="0" w:color="auto"/>
              <w:bottom w:val="single" w:sz="8" w:space="0" w:color="auto"/>
              <w:right w:val="single" w:sz="8" w:space="0" w:color="auto"/>
            </w:tcBorders>
            <w:vAlign w:val="center"/>
          </w:tcPr>
          <w:p w:rsidR="00C6603B" w:rsidRPr="003508B5" w:rsidRDefault="00C6603B" w:rsidP="00397B20">
            <w:pPr>
              <w:suppressAutoHyphens w:val="0"/>
              <w:jc w:val="center"/>
              <w:rPr>
                <w:b/>
                <w:bCs/>
                <w:color w:val="000000"/>
                <w:sz w:val="22"/>
                <w:lang w:eastAsia="fr-FR"/>
              </w:rPr>
            </w:pPr>
            <w:r w:rsidRPr="003508B5">
              <w:rPr>
                <w:b/>
                <w:bCs/>
                <w:color w:val="000000"/>
                <w:sz w:val="22"/>
                <w:szCs w:val="22"/>
                <w:lang w:eastAsia="fr-FR"/>
              </w:rPr>
              <w:t xml:space="preserve">Capacités et connaissances évaluées </w:t>
            </w:r>
          </w:p>
        </w:tc>
        <w:tc>
          <w:tcPr>
            <w:tcW w:w="1120" w:type="dxa"/>
            <w:tcBorders>
              <w:top w:val="single" w:sz="8" w:space="0" w:color="auto"/>
              <w:left w:val="nil"/>
              <w:bottom w:val="single" w:sz="8" w:space="0" w:color="auto"/>
              <w:right w:val="single" w:sz="8" w:space="0" w:color="auto"/>
            </w:tcBorders>
            <w:vAlign w:val="center"/>
          </w:tcPr>
          <w:p w:rsidR="00C6603B" w:rsidRPr="003508B5" w:rsidRDefault="00C6603B" w:rsidP="00397B20">
            <w:pPr>
              <w:suppressAutoHyphens w:val="0"/>
              <w:jc w:val="center"/>
              <w:rPr>
                <w:b/>
                <w:bCs/>
                <w:color w:val="000000"/>
                <w:sz w:val="22"/>
                <w:lang w:eastAsia="fr-FR"/>
              </w:rPr>
            </w:pPr>
            <w:r w:rsidRPr="003508B5">
              <w:rPr>
                <w:b/>
                <w:bCs/>
                <w:color w:val="000000"/>
                <w:sz w:val="22"/>
                <w:szCs w:val="22"/>
                <w:lang w:eastAsia="fr-FR"/>
              </w:rPr>
              <w:t>A</w:t>
            </w:r>
          </w:p>
        </w:tc>
        <w:tc>
          <w:tcPr>
            <w:tcW w:w="1120" w:type="dxa"/>
            <w:tcBorders>
              <w:top w:val="single" w:sz="8" w:space="0" w:color="auto"/>
              <w:left w:val="nil"/>
              <w:bottom w:val="single" w:sz="8" w:space="0" w:color="auto"/>
              <w:right w:val="single" w:sz="8" w:space="0" w:color="auto"/>
            </w:tcBorders>
            <w:vAlign w:val="center"/>
          </w:tcPr>
          <w:p w:rsidR="00C6603B" w:rsidRPr="003508B5" w:rsidRDefault="00C6603B" w:rsidP="00397B20">
            <w:pPr>
              <w:suppressAutoHyphens w:val="0"/>
              <w:jc w:val="center"/>
              <w:rPr>
                <w:b/>
                <w:bCs/>
                <w:color w:val="000000"/>
                <w:sz w:val="22"/>
                <w:lang w:eastAsia="fr-FR"/>
              </w:rPr>
            </w:pPr>
            <w:r w:rsidRPr="003508B5">
              <w:rPr>
                <w:b/>
                <w:bCs/>
                <w:color w:val="000000"/>
                <w:sz w:val="22"/>
                <w:szCs w:val="22"/>
                <w:lang w:eastAsia="fr-FR"/>
              </w:rPr>
              <w:t>ECA</w:t>
            </w:r>
          </w:p>
        </w:tc>
        <w:tc>
          <w:tcPr>
            <w:tcW w:w="1140" w:type="dxa"/>
            <w:tcBorders>
              <w:top w:val="single" w:sz="8" w:space="0" w:color="auto"/>
              <w:left w:val="nil"/>
              <w:bottom w:val="single" w:sz="8" w:space="0" w:color="auto"/>
              <w:right w:val="single" w:sz="8" w:space="0" w:color="auto"/>
            </w:tcBorders>
            <w:vAlign w:val="center"/>
          </w:tcPr>
          <w:p w:rsidR="00C6603B" w:rsidRPr="003508B5" w:rsidRDefault="00C6603B" w:rsidP="00397B20">
            <w:pPr>
              <w:suppressAutoHyphens w:val="0"/>
              <w:jc w:val="center"/>
              <w:rPr>
                <w:b/>
                <w:bCs/>
                <w:color w:val="000000"/>
                <w:sz w:val="22"/>
                <w:lang w:eastAsia="fr-FR"/>
              </w:rPr>
            </w:pPr>
            <w:r w:rsidRPr="003508B5">
              <w:rPr>
                <w:b/>
                <w:bCs/>
                <w:color w:val="000000"/>
                <w:sz w:val="22"/>
                <w:szCs w:val="22"/>
                <w:lang w:eastAsia="fr-FR"/>
              </w:rPr>
              <w:t>NA</w:t>
            </w:r>
          </w:p>
        </w:tc>
      </w:tr>
      <w:tr w:rsidR="00C6603B" w:rsidRPr="00C76F3E" w:rsidTr="00397B20">
        <w:trPr>
          <w:trHeight w:val="360"/>
        </w:trPr>
        <w:tc>
          <w:tcPr>
            <w:tcW w:w="6380" w:type="dxa"/>
            <w:tcBorders>
              <w:top w:val="nil"/>
              <w:left w:val="single" w:sz="8" w:space="0" w:color="auto"/>
              <w:bottom w:val="single" w:sz="8" w:space="0" w:color="auto"/>
              <w:right w:val="single" w:sz="8" w:space="0" w:color="auto"/>
            </w:tcBorders>
          </w:tcPr>
          <w:p w:rsidR="00C6603B" w:rsidRPr="003508B5" w:rsidRDefault="00C6603B" w:rsidP="00397B20">
            <w:pPr>
              <w:suppressAutoHyphens w:val="0"/>
              <w:rPr>
                <w:color w:val="000000"/>
                <w:sz w:val="22"/>
                <w:lang w:eastAsia="fr-FR"/>
              </w:rPr>
            </w:pPr>
            <w:r w:rsidRPr="003508B5">
              <w:rPr>
                <w:color w:val="000000"/>
                <w:sz w:val="22"/>
                <w:szCs w:val="22"/>
                <w:lang w:eastAsia="fr-FR"/>
              </w:rPr>
              <w:t xml:space="preserve"> Je pe</w:t>
            </w:r>
            <w:r>
              <w:rPr>
                <w:color w:val="000000"/>
                <w:sz w:val="22"/>
                <w:szCs w:val="22"/>
                <w:lang w:eastAsia="fr-FR"/>
              </w:rPr>
              <w:t>ux définir la notion de marché</w:t>
            </w:r>
          </w:p>
        </w:tc>
        <w:tc>
          <w:tcPr>
            <w:tcW w:w="1120" w:type="dxa"/>
            <w:tcBorders>
              <w:top w:val="nil"/>
              <w:left w:val="nil"/>
              <w:bottom w:val="single" w:sz="8" w:space="0" w:color="auto"/>
              <w:right w:val="single" w:sz="8" w:space="0" w:color="auto"/>
            </w:tcBorders>
          </w:tcPr>
          <w:p w:rsidR="00C6603B" w:rsidRPr="003508B5" w:rsidRDefault="00C6603B" w:rsidP="00397B20">
            <w:pPr>
              <w:suppressAutoHyphens w:val="0"/>
              <w:rPr>
                <w:b/>
                <w:bCs/>
                <w:color w:val="000000"/>
                <w:sz w:val="22"/>
                <w:lang w:eastAsia="fr-FR"/>
              </w:rPr>
            </w:pPr>
            <w:r w:rsidRPr="003508B5">
              <w:rPr>
                <w:b/>
                <w:bCs/>
                <w:color w:val="000000"/>
                <w:sz w:val="22"/>
                <w:szCs w:val="22"/>
                <w:lang w:eastAsia="fr-FR"/>
              </w:rPr>
              <w:t> </w:t>
            </w:r>
          </w:p>
        </w:tc>
        <w:tc>
          <w:tcPr>
            <w:tcW w:w="1120" w:type="dxa"/>
            <w:tcBorders>
              <w:top w:val="nil"/>
              <w:left w:val="nil"/>
              <w:bottom w:val="single" w:sz="8" w:space="0" w:color="auto"/>
              <w:right w:val="single" w:sz="8" w:space="0" w:color="auto"/>
            </w:tcBorders>
          </w:tcPr>
          <w:p w:rsidR="00C6603B" w:rsidRPr="003508B5" w:rsidRDefault="00C6603B" w:rsidP="00397B20">
            <w:pPr>
              <w:suppressAutoHyphens w:val="0"/>
              <w:rPr>
                <w:b/>
                <w:bCs/>
                <w:color w:val="000000"/>
                <w:sz w:val="22"/>
                <w:lang w:eastAsia="fr-FR"/>
              </w:rPr>
            </w:pPr>
            <w:r w:rsidRPr="003508B5">
              <w:rPr>
                <w:b/>
                <w:bCs/>
                <w:color w:val="000000"/>
                <w:sz w:val="22"/>
                <w:szCs w:val="22"/>
                <w:lang w:eastAsia="fr-FR"/>
              </w:rPr>
              <w:t> </w:t>
            </w:r>
          </w:p>
        </w:tc>
        <w:tc>
          <w:tcPr>
            <w:tcW w:w="1140" w:type="dxa"/>
            <w:tcBorders>
              <w:top w:val="nil"/>
              <w:left w:val="nil"/>
              <w:bottom w:val="single" w:sz="8" w:space="0" w:color="auto"/>
              <w:right w:val="single" w:sz="8" w:space="0" w:color="auto"/>
            </w:tcBorders>
          </w:tcPr>
          <w:p w:rsidR="00C6603B" w:rsidRPr="003508B5" w:rsidRDefault="00C6603B" w:rsidP="00397B20">
            <w:pPr>
              <w:suppressAutoHyphens w:val="0"/>
              <w:rPr>
                <w:b/>
                <w:bCs/>
                <w:color w:val="000000"/>
                <w:sz w:val="22"/>
                <w:lang w:eastAsia="fr-FR"/>
              </w:rPr>
            </w:pPr>
            <w:r w:rsidRPr="003508B5">
              <w:rPr>
                <w:b/>
                <w:bCs/>
                <w:color w:val="000000"/>
                <w:sz w:val="22"/>
                <w:szCs w:val="22"/>
                <w:lang w:eastAsia="fr-FR"/>
              </w:rPr>
              <w:t> </w:t>
            </w:r>
          </w:p>
        </w:tc>
      </w:tr>
      <w:tr w:rsidR="00C6603B" w:rsidRPr="00C76F3E" w:rsidTr="00397B20">
        <w:trPr>
          <w:trHeight w:val="330"/>
        </w:trPr>
        <w:tc>
          <w:tcPr>
            <w:tcW w:w="6380" w:type="dxa"/>
            <w:tcBorders>
              <w:top w:val="nil"/>
              <w:left w:val="single" w:sz="8" w:space="0" w:color="auto"/>
              <w:bottom w:val="single" w:sz="8" w:space="0" w:color="auto"/>
              <w:right w:val="single" w:sz="8" w:space="0" w:color="auto"/>
            </w:tcBorders>
          </w:tcPr>
          <w:p w:rsidR="00C6603B" w:rsidRPr="003508B5" w:rsidRDefault="00C6603B" w:rsidP="00397B20">
            <w:pPr>
              <w:suppressAutoHyphens w:val="0"/>
              <w:rPr>
                <w:color w:val="000000"/>
                <w:sz w:val="22"/>
                <w:lang w:eastAsia="fr-FR"/>
              </w:rPr>
            </w:pPr>
            <w:r w:rsidRPr="003508B5">
              <w:rPr>
                <w:color w:val="000000"/>
                <w:sz w:val="22"/>
                <w:szCs w:val="22"/>
                <w:lang w:eastAsia="fr-FR"/>
              </w:rPr>
              <w:t>Je distingue la notion d’offre et de demande</w:t>
            </w:r>
          </w:p>
        </w:tc>
        <w:tc>
          <w:tcPr>
            <w:tcW w:w="1120" w:type="dxa"/>
            <w:tcBorders>
              <w:top w:val="nil"/>
              <w:left w:val="nil"/>
              <w:bottom w:val="single" w:sz="8" w:space="0" w:color="auto"/>
              <w:right w:val="single" w:sz="8" w:space="0" w:color="auto"/>
            </w:tcBorders>
          </w:tcPr>
          <w:p w:rsidR="00C6603B" w:rsidRPr="003508B5" w:rsidRDefault="00C6603B" w:rsidP="00397B20">
            <w:pPr>
              <w:suppressAutoHyphens w:val="0"/>
              <w:rPr>
                <w:b/>
                <w:bCs/>
                <w:color w:val="000000"/>
                <w:sz w:val="22"/>
                <w:lang w:eastAsia="fr-FR"/>
              </w:rPr>
            </w:pPr>
            <w:r w:rsidRPr="003508B5">
              <w:rPr>
                <w:b/>
                <w:bCs/>
                <w:color w:val="000000"/>
                <w:sz w:val="22"/>
                <w:szCs w:val="22"/>
                <w:lang w:eastAsia="fr-FR"/>
              </w:rPr>
              <w:t> </w:t>
            </w:r>
          </w:p>
        </w:tc>
        <w:tc>
          <w:tcPr>
            <w:tcW w:w="1120" w:type="dxa"/>
            <w:tcBorders>
              <w:top w:val="nil"/>
              <w:left w:val="nil"/>
              <w:bottom w:val="single" w:sz="8" w:space="0" w:color="auto"/>
              <w:right w:val="single" w:sz="8" w:space="0" w:color="auto"/>
            </w:tcBorders>
          </w:tcPr>
          <w:p w:rsidR="00C6603B" w:rsidRPr="003508B5" w:rsidRDefault="00C6603B" w:rsidP="00397B20">
            <w:pPr>
              <w:suppressAutoHyphens w:val="0"/>
              <w:rPr>
                <w:b/>
                <w:bCs/>
                <w:color w:val="000000"/>
                <w:sz w:val="22"/>
                <w:lang w:eastAsia="fr-FR"/>
              </w:rPr>
            </w:pPr>
            <w:r w:rsidRPr="003508B5">
              <w:rPr>
                <w:b/>
                <w:bCs/>
                <w:color w:val="000000"/>
                <w:sz w:val="22"/>
                <w:szCs w:val="22"/>
                <w:lang w:eastAsia="fr-FR"/>
              </w:rPr>
              <w:t> </w:t>
            </w:r>
          </w:p>
        </w:tc>
        <w:tc>
          <w:tcPr>
            <w:tcW w:w="1140" w:type="dxa"/>
            <w:tcBorders>
              <w:top w:val="nil"/>
              <w:left w:val="nil"/>
              <w:bottom w:val="single" w:sz="8" w:space="0" w:color="auto"/>
              <w:right w:val="single" w:sz="8" w:space="0" w:color="auto"/>
            </w:tcBorders>
          </w:tcPr>
          <w:p w:rsidR="00C6603B" w:rsidRPr="003508B5" w:rsidRDefault="00C6603B" w:rsidP="00397B20">
            <w:pPr>
              <w:suppressAutoHyphens w:val="0"/>
              <w:rPr>
                <w:b/>
                <w:bCs/>
                <w:color w:val="000000"/>
                <w:sz w:val="22"/>
                <w:lang w:eastAsia="fr-FR"/>
              </w:rPr>
            </w:pPr>
            <w:r w:rsidRPr="003508B5">
              <w:rPr>
                <w:b/>
                <w:bCs/>
                <w:color w:val="000000"/>
                <w:sz w:val="22"/>
                <w:szCs w:val="22"/>
                <w:lang w:eastAsia="fr-FR"/>
              </w:rPr>
              <w:t> </w:t>
            </w:r>
          </w:p>
        </w:tc>
      </w:tr>
      <w:tr w:rsidR="00C6603B" w:rsidRPr="00C76F3E" w:rsidTr="00397B20">
        <w:trPr>
          <w:trHeight w:val="315"/>
        </w:trPr>
        <w:tc>
          <w:tcPr>
            <w:tcW w:w="6380" w:type="dxa"/>
            <w:tcBorders>
              <w:top w:val="nil"/>
              <w:left w:val="single" w:sz="8" w:space="0" w:color="auto"/>
              <w:bottom w:val="single" w:sz="8" w:space="0" w:color="auto"/>
              <w:right w:val="single" w:sz="8" w:space="0" w:color="auto"/>
            </w:tcBorders>
          </w:tcPr>
          <w:p w:rsidR="00C6603B" w:rsidRPr="003508B5" w:rsidRDefault="00C6603B" w:rsidP="00397B20">
            <w:pPr>
              <w:suppressAutoHyphens w:val="0"/>
              <w:rPr>
                <w:color w:val="000000"/>
                <w:sz w:val="22"/>
                <w:lang w:eastAsia="fr-FR"/>
              </w:rPr>
            </w:pPr>
            <w:r w:rsidRPr="003508B5">
              <w:rPr>
                <w:color w:val="000000"/>
                <w:sz w:val="22"/>
                <w:szCs w:val="22"/>
                <w:lang w:eastAsia="fr-FR"/>
              </w:rPr>
              <w:t xml:space="preserve">Je connais les déterminants de la demande                                                                </w:t>
            </w:r>
          </w:p>
        </w:tc>
        <w:tc>
          <w:tcPr>
            <w:tcW w:w="1120" w:type="dxa"/>
            <w:tcBorders>
              <w:top w:val="nil"/>
              <w:left w:val="nil"/>
              <w:bottom w:val="single" w:sz="8" w:space="0" w:color="auto"/>
              <w:right w:val="single" w:sz="8" w:space="0" w:color="auto"/>
            </w:tcBorders>
          </w:tcPr>
          <w:p w:rsidR="00C6603B" w:rsidRPr="003508B5" w:rsidRDefault="00C6603B" w:rsidP="00397B20">
            <w:pPr>
              <w:suppressAutoHyphens w:val="0"/>
              <w:rPr>
                <w:b/>
                <w:bCs/>
                <w:color w:val="000000"/>
                <w:sz w:val="22"/>
                <w:lang w:eastAsia="fr-FR"/>
              </w:rPr>
            </w:pPr>
            <w:r w:rsidRPr="003508B5">
              <w:rPr>
                <w:b/>
                <w:bCs/>
                <w:color w:val="000000"/>
                <w:sz w:val="22"/>
                <w:szCs w:val="22"/>
                <w:lang w:eastAsia="fr-FR"/>
              </w:rPr>
              <w:t> </w:t>
            </w:r>
          </w:p>
        </w:tc>
        <w:tc>
          <w:tcPr>
            <w:tcW w:w="1120" w:type="dxa"/>
            <w:tcBorders>
              <w:top w:val="nil"/>
              <w:left w:val="nil"/>
              <w:bottom w:val="single" w:sz="8" w:space="0" w:color="auto"/>
              <w:right w:val="single" w:sz="8" w:space="0" w:color="auto"/>
            </w:tcBorders>
          </w:tcPr>
          <w:p w:rsidR="00C6603B" w:rsidRPr="003508B5" w:rsidRDefault="00C6603B" w:rsidP="00397B20">
            <w:pPr>
              <w:suppressAutoHyphens w:val="0"/>
              <w:rPr>
                <w:b/>
                <w:bCs/>
                <w:color w:val="000000"/>
                <w:sz w:val="22"/>
                <w:lang w:eastAsia="fr-FR"/>
              </w:rPr>
            </w:pPr>
            <w:r w:rsidRPr="003508B5">
              <w:rPr>
                <w:b/>
                <w:bCs/>
                <w:color w:val="000000"/>
                <w:sz w:val="22"/>
                <w:szCs w:val="22"/>
                <w:lang w:eastAsia="fr-FR"/>
              </w:rPr>
              <w:t> </w:t>
            </w:r>
          </w:p>
        </w:tc>
        <w:tc>
          <w:tcPr>
            <w:tcW w:w="1140" w:type="dxa"/>
            <w:tcBorders>
              <w:top w:val="nil"/>
              <w:left w:val="nil"/>
              <w:bottom w:val="single" w:sz="8" w:space="0" w:color="auto"/>
              <w:right w:val="single" w:sz="8" w:space="0" w:color="auto"/>
            </w:tcBorders>
          </w:tcPr>
          <w:p w:rsidR="00C6603B" w:rsidRPr="003508B5" w:rsidRDefault="00C6603B" w:rsidP="00397B20">
            <w:pPr>
              <w:suppressAutoHyphens w:val="0"/>
              <w:rPr>
                <w:b/>
                <w:bCs/>
                <w:color w:val="000000"/>
                <w:sz w:val="22"/>
                <w:lang w:eastAsia="fr-FR"/>
              </w:rPr>
            </w:pPr>
            <w:r w:rsidRPr="003508B5">
              <w:rPr>
                <w:b/>
                <w:bCs/>
                <w:color w:val="000000"/>
                <w:sz w:val="22"/>
                <w:szCs w:val="22"/>
                <w:lang w:eastAsia="fr-FR"/>
              </w:rPr>
              <w:t> </w:t>
            </w:r>
          </w:p>
        </w:tc>
      </w:tr>
      <w:tr w:rsidR="00C6603B" w:rsidRPr="00C76F3E" w:rsidTr="00397B20">
        <w:trPr>
          <w:trHeight w:val="315"/>
        </w:trPr>
        <w:tc>
          <w:tcPr>
            <w:tcW w:w="6380" w:type="dxa"/>
            <w:tcBorders>
              <w:top w:val="nil"/>
              <w:left w:val="single" w:sz="8" w:space="0" w:color="auto"/>
              <w:bottom w:val="single" w:sz="8" w:space="0" w:color="auto"/>
              <w:right w:val="single" w:sz="8" w:space="0" w:color="auto"/>
            </w:tcBorders>
          </w:tcPr>
          <w:p w:rsidR="00C6603B" w:rsidRPr="003508B5" w:rsidRDefault="00C6603B" w:rsidP="00397B20">
            <w:pPr>
              <w:suppressAutoHyphens w:val="0"/>
              <w:rPr>
                <w:color w:val="000000"/>
                <w:sz w:val="22"/>
                <w:lang w:eastAsia="fr-FR"/>
              </w:rPr>
            </w:pPr>
            <w:r w:rsidRPr="003508B5">
              <w:rPr>
                <w:color w:val="000000"/>
                <w:sz w:val="22"/>
                <w:szCs w:val="22"/>
                <w:lang w:eastAsia="fr-FR"/>
              </w:rPr>
              <w:t>Je connais les déterminants de l’offre</w:t>
            </w:r>
          </w:p>
        </w:tc>
        <w:tc>
          <w:tcPr>
            <w:tcW w:w="1120" w:type="dxa"/>
            <w:tcBorders>
              <w:top w:val="nil"/>
              <w:left w:val="nil"/>
              <w:bottom w:val="single" w:sz="8" w:space="0" w:color="auto"/>
              <w:right w:val="single" w:sz="8" w:space="0" w:color="auto"/>
            </w:tcBorders>
          </w:tcPr>
          <w:p w:rsidR="00C6603B" w:rsidRPr="003508B5" w:rsidRDefault="00C6603B" w:rsidP="00397B20">
            <w:pPr>
              <w:suppressAutoHyphens w:val="0"/>
              <w:rPr>
                <w:b/>
                <w:bCs/>
                <w:color w:val="000000"/>
                <w:sz w:val="22"/>
                <w:lang w:eastAsia="fr-FR"/>
              </w:rPr>
            </w:pPr>
            <w:r w:rsidRPr="003508B5">
              <w:rPr>
                <w:b/>
                <w:bCs/>
                <w:color w:val="000000"/>
                <w:sz w:val="22"/>
                <w:szCs w:val="22"/>
                <w:lang w:eastAsia="fr-FR"/>
              </w:rPr>
              <w:t> </w:t>
            </w:r>
          </w:p>
        </w:tc>
        <w:tc>
          <w:tcPr>
            <w:tcW w:w="1120" w:type="dxa"/>
            <w:tcBorders>
              <w:top w:val="nil"/>
              <w:left w:val="nil"/>
              <w:bottom w:val="single" w:sz="8" w:space="0" w:color="auto"/>
              <w:right w:val="single" w:sz="8" w:space="0" w:color="auto"/>
            </w:tcBorders>
          </w:tcPr>
          <w:p w:rsidR="00C6603B" w:rsidRPr="003508B5" w:rsidRDefault="00C6603B" w:rsidP="00397B20">
            <w:pPr>
              <w:suppressAutoHyphens w:val="0"/>
              <w:rPr>
                <w:b/>
                <w:bCs/>
                <w:color w:val="000000"/>
                <w:sz w:val="22"/>
                <w:lang w:eastAsia="fr-FR"/>
              </w:rPr>
            </w:pPr>
            <w:r w:rsidRPr="003508B5">
              <w:rPr>
                <w:b/>
                <w:bCs/>
                <w:color w:val="000000"/>
                <w:sz w:val="22"/>
                <w:szCs w:val="22"/>
                <w:lang w:eastAsia="fr-FR"/>
              </w:rPr>
              <w:t> </w:t>
            </w:r>
          </w:p>
        </w:tc>
        <w:tc>
          <w:tcPr>
            <w:tcW w:w="1140" w:type="dxa"/>
            <w:tcBorders>
              <w:top w:val="nil"/>
              <w:left w:val="nil"/>
              <w:bottom w:val="single" w:sz="8" w:space="0" w:color="auto"/>
              <w:right w:val="single" w:sz="8" w:space="0" w:color="auto"/>
            </w:tcBorders>
          </w:tcPr>
          <w:p w:rsidR="00C6603B" w:rsidRPr="003508B5" w:rsidRDefault="00C6603B" w:rsidP="00397B20">
            <w:pPr>
              <w:suppressAutoHyphens w:val="0"/>
              <w:rPr>
                <w:b/>
                <w:bCs/>
                <w:color w:val="000000"/>
                <w:sz w:val="22"/>
                <w:lang w:eastAsia="fr-FR"/>
              </w:rPr>
            </w:pPr>
            <w:r w:rsidRPr="003508B5">
              <w:rPr>
                <w:b/>
                <w:bCs/>
                <w:color w:val="000000"/>
                <w:sz w:val="22"/>
                <w:szCs w:val="22"/>
                <w:lang w:eastAsia="fr-FR"/>
              </w:rPr>
              <w:t> </w:t>
            </w:r>
          </w:p>
        </w:tc>
      </w:tr>
      <w:tr w:rsidR="00C6603B" w:rsidRPr="00C76F3E" w:rsidTr="00397B20">
        <w:trPr>
          <w:trHeight w:val="315"/>
        </w:trPr>
        <w:tc>
          <w:tcPr>
            <w:tcW w:w="6380" w:type="dxa"/>
            <w:tcBorders>
              <w:top w:val="nil"/>
              <w:left w:val="single" w:sz="8" w:space="0" w:color="auto"/>
              <w:bottom w:val="single" w:sz="8" w:space="0" w:color="auto"/>
              <w:right w:val="single" w:sz="8" w:space="0" w:color="auto"/>
            </w:tcBorders>
          </w:tcPr>
          <w:p w:rsidR="00C6603B" w:rsidRPr="003508B5" w:rsidRDefault="00C6603B" w:rsidP="00397B20">
            <w:pPr>
              <w:suppressAutoHyphens w:val="0"/>
              <w:rPr>
                <w:color w:val="000000"/>
                <w:sz w:val="22"/>
                <w:lang w:eastAsia="fr-FR"/>
              </w:rPr>
            </w:pPr>
            <w:r w:rsidRPr="003508B5">
              <w:rPr>
                <w:color w:val="000000"/>
                <w:sz w:val="22"/>
                <w:szCs w:val="22"/>
                <w:lang w:eastAsia="fr-FR"/>
              </w:rPr>
              <w:t>Je sais expliquer la loi de l’offre et la loi de la demande</w:t>
            </w:r>
          </w:p>
        </w:tc>
        <w:tc>
          <w:tcPr>
            <w:tcW w:w="1120" w:type="dxa"/>
            <w:tcBorders>
              <w:top w:val="nil"/>
              <w:left w:val="nil"/>
              <w:bottom w:val="single" w:sz="8" w:space="0" w:color="auto"/>
              <w:right w:val="single" w:sz="8" w:space="0" w:color="auto"/>
            </w:tcBorders>
            <w:noWrap/>
          </w:tcPr>
          <w:p w:rsidR="00C6603B" w:rsidRPr="003508B5" w:rsidRDefault="00C6603B" w:rsidP="00397B20">
            <w:pPr>
              <w:suppressAutoHyphens w:val="0"/>
              <w:rPr>
                <w:color w:val="000000"/>
                <w:sz w:val="22"/>
                <w:lang w:eastAsia="fr-FR"/>
              </w:rPr>
            </w:pPr>
            <w:r w:rsidRPr="003508B5">
              <w:rPr>
                <w:color w:val="000000"/>
                <w:sz w:val="22"/>
                <w:szCs w:val="22"/>
                <w:lang w:eastAsia="fr-FR"/>
              </w:rPr>
              <w:t> </w:t>
            </w:r>
          </w:p>
        </w:tc>
        <w:tc>
          <w:tcPr>
            <w:tcW w:w="1120" w:type="dxa"/>
            <w:tcBorders>
              <w:top w:val="nil"/>
              <w:left w:val="nil"/>
              <w:bottom w:val="single" w:sz="8" w:space="0" w:color="auto"/>
              <w:right w:val="single" w:sz="8" w:space="0" w:color="auto"/>
            </w:tcBorders>
            <w:noWrap/>
          </w:tcPr>
          <w:p w:rsidR="00C6603B" w:rsidRPr="003508B5" w:rsidRDefault="00C6603B" w:rsidP="00397B20">
            <w:pPr>
              <w:suppressAutoHyphens w:val="0"/>
              <w:rPr>
                <w:color w:val="000000"/>
                <w:sz w:val="22"/>
                <w:lang w:eastAsia="fr-FR"/>
              </w:rPr>
            </w:pPr>
            <w:r w:rsidRPr="003508B5">
              <w:rPr>
                <w:color w:val="000000"/>
                <w:sz w:val="22"/>
                <w:szCs w:val="22"/>
                <w:lang w:eastAsia="fr-FR"/>
              </w:rPr>
              <w:t> </w:t>
            </w:r>
          </w:p>
        </w:tc>
        <w:tc>
          <w:tcPr>
            <w:tcW w:w="1140" w:type="dxa"/>
            <w:tcBorders>
              <w:top w:val="nil"/>
              <w:left w:val="nil"/>
              <w:bottom w:val="single" w:sz="8" w:space="0" w:color="auto"/>
              <w:right w:val="single" w:sz="8" w:space="0" w:color="auto"/>
            </w:tcBorders>
            <w:noWrap/>
          </w:tcPr>
          <w:p w:rsidR="00C6603B" w:rsidRPr="003508B5" w:rsidRDefault="00C6603B" w:rsidP="00397B20">
            <w:pPr>
              <w:suppressAutoHyphens w:val="0"/>
              <w:rPr>
                <w:color w:val="000000"/>
                <w:sz w:val="22"/>
                <w:lang w:eastAsia="fr-FR"/>
              </w:rPr>
            </w:pPr>
            <w:r w:rsidRPr="003508B5">
              <w:rPr>
                <w:color w:val="000000"/>
                <w:sz w:val="22"/>
                <w:szCs w:val="22"/>
                <w:lang w:eastAsia="fr-FR"/>
              </w:rPr>
              <w:t> </w:t>
            </w:r>
          </w:p>
        </w:tc>
      </w:tr>
      <w:tr w:rsidR="00C6603B" w:rsidRPr="00C76F3E" w:rsidTr="00397B20">
        <w:trPr>
          <w:trHeight w:val="315"/>
        </w:trPr>
        <w:tc>
          <w:tcPr>
            <w:tcW w:w="6380" w:type="dxa"/>
            <w:tcBorders>
              <w:top w:val="nil"/>
              <w:left w:val="single" w:sz="8" w:space="0" w:color="auto"/>
              <w:bottom w:val="single" w:sz="8" w:space="0" w:color="auto"/>
              <w:right w:val="single" w:sz="8" w:space="0" w:color="auto"/>
            </w:tcBorders>
          </w:tcPr>
          <w:p w:rsidR="00C6603B" w:rsidRPr="003508B5" w:rsidRDefault="00C6603B" w:rsidP="00397B20">
            <w:pPr>
              <w:suppressAutoHyphens w:val="0"/>
              <w:rPr>
                <w:color w:val="000000"/>
                <w:sz w:val="22"/>
                <w:lang w:eastAsia="fr-FR"/>
              </w:rPr>
            </w:pPr>
            <w:r w:rsidRPr="003508B5">
              <w:rPr>
                <w:color w:val="000000"/>
                <w:sz w:val="22"/>
                <w:szCs w:val="22"/>
                <w:lang w:eastAsia="fr-FR"/>
              </w:rPr>
              <w:t>Je sais distinguer une courbe d’offre et une courbe de demande</w:t>
            </w:r>
          </w:p>
        </w:tc>
        <w:tc>
          <w:tcPr>
            <w:tcW w:w="1120" w:type="dxa"/>
            <w:tcBorders>
              <w:top w:val="nil"/>
              <w:left w:val="nil"/>
              <w:bottom w:val="single" w:sz="8" w:space="0" w:color="auto"/>
              <w:right w:val="single" w:sz="8" w:space="0" w:color="auto"/>
            </w:tcBorders>
            <w:noWrap/>
          </w:tcPr>
          <w:p w:rsidR="00C6603B" w:rsidRPr="003508B5" w:rsidRDefault="00C6603B" w:rsidP="00397B20">
            <w:pPr>
              <w:suppressAutoHyphens w:val="0"/>
              <w:rPr>
                <w:color w:val="000000"/>
                <w:sz w:val="22"/>
                <w:lang w:eastAsia="fr-FR"/>
              </w:rPr>
            </w:pPr>
            <w:r w:rsidRPr="003508B5">
              <w:rPr>
                <w:color w:val="000000"/>
                <w:sz w:val="22"/>
                <w:szCs w:val="22"/>
                <w:lang w:eastAsia="fr-FR"/>
              </w:rPr>
              <w:t> </w:t>
            </w:r>
          </w:p>
        </w:tc>
        <w:tc>
          <w:tcPr>
            <w:tcW w:w="1120" w:type="dxa"/>
            <w:tcBorders>
              <w:top w:val="nil"/>
              <w:left w:val="nil"/>
              <w:bottom w:val="single" w:sz="8" w:space="0" w:color="auto"/>
              <w:right w:val="single" w:sz="8" w:space="0" w:color="auto"/>
            </w:tcBorders>
            <w:noWrap/>
          </w:tcPr>
          <w:p w:rsidR="00C6603B" w:rsidRPr="003508B5" w:rsidRDefault="00C6603B" w:rsidP="00397B20">
            <w:pPr>
              <w:suppressAutoHyphens w:val="0"/>
              <w:rPr>
                <w:color w:val="000000"/>
                <w:sz w:val="22"/>
                <w:lang w:eastAsia="fr-FR"/>
              </w:rPr>
            </w:pPr>
            <w:r w:rsidRPr="003508B5">
              <w:rPr>
                <w:color w:val="000000"/>
                <w:sz w:val="22"/>
                <w:szCs w:val="22"/>
                <w:lang w:eastAsia="fr-FR"/>
              </w:rPr>
              <w:t> </w:t>
            </w:r>
          </w:p>
        </w:tc>
        <w:tc>
          <w:tcPr>
            <w:tcW w:w="1140" w:type="dxa"/>
            <w:tcBorders>
              <w:top w:val="nil"/>
              <w:left w:val="nil"/>
              <w:bottom w:val="single" w:sz="8" w:space="0" w:color="auto"/>
              <w:right w:val="single" w:sz="8" w:space="0" w:color="auto"/>
            </w:tcBorders>
            <w:noWrap/>
          </w:tcPr>
          <w:p w:rsidR="00C6603B" w:rsidRPr="003508B5" w:rsidRDefault="00C6603B" w:rsidP="00397B20">
            <w:pPr>
              <w:suppressAutoHyphens w:val="0"/>
              <w:rPr>
                <w:color w:val="000000"/>
                <w:sz w:val="22"/>
                <w:lang w:eastAsia="fr-FR"/>
              </w:rPr>
            </w:pPr>
            <w:r w:rsidRPr="003508B5">
              <w:rPr>
                <w:color w:val="000000"/>
                <w:sz w:val="22"/>
                <w:szCs w:val="22"/>
                <w:lang w:eastAsia="fr-FR"/>
              </w:rPr>
              <w:t> </w:t>
            </w:r>
          </w:p>
        </w:tc>
      </w:tr>
    </w:tbl>
    <w:p w:rsidR="00C6603B" w:rsidRPr="0078030D" w:rsidRDefault="00C6603B" w:rsidP="00C6603B">
      <w:pPr>
        <w:tabs>
          <w:tab w:val="left" w:pos="2190"/>
          <w:tab w:val="center" w:pos="5233"/>
        </w:tabs>
        <w:rPr>
          <w:b/>
          <w:szCs w:val="20"/>
          <w:u w:val="single"/>
        </w:rPr>
      </w:pPr>
      <w:r>
        <w:rPr>
          <w:b/>
          <w:szCs w:val="20"/>
          <w:u w:val="single"/>
        </w:rPr>
        <w:lastRenderedPageBreak/>
        <w:t xml:space="preserve">Documents annexes pour les groupes en difficulté ( distribuer les documents en fonction des besoins de chaque groupe ) </w:t>
      </w:r>
    </w:p>
    <w:p w:rsidR="00C6603B" w:rsidRDefault="00C6603B" w:rsidP="00C6603B">
      <w:pPr>
        <w:rPr>
          <w:b/>
          <w:sz w:val="24"/>
          <w:u w:val="single"/>
        </w:rPr>
      </w:pPr>
    </w:p>
    <w:p w:rsidR="00C6603B" w:rsidRDefault="00C6603B" w:rsidP="00C6603B">
      <w:pPr>
        <w:rPr>
          <w:b/>
          <w:sz w:val="24"/>
          <w:u w:val="single"/>
        </w:rPr>
      </w:pPr>
      <w:r>
        <w:rPr>
          <w:b/>
          <w:sz w:val="24"/>
          <w:u w:val="single"/>
        </w:rPr>
        <w:t xml:space="preserve">Document 1 : Les déterminants de la demande </w:t>
      </w:r>
    </w:p>
    <w:p w:rsidR="00C6603B" w:rsidRDefault="00C6603B" w:rsidP="00C6603B">
      <w:pPr>
        <w:rPr>
          <w:b/>
          <w:sz w:val="24"/>
          <w:u w:val="single"/>
        </w:rPr>
      </w:pPr>
    </w:p>
    <w:p w:rsidR="00C6603B" w:rsidRPr="007E71A1" w:rsidRDefault="00C6603B" w:rsidP="00C6603B">
      <w:pPr>
        <w:pBdr>
          <w:top w:val="single" w:sz="4" w:space="1" w:color="auto"/>
          <w:left w:val="single" w:sz="4" w:space="4" w:color="auto"/>
          <w:bottom w:val="single" w:sz="4" w:space="1" w:color="auto"/>
          <w:right w:val="single" w:sz="4" w:space="4" w:color="auto"/>
        </w:pBdr>
        <w:suppressAutoHyphens w:val="0"/>
        <w:autoSpaceDE w:val="0"/>
        <w:autoSpaceDN w:val="0"/>
        <w:adjustRightInd w:val="0"/>
        <w:jc w:val="both"/>
        <w:rPr>
          <w:color w:val="000000"/>
          <w:sz w:val="22"/>
          <w:szCs w:val="22"/>
          <w:lang w:eastAsia="en-US"/>
        </w:rPr>
      </w:pPr>
      <w:r w:rsidRPr="007E71A1">
        <w:rPr>
          <w:color w:val="000000"/>
          <w:sz w:val="22"/>
          <w:szCs w:val="22"/>
          <w:lang w:eastAsia="en-US"/>
        </w:rPr>
        <w:t xml:space="preserve">Prenez votre propre demande de glaces. Comment décidez-vous combien de glaces vous achetez chaque mois et quels sont les facteurs qui influent sur votre décision ? </w:t>
      </w:r>
    </w:p>
    <w:p w:rsidR="00C6603B" w:rsidRDefault="00C6603B" w:rsidP="00C6603B">
      <w:pPr>
        <w:pBdr>
          <w:top w:val="single" w:sz="4" w:space="1" w:color="auto"/>
          <w:left w:val="single" w:sz="4" w:space="4" w:color="auto"/>
          <w:bottom w:val="single" w:sz="4" w:space="1" w:color="auto"/>
          <w:right w:val="single" w:sz="4" w:space="4" w:color="auto"/>
        </w:pBdr>
        <w:suppressAutoHyphens w:val="0"/>
        <w:autoSpaceDE w:val="0"/>
        <w:autoSpaceDN w:val="0"/>
        <w:adjustRightInd w:val="0"/>
        <w:jc w:val="both"/>
        <w:rPr>
          <w:color w:val="000000"/>
          <w:sz w:val="22"/>
          <w:szCs w:val="22"/>
          <w:lang w:eastAsia="en-US"/>
        </w:rPr>
      </w:pPr>
      <w:r w:rsidRPr="007E71A1">
        <w:rPr>
          <w:color w:val="000000"/>
          <w:sz w:val="22"/>
          <w:szCs w:val="22"/>
          <w:lang w:eastAsia="en-US"/>
        </w:rPr>
        <w:t xml:space="preserve">Voici quelques-unes des réponses que vous pourriez donner. </w:t>
      </w:r>
    </w:p>
    <w:p w:rsidR="00C6603B" w:rsidRPr="007E71A1" w:rsidRDefault="00C6603B" w:rsidP="00C6603B">
      <w:pPr>
        <w:pBdr>
          <w:top w:val="single" w:sz="4" w:space="1" w:color="auto"/>
          <w:left w:val="single" w:sz="4" w:space="4" w:color="auto"/>
          <w:bottom w:val="single" w:sz="4" w:space="1" w:color="auto"/>
          <w:right w:val="single" w:sz="4" w:space="4" w:color="auto"/>
        </w:pBdr>
        <w:suppressAutoHyphens w:val="0"/>
        <w:autoSpaceDE w:val="0"/>
        <w:autoSpaceDN w:val="0"/>
        <w:adjustRightInd w:val="0"/>
        <w:jc w:val="both"/>
        <w:rPr>
          <w:color w:val="000000"/>
          <w:sz w:val="22"/>
          <w:szCs w:val="22"/>
          <w:lang w:eastAsia="en-US"/>
        </w:rPr>
      </w:pPr>
    </w:p>
    <w:p w:rsidR="00C6603B" w:rsidRDefault="00C6603B" w:rsidP="00C6603B">
      <w:pPr>
        <w:pBdr>
          <w:top w:val="single" w:sz="4" w:space="1" w:color="auto"/>
          <w:left w:val="single" w:sz="4" w:space="4" w:color="auto"/>
          <w:bottom w:val="single" w:sz="4" w:space="1" w:color="auto"/>
          <w:right w:val="single" w:sz="4" w:space="4" w:color="auto"/>
        </w:pBdr>
        <w:suppressAutoHyphens w:val="0"/>
        <w:autoSpaceDE w:val="0"/>
        <w:autoSpaceDN w:val="0"/>
        <w:adjustRightInd w:val="0"/>
        <w:jc w:val="both"/>
        <w:rPr>
          <w:color w:val="000000"/>
          <w:sz w:val="22"/>
          <w:szCs w:val="22"/>
          <w:lang w:eastAsia="en-US"/>
        </w:rPr>
      </w:pPr>
      <w:r w:rsidRPr="007E71A1">
        <w:rPr>
          <w:b/>
          <w:bCs/>
          <w:color w:val="000000"/>
          <w:sz w:val="22"/>
          <w:szCs w:val="22"/>
          <w:lang w:eastAsia="en-US"/>
        </w:rPr>
        <w:t>Le prix</w:t>
      </w:r>
      <w:r w:rsidRPr="007E71A1">
        <w:rPr>
          <w:color w:val="000000"/>
          <w:sz w:val="22"/>
          <w:szCs w:val="22"/>
          <w:lang w:eastAsia="en-US"/>
        </w:rPr>
        <w:t xml:space="preserve">. Si le prix du cornet passait soudainement à 20 dollars, vous en achèteriez moins. Vous passeriez peut-être au yaourt glacé. Si au contraire le prix tombait à 20 centimes le cornet, vous en achèteriez plus. Si la quantité demandée diminue quand le prix augmente et augmente quand le prix baisse, on dit que la quantité demandée évolue en fonction inverse du prix. Cette fonction inverse est valide pour la plupart des produits dans une économie. Elle est même tellement générale que les économistes la qualifient de loi de la demande : toutes choses égales par ailleurs, quand le prix d’un bien augmente, la quantité demandée diminue. </w:t>
      </w:r>
    </w:p>
    <w:p w:rsidR="00C6603B" w:rsidRPr="007E71A1" w:rsidRDefault="00C6603B" w:rsidP="00C6603B">
      <w:pPr>
        <w:pBdr>
          <w:top w:val="single" w:sz="4" w:space="1" w:color="auto"/>
          <w:left w:val="single" w:sz="4" w:space="4" w:color="auto"/>
          <w:bottom w:val="single" w:sz="4" w:space="1" w:color="auto"/>
          <w:right w:val="single" w:sz="4" w:space="4" w:color="auto"/>
        </w:pBdr>
        <w:suppressAutoHyphens w:val="0"/>
        <w:autoSpaceDE w:val="0"/>
        <w:autoSpaceDN w:val="0"/>
        <w:adjustRightInd w:val="0"/>
        <w:jc w:val="both"/>
        <w:rPr>
          <w:color w:val="000000"/>
          <w:sz w:val="22"/>
          <w:szCs w:val="22"/>
          <w:lang w:eastAsia="en-US"/>
        </w:rPr>
      </w:pPr>
    </w:p>
    <w:p w:rsidR="00C6603B" w:rsidRDefault="00C6603B" w:rsidP="00C6603B">
      <w:pPr>
        <w:pBdr>
          <w:top w:val="single" w:sz="4" w:space="1" w:color="auto"/>
          <w:left w:val="single" w:sz="4" w:space="4" w:color="auto"/>
          <w:bottom w:val="single" w:sz="4" w:space="1" w:color="auto"/>
          <w:right w:val="single" w:sz="4" w:space="4" w:color="auto"/>
        </w:pBdr>
        <w:suppressAutoHyphens w:val="0"/>
        <w:autoSpaceDE w:val="0"/>
        <w:autoSpaceDN w:val="0"/>
        <w:adjustRightInd w:val="0"/>
        <w:jc w:val="both"/>
        <w:rPr>
          <w:color w:val="000000"/>
          <w:sz w:val="22"/>
          <w:szCs w:val="22"/>
          <w:lang w:eastAsia="en-US"/>
        </w:rPr>
      </w:pPr>
      <w:r w:rsidRPr="007E71A1">
        <w:rPr>
          <w:b/>
          <w:bCs/>
          <w:color w:val="000000"/>
          <w:sz w:val="22"/>
          <w:szCs w:val="22"/>
          <w:lang w:eastAsia="en-US"/>
        </w:rPr>
        <w:t>Le revenu</w:t>
      </w:r>
      <w:r w:rsidRPr="007E71A1">
        <w:rPr>
          <w:color w:val="000000"/>
          <w:sz w:val="22"/>
          <w:szCs w:val="22"/>
          <w:lang w:eastAsia="en-US"/>
        </w:rPr>
        <w:t xml:space="preserve">. Qu’adviendra-t-il de votre demande de glaces si vous ne trouvez pas un emploi cet été ? Elle diminuera très certainement. </w:t>
      </w:r>
    </w:p>
    <w:p w:rsidR="00C6603B" w:rsidRPr="007E71A1" w:rsidRDefault="00C6603B" w:rsidP="00C6603B">
      <w:pPr>
        <w:pBdr>
          <w:top w:val="single" w:sz="4" w:space="1" w:color="auto"/>
          <w:left w:val="single" w:sz="4" w:space="4" w:color="auto"/>
          <w:bottom w:val="single" w:sz="4" w:space="1" w:color="auto"/>
          <w:right w:val="single" w:sz="4" w:space="4" w:color="auto"/>
        </w:pBdr>
        <w:suppressAutoHyphens w:val="0"/>
        <w:autoSpaceDE w:val="0"/>
        <w:autoSpaceDN w:val="0"/>
        <w:adjustRightInd w:val="0"/>
        <w:jc w:val="both"/>
        <w:rPr>
          <w:color w:val="000000"/>
          <w:sz w:val="22"/>
          <w:szCs w:val="22"/>
          <w:lang w:eastAsia="en-US"/>
        </w:rPr>
      </w:pPr>
    </w:p>
    <w:p w:rsidR="00C6603B" w:rsidRDefault="00C6603B" w:rsidP="00C6603B">
      <w:pPr>
        <w:pBdr>
          <w:top w:val="single" w:sz="4" w:space="1" w:color="auto"/>
          <w:left w:val="single" w:sz="4" w:space="4" w:color="auto"/>
          <w:bottom w:val="single" w:sz="4" w:space="1" w:color="auto"/>
          <w:right w:val="single" w:sz="4" w:space="4" w:color="auto"/>
        </w:pBdr>
        <w:suppressAutoHyphens w:val="0"/>
        <w:autoSpaceDE w:val="0"/>
        <w:autoSpaceDN w:val="0"/>
        <w:adjustRightInd w:val="0"/>
        <w:jc w:val="both"/>
        <w:rPr>
          <w:color w:val="000000"/>
          <w:sz w:val="22"/>
          <w:szCs w:val="22"/>
          <w:lang w:eastAsia="en-US"/>
        </w:rPr>
      </w:pPr>
      <w:r w:rsidRPr="007E71A1">
        <w:rPr>
          <w:b/>
          <w:bCs/>
          <w:color w:val="000000"/>
          <w:sz w:val="22"/>
          <w:szCs w:val="22"/>
          <w:lang w:eastAsia="en-US"/>
        </w:rPr>
        <w:t>Les prix des produits comparables</w:t>
      </w:r>
      <w:r w:rsidRPr="007E71A1">
        <w:rPr>
          <w:color w:val="000000"/>
          <w:sz w:val="22"/>
          <w:szCs w:val="22"/>
          <w:lang w:eastAsia="en-US"/>
        </w:rPr>
        <w:t xml:space="preserve">. Imaginons que le prix des yaourts glacés baisse. D’après la loi de la demande, vous allez acheter plus de yaourt glacés. Et en même temps vous achèterez probablement moins de cornets de glace. Yaourts glacés et cornets de glace satisfont des désirs similaires. </w:t>
      </w:r>
    </w:p>
    <w:p w:rsidR="00C6603B" w:rsidRPr="007E71A1" w:rsidRDefault="00C6603B" w:rsidP="00C6603B">
      <w:pPr>
        <w:pBdr>
          <w:top w:val="single" w:sz="4" w:space="1" w:color="auto"/>
          <w:left w:val="single" w:sz="4" w:space="4" w:color="auto"/>
          <w:bottom w:val="single" w:sz="4" w:space="1" w:color="auto"/>
          <w:right w:val="single" w:sz="4" w:space="4" w:color="auto"/>
        </w:pBdr>
        <w:suppressAutoHyphens w:val="0"/>
        <w:autoSpaceDE w:val="0"/>
        <w:autoSpaceDN w:val="0"/>
        <w:adjustRightInd w:val="0"/>
        <w:jc w:val="both"/>
        <w:rPr>
          <w:color w:val="000000"/>
          <w:sz w:val="22"/>
          <w:szCs w:val="22"/>
          <w:lang w:eastAsia="en-US"/>
        </w:rPr>
      </w:pPr>
    </w:p>
    <w:p w:rsidR="00C6603B" w:rsidRDefault="00C6603B" w:rsidP="00C6603B">
      <w:pPr>
        <w:pBdr>
          <w:top w:val="single" w:sz="4" w:space="1" w:color="auto"/>
          <w:left w:val="single" w:sz="4" w:space="4" w:color="auto"/>
          <w:bottom w:val="single" w:sz="4" w:space="1" w:color="auto"/>
          <w:right w:val="single" w:sz="4" w:space="4" w:color="auto"/>
        </w:pBdr>
        <w:suppressAutoHyphens w:val="0"/>
        <w:autoSpaceDE w:val="0"/>
        <w:autoSpaceDN w:val="0"/>
        <w:adjustRightInd w:val="0"/>
        <w:jc w:val="both"/>
        <w:rPr>
          <w:color w:val="000000"/>
          <w:sz w:val="22"/>
          <w:szCs w:val="22"/>
          <w:lang w:eastAsia="en-US"/>
        </w:rPr>
      </w:pPr>
      <w:r w:rsidRPr="007E71A1">
        <w:rPr>
          <w:b/>
          <w:bCs/>
          <w:color w:val="000000"/>
          <w:sz w:val="22"/>
          <w:szCs w:val="22"/>
          <w:lang w:eastAsia="en-US"/>
        </w:rPr>
        <w:t>Les goûts</w:t>
      </w:r>
      <w:r w:rsidRPr="007E71A1">
        <w:rPr>
          <w:color w:val="000000"/>
          <w:sz w:val="22"/>
          <w:szCs w:val="22"/>
          <w:lang w:eastAsia="en-US"/>
        </w:rPr>
        <w:t xml:space="preserve">. Si vous adorez les glaces, vous en consommerez beaucoup. </w:t>
      </w:r>
    </w:p>
    <w:p w:rsidR="00C6603B" w:rsidRPr="007E71A1" w:rsidRDefault="00C6603B" w:rsidP="00C6603B">
      <w:pPr>
        <w:pBdr>
          <w:top w:val="single" w:sz="4" w:space="1" w:color="auto"/>
          <w:left w:val="single" w:sz="4" w:space="4" w:color="auto"/>
          <w:bottom w:val="single" w:sz="4" w:space="1" w:color="auto"/>
          <w:right w:val="single" w:sz="4" w:space="4" w:color="auto"/>
        </w:pBdr>
        <w:suppressAutoHyphens w:val="0"/>
        <w:autoSpaceDE w:val="0"/>
        <w:autoSpaceDN w:val="0"/>
        <w:adjustRightInd w:val="0"/>
        <w:jc w:val="both"/>
        <w:rPr>
          <w:color w:val="000000"/>
          <w:sz w:val="22"/>
          <w:szCs w:val="22"/>
          <w:lang w:eastAsia="en-US"/>
        </w:rPr>
      </w:pPr>
    </w:p>
    <w:p w:rsidR="00C6603B" w:rsidRDefault="00C6603B" w:rsidP="00C6603B">
      <w:pPr>
        <w:pBdr>
          <w:top w:val="single" w:sz="4" w:space="1" w:color="auto"/>
          <w:left w:val="single" w:sz="4" w:space="4" w:color="auto"/>
          <w:bottom w:val="single" w:sz="4" w:space="1" w:color="auto"/>
          <w:right w:val="single" w:sz="4" w:space="4" w:color="auto"/>
        </w:pBdr>
        <w:jc w:val="right"/>
        <w:rPr>
          <w:b/>
          <w:sz w:val="24"/>
          <w:u w:val="single"/>
        </w:rPr>
      </w:pPr>
      <w:r w:rsidRPr="007E71A1">
        <w:rPr>
          <w:i/>
          <w:color w:val="000000"/>
          <w:sz w:val="22"/>
          <w:szCs w:val="22"/>
          <w:lang w:eastAsia="en-US"/>
        </w:rPr>
        <w:t xml:space="preserve">Source : N. G. </w:t>
      </w:r>
      <w:proofErr w:type="spellStart"/>
      <w:r w:rsidRPr="007E71A1">
        <w:rPr>
          <w:i/>
          <w:color w:val="000000"/>
          <w:sz w:val="22"/>
          <w:szCs w:val="22"/>
          <w:lang w:eastAsia="en-US"/>
        </w:rPr>
        <w:t>Mankiw</w:t>
      </w:r>
      <w:proofErr w:type="spellEnd"/>
      <w:r w:rsidRPr="007E71A1">
        <w:rPr>
          <w:i/>
          <w:color w:val="000000"/>
          <w:sz w:val="22"/>
          <w:szCs w:val="22"/>
          <w:lang w:eastAsia="en-US"/>
        </w:rPr>
        <w:t xml:space="preserve">, </w:t>
      </w:r>
      <w:r w:rsidRPr="007E71A1">
        <w:rPr>
          <w:i/>
          <w:iCs/>
          <w:color w:val="000000"/>
          <w:sz w:val="22"/>
          <w:szCs w:val="22"/>
          <w:lang w:eastAsia="en-US"/>
        </w:rPr>
        <w:t>Principes de l’économie</w:t>
      </w:r>
      <w:r>
        <w:rPr>
          <w:i/>
          <w:color w:val="000000"/>
          <w:sz w:val="22"/>
          <w:szCs w:val="22"/>
          <w:lang w:eastAsia="en-US"/>
        </w:rPr>
        <w:t xml:space="preserve">, </w:t>
      </w:r>
      <w:proofErr w:type="spellStart"/>
      <w:r>
        <w:rPr>
          <w:i/>
          <w:color w:val="000000"/>
          <w:sz w:val="22"/>
          <w:szCs w:val="22"/>
          <w:lang w:eastAsia="en-US"/>
        </w:rPr>
        <w:t>Economica</w:t>
      </w:r>
      <w:proofErr w:type="spellEnd"/>
      <w:r>
        <w:rPr>
          <w:i/>
          <w:color w:val="000000"/>
          <w:sz w:val="22"/>
          <w:szCs w:val="22"/>
          <w:lang w:eastAsia="en-US"/>
        </w:rPr>
        <w:t>, 1998</w:t>
      </w:r>
    </w:p>
    <w:p w:rsidR="00C6603B" w:rsidRDefault="00C6603B" w:rsidP="00C6603B">
      <w:pPr>
        <w:rPr>
          <w:b/>
          <w:sz w:val="24"/>
          <w:u w:val="single"/>
        </w:rPr>
      </w:pPr>
    </w:p>
    <w:p w:rsidR="00C6603B" w:rsidRDefault="00C6603B" w:rsidP="00C6603B">
      <w:pPr>
        <w:rPr>
          <w:b/>
          <w:sz w:val="24"/>
          <w:u w:val="single"/>
        </w:rPr>
      </w:pPr>
      <w:r>
        <w:rPr>
          <w:b/>
          <w:sz w:val="24"/>
          <w:u w:val="single"/>
        </w:rPr>
        <w:t xml:space="preserve">Document 2 : Les déterminants de l’offre </w:t>
      </w:r>
    </w:p>
    <w:p w:rsidR="00C6603B" w:rsidRDefault="00C6603B" w:rsidP="00C6603B">
      <w:pPr>
        <w:rPr>
          <w:b/>
          <w:sz w:val="24"/>
          <w:u w:val="single"/>
        </w:rPr>
      </w:pPr>
    </w:p>
    <w:p w:rsidR="00C6603B" w:rsidRDefault="00C6603B" w:rsidP="00C6603B">
      <w:pPr>
        <w:pBdr>
          <w:top w:val="single" w:sz="4" w:space="1" w:color="auto"/>
          <w:left w:val="single" w:sz="4" w:space="4" w:color="auto"/>
          <w:bottom w:val="single" w:sz="4" w:space="1" w:color="auto"/>
          <w:right w:val="single" w:sz="4" w:space="4" w:color="auto"/>
        </w:pBdr>
        <w:suppressAutoHyphens w:val="0"/>
        <w:autoSpaceDE w:val="0"/>
        <w:autoSpaceDN w:val="0"/>
        <w:adjustRightInd w:val="0"/>
        <w:jc w:val="both"/>
        <w:rPr>
          <w:color w:val="000000"/>
          <w:sz w:val="22"/>
          <w:szCs w:val="22"/>
          <w:lang w:eastAsia="en-US"/>
        </w:rPr>
      </w:pPr>
      <w:r w:rsidRPr="000D3254">
        <w:rPr>
          <w:color w:val="000000"/>
          <w:sz w:val="22"/>
          <w:szCs w:val="22"/>
          <w:lang w:eastAsia="en-US"/>
        </w:rPr>
        <w:t xml:space="preserve">Dans l’examen des forces qui déterminent la courbe d’offre, le point fondamental qu’il convient de saisir est que les producteurs offrent des marchandises pour faire un profit et non pour s’amuser ou par charité. Par exemple un fabricant de céréales offrira plus de flocons d’avoine à un prix plus élevé parce qu’il sera rentable de la faire. Inversement, quand les prix des flocons d’avoine tombent en dessous des coûts de production, les fabricants de céréales passeront à d’autres activités. […] </w:t>
      </w:r>
    </w:p>
    <w:p w:rsidR="00C6603B" w:rsidRPr="000D3254" w:rsidRDefault="00C6603B" w:rsidP="00C6603B">
      <w:pPr>
        <w:pBdr>
          <w:top w:val="single" w:sz="4" w:space="1" w:color="auto"/>
          <w:left w:val="single" w:sz="4" w:space="4" w:color="auto"/>
          <w:bottom w:val="single" w:sz="4" w:space="1" w:color="auto"/>
          <w:right w:val="single" w:sz="4" w:space="4" w:color="auto"/>
        </w:pBdr>
        <w:suppressAutoHyphens w:val="0"/>
        <w:autoSpaceDE w:val="0"/>
        <w:autoSpaceDN w:val="0"/>
        <w:adjustRightInd w:val="0"/>
        <w:jc w:val="both"/>
        <w:rPr>
          <w:color w:val="000000"/>
          <w:sz w:val="22"/>
          <w:szCs w:val="22"/>
          <w:lang w:eastAsia="en-US"/>
        </w:rPr>
      </w:pPr>
    </w:p>
    <w:p w:rsidR="00C6603B" w:rsidRPr="000D3254" w:rsidRDefault="00C6603B" w:rsidP="00C6603B">
      <w:pPr>
        <w:pBdr>
          <w:top w:val="single" w:sz="4" w:space="1" w:color="auto"/>
          <w:left w:val="single" w:sz="4" w:space="4" w:color="auto"/>
          <w:bottom w:val="single" w:sz="4" w:space="1" w:color="auto"/>
          <w:right w:val="single" w:sz="4" w:space="4" w:color="auto"/>
        </w:pBdr>
        <w:jc w:val="right"/>
        <w:rPr>
          <w:b/>
          <w:i/>
          <w:sz w:val="24"/>
          <w:u w:val="single"/>
        </w:rPr>
      </w:pPr>
      <w:r w:rsidRPr="000D3254">
        <w:rPr>
          <w:i/>
          <w:color w:val="000000"/>
          <w:sz w:val="22"/>
          <w:szCs w:val="22"/>
          <w:lang w:eastAsia="en-US"/>
        </w:rPr>
        <w:t>Source :</w:t>
      </w:r>
      <w:r>
        <w:rPr>
          <w:i/>
          <w:color w:val="000000"/>
          <w:sz w:val="22"/>
          <w:szCs w:val="22"/>
          <w:lang w:eastAsia="en-US"/>
        </w:rPr>
        <w:t xml:space="preserve"> </w:t>
      </w:r>
      <w:r w:rsidRPr="000D3254">
        <w:rPr>
          <w:i/>
          <w:color w:val="000000"/>
          <w:sz w:val="22"/>
          <w:szCs w:val="22"/>
          <w:lang w:eastAsia="en-US"/>
        </w:rPr>
        <w:t xml:space="preserve">P.A. Samuelson, W.D. </w:t>
      </w:r>
      <w:proofErr w:type="spellStart"/>
      <w:r w:rsidRPr="000D3254">
        <w:rPr>
          <w:i/>
          <w:color w:val="000000"/>
          <w:sz w:val="22"/>
          <w:szCs w:val="22"/>
          <w:lang w:eastAsia="en-US"/>
        </w:rPr>
        <w:t>Nordhaus</w:t>
      </w:r>
      <w:proofErr w:type="spellEnd"/>
      <w:r w:rsidRPr="000D3254">
        <w:rPr>
          <w:i/>
          <w:color w:val="000000"/>
          <w:sz w:val="22"/>
          <w:szCs w:val="22"/>
          <w:lang w:eastAsia="en-US"/>
        </w:rPr>
        <w:t xml:space="preserve">, </w:t>
      </w:r>
      <w:r w:rsidRPr="000D3254">
        <w:rPr>
          <w:i/>
          <w:iCs/>
          <w:color w:val="000000"/>
          <w:sz w:val="22"/>
          <w:szCs w:val="22"/>
          <w:lang w:eastAsia="en-US"/>
        </w:rPr>
        <w:t>Economie</w:t>
      </w:r>
      <w:r w:rsidRPr="000D3254">
        <w:rPr>
          <w:i/>
          <w:color w:val="000000"/>
          <w:sz w:val="22"/>
          <w:szCs w:val="22"/>
          <w:lang w:eastAsia="en-US"/>
        </w:rPr>
        <w:t xml:space="preserve">, </w:t>
      </w:r>
      <w:proofErr w:type="spellStart"/>
      <w:r w:rsidRPr="000D3254">
        <w:rPr>
          <w:i/>
          <w:color w:val="000000"/>
          <w:sz w:val="22"/>
          <w:szCs w:val="22"/>
          <w:lang w:eastAsia="en-US"/>
        </w:rPr>
        <w:t>Economica</w:t>
      </w:r>
      <w:proofErr w:type="spellEnd"/>
      <w:r w:rsidRPr="000D3254">
        <w:rPr>
          <w:i/>
          <w:color w:val="000000"/>
          <w:sz w:val="22"/>
          <w:szCs w:val="22"/>
          <w:lang w:eastAsia="en-US"/>
        </w:rPr>
        <w:t>, 1998.</w:t>
      </w:r>
    </w:p>
    <w:p w:rsidR="00C6603B" w:rsidRDefault="00C6603B" w:rsidP="00C6603B">
      <w:pPr>
        <w:rPr>
          <w:b/>
          <w:sz w:val="24"/>
          <w:u w:val="single"/>
        </w:rPr>
      </w:pPr>
    </w:p>
    <w:p w:rsidR="00C6603B" w:rsidRDefault="00C6603B" w:rsidP="00C6603B">
      <w:pPr>
        <w:rPr>
          <w:b/>
          <w:sz w:val="24"/>
          <w:u w:val="single"/>
        </w:rPr>
      </w:pPr>
    </w:p>
    <w:p w:rsidR="00C6603B" w:rsidRDefault="00C6603B" w:rsidP="00C6603B">
      <w:pPr>
        <w:rPr>
          <w:b/>
          <w:sz w:val="24"/>
          <w:u w:val="single"/>
        </w:rPr>
      </w:pPr>
      <w:r>
        <w:rPr>
          <w:b/>
          <w:sz w:val="24"/>
          <w:u w:val="single"/>
        </w:rPr>
        <w:t xml:space="preserve">Document 3 : La loi de l’offre </w:t>
      </w:r>
    </w:p>
    <w:p w:rsidR="00C6603B" w:rsidRDefault="00C6603B" w:rsidP="00C6603B">
      <w:pPr>
        <w:rPr>
          <w:b/>
          <w:sz w:val="24"/>
          <w:u w:val="single"/>
        </w:rPr>
      </w:pPr>
    </w:p>
    <w:p w:rsidR="00C6603B" w:rsidRDefault="00C6603B" w:rsidP="00C6603B">
      <w:pPr>
        <w:jc w:val="both"/>
        <w:rPr>
          <w:rFonts w:ascii="Times New Roman" w:hAnsi="Times New Roman"/>
          <w:color w:val="000000"/>
          <w:sz w:val="22"/>
          <w:szCs w:val="22"/>
          <w:lang w:eastAsia="en-US"/>
        </w:rPr>
      </w:pPr>
      <w:r>
        <w:rPr>
          <w:noProof/>
          <w:lang w:eastAsia="fr-FR"/>
        </w:rPr>
        <w:drawing>
          <wp:anchor distT="0" distB="0" distL="114300" distR="114300" simplePos="0" relativeHeight="251669504" behindDoc="0" locked="0" layoutInCell="1" allowOverlap="1">
            <wp:simplePos x="0" y="0"/>
            <wp:positionH relativeFrom="column">
              <wp:posOffset>0</wp:posOffset>
            </wp:positionH>
            <wp:positionV relativeFrom="paragraph">
              <wp:posOffset>3175</wp:posOffset>
            </wp:positionV>
            <wp:extent cx="6638925" cy="2619375"/>
            <wp:effectExtent l="0" t="0" r="9525" b="9525"/>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38925" cy="2619375"/>
                    </a:xfrm>
                    <a:prstGeom prst="rect">
                      <a:avLst/>
                    </a:prstGeom>
                    <a:noFill/>
                  </pic:spPr>
                </pic:pic>
              </a:graphicData>
            </a:graphic>
          </wp:anchor>
        </w:drawing>
      </w:r>
    </w:p>
    <w:p w:rsidR="00C6603B" w:rsidRDefault="00C6603B" w:rsidP="00C6603B">
      <w:pPr>
        <w:jc w:val="both"/>
        <w:rPr>
          <w:rFonts w:ascii="Times New Roman" w:hAnsi="Times New Roman"/>
          <w:color w:val="000000"/>
          <w:sz w:val="22"/>
          <w:szCs w:val="22"/>
          <w:lang w:eastAsia="en-US"/>
        </w:rPr>
      </w:pPr>
    </w:p>
    <w:p w:rsidR="00C6603B" w:rsidRDefault="00C6603B" w:rsidP="00C6603B">
      <w:pPr>
        <w:rPr>
          <w:b/>
          <w:sz w:val="24"/>
          <w:u w:val="single"/>
        </w:rPr>
      </w:pPr>
      <w:r>
        <w:rPr>
          <w:b/>
          <w:sz w:val="24"/>
          <w:u w:val="single"/>
        </w:rPr>
        <w:lastRenderedPageBreak/>
        <w:t xml:space="preserve">Document 4 : La loi de la demande </w:t>
      </w:r>
    </w:p>
    <w:p w:rsidR="00C6603B" w:rsidRDefault="00C6603B" w:rsidP="00C6603B">
      <w:pPr>
        <w:rPr>
          <w:b/>
          <w:sz w:val="24"/>
          <w:u w:val="single"/>
        </w:rPr>
      </w:pPr>
      <w:r>
        <w:rPr>
          <w:noProof/>
          <w:lang w:eastAsia="fr-FR"/>
        </w:rPr>
        <w:drawing>
          <wp:anchor distT="0" distB="0" distL="114300" distR="114300" simplePos="0" relativeHeight="251670528" behindDoc="0" locked="0" layoutInCell="1" allowOverlap="1">
            <wp:simplePos x="0" y="0"/>
            <wp:positionH relativeFrom="margin">
              <wp:posOffset>-190500</wp:posOffset>
            </wp:positionH>
            <wp:positionV relativeFrom="paragraph">
              <wp:posOffset>187325</wp:posOffset>
            </wp:positionV>
            <wp:extent cx="7086600" cy="3000375"/>
            <wp:effectExtent l="0" t="0" r="0" b="952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86600" cy="3000375"/>
                    </a:xfrm>
                    <a:prstGeom prst="rect">
                      <a:avLst/>
                    </a:prstGeom>
                    <a:noFill/>
                  </pic:spPr>
                </pic:pic>
              </a:graphicData>
            </a:graphic>
          </wp:anchor>
        </w:drawing>
      </w:r>
    </w:p>
    <w:p w:rsidR="00C6603B" w:rsidRDefault="00C6603B" w:rsidP="00C6603B">
      <w:pPr>
        <w:rPr>
          <w:b/>
          <w:sz w:val="24"/>
          <w:u w:val="single"/>
        </w:rPr>
      </w:pPr>
    </w:p>
    <w:p w:rsidR="00C6603B" w:rsidRDefault="00C6603B" w:rsidP="00C6603B">
      <w:pPr>
        <w:rPr>
          <w:b/>
          <w:sz w:val="24"/>
          <w:u w:val="single"/>
        </w:rPr>
      </w:pPr>
    </w:p>
    <w:p w:rsidR="00C6603B" w:rsidRDefault="00C6603B" w:rsidP="00C6603B">
      <w:pPr>
        <w:rPr>
          <w:b/>
          <w:sz w:val="24"/>
          <w:u w:val="single"/>
        </w:rPr>
      </w:pPr>
    </w:p>
    <w:p w:rsidR="00C6603B" w:rsidRDefault="00C6603B" w:rsidP="00C6603B">
      <w:pPr>
        <w:jc w:val="both"/>
        <w:rPr>
          <w:b/>
          <w:sz w:val="24"/>
          <w:u w:val="single"/>
        </w:rPr>
      </w:pPr>
    </w:p>
    <w:p w:rsidR="00C6603B" w:rsidRDefault="00C6603B" w:rsidP="00C6603B">
      <w:pPr>
        <w:jc w:val="both"/>
        <w:rPr>
          <w:b/>
          <w:sz w:val="24"/>
          <w:u w:val="single"/>
        </w:rPr>
      </w:pPr>
    </w:p>
    <w:p w:rsidR="00C6603B" w:rsidRDefault="00C6603B" w:rsidP="00C6603B">
      <w:pPr>
        <w:jc w:val="both"/>
        <w:rPr>
          <w:b/>
          <w:sz w:val="24"/>
          <w:u w:val="single"/>
        </w:rPr>
      </w:pPr>
    </w:p>
    <w:p w:rsidR="00C6603B" w:rsidRDefault="00C6603B" w:rsidP="00C6603B">
      <w:pPr>
        <w:jc w:val="both"/>
        <w:rPr>
          <w:b/>
          <w:sz w:val="24"/>
          <w:u w:val="single"/>
        </w:rPr>
      </w:pPr>
    </w:p>
    <w:p w:rsidR="00C6603B" w:rsidRDefault="00C6603B" w:rsidP="00C6603B">
      <w:pPr>
        <w:jc w:val="both"/>
        <w:rPr>
          <w:b/>
          <w:sz w:val="24"/>
          <w:u w:val="single"/>
        </w:rPr>
      </w:pPr>
    </w:p>
    <w:p w:rsidR="00C6603B" w:rsidRDefault="00C6603B" w:rsidP="00C6603B">
      <w:pPr>
        <w:jc w:val="both"/>
        <w:rPr>
          <w:b/>
          <w:sz w:val="24"/>
          <w:u w:val="single"/>
        </w:rPr>
      </w:pPr>
    </w:p>
    <w:p w:rsidR="00C6603B" w:rsidRDefault="00C6603B" w:rsidP="00C6603B">
      <w:pPr>
        <w:jc w:val="both"/>
        <w:rPr>
          <w:b/>
          <w:sz w:val="24"/>
          <w:u w:val="single"/>
        </w:rPr>
      </w:pPr>
    </w:p>
    <w:p w:rsidR="00C6603B" w:rsidRDefault="00C6603B" w:rsidP="00C6603B">
      <w:pPr>
        <w:jc w:val="both"/>
        <w:rPr>
          <w:b/>
          <w:sz w:val="24"/>
          <w:u w:val="single"/>
        </w:rPr>
      </w:pPr>
    </w:p>
    <w:p w:rsidR="00C6603B" w:rsidRDefault="00C6603B" w:rsidP="00C6603B">
      <w:pPr>
        <w:jc w:val="both"/>
        <w:rPr>
          <w:b/>
          <w:sz w:val="24"/>
          <w:u w:val="single"/>
        </w:rPr>
      </w:pPr>
    </w:p>
    <w:p w:rsidR="00C6603B" w:rsidRDefault="00C6603B" w:rsidP="00C6603B">
      <w:pPr>
        <w:jc w:val="both"/>
        <w:rPr>
          <w:b/>
          <w:sz w:val="24"/>
          <w:u w:val="single"/>
        </w:rPr>
      </w:pPr>
    </w:p>
    <w:p w:rsidR="00C6603B" w:rsidRDefault="00C6603B" w:rsidP="00C6603B">
      <w:pPr>
        <w:jc w:val="both"/>
        <w:rPr>
          <w:b/>
          <w:sz w:val="24"/>
          <w:u w:val="single"/>
        </w:rPr>
      </w:pPr>
    </w:p>
    <w:p w:rsidR="00C6603B" w:rsidRDefault="00C6603B" w:rsidP="00C6603B">
      <w:pPr>
        <w:jc w:val="both"/>
        <w:rPr>
          <w:b/>
          <w:sz w:val="24"/>
          <w:u w:val="single"/>
        </w:rPr>
      </w:pPr>
    </w:p>
    <w:p w:rsidR="00C6603B" w:rsidRDefault="00C6603B" w:rsidP="00C6603B">
      <w:pPr>
        <w:jc w:val="both"/>
        <w:rPr>
          <w:b/>
          <w:sz w:val="24"/>
          <w:u w:val="single"/>
        </w:rPr>
      </w:pPr>
    </w:p>
    <w:p w:rsidR="00C6603B" w:rsidRDefault="00C6603B" w:rsidP="00C6603B">
      <w:pPr>
        <w:jc w:val="both"/>
        <w:rPr>
          <w:b/>
          <w:sz w:val="24"/>
          <w:u w:val="single"/>
        </w:rPr>
      </w:pPr>
    </w:p>
    <w:p w:rsidR="00C6603B" w:rsidRDefault="00C6603B" w:rsidP="00C6603B">
      <w:pPr>
        <w:jc w:val="both"/>
        <w:rPr>
          <w:b/>
          <w:sz w:val="24"/>
          <w:u w:val="single"/>
        </w:rPr>
      </w:pPr>
    </w:p>
    <w:p w:rsidR="00C6603B" w:rsidRDefault="00C6603B" w:rsidP="00C6603B">
      <w:pPr>
        <w:jc w:val="both"/>
        <w:rPr>
          <w:b/>
          <w:sz w:val="24"/>
          <w:u w:val="single"/>
        </w:rPr>
      </w:pPr>
    </w:p>
    <w:p w:rsidR="00C6603B" w:rsidRDefault="00C6603B" w:rsidP="00C6603B">
      <w:pPr>
        <w:jc w:val="both"/>
        <w:rPr>
          <w:b/>
          <w:sz w:val="24"/>
          <w:u w:val="single"/>
        </w:rPr>
      </w:pPr>
    </w:p>
    <w:p w:rsidR="00C6603B" w:rsidRDefault="00C6603B" w:rsidP="00C6603B">
      <w:pPr>
        <w:jc w:val="both"/>
        <w:rPr>
          <w:b/>
          <w:sz w:val="24"/>
          <w:u w:val="single"/>
        </w:rPr>
      </w:pPr>
    </w:p>
    <w:p w:rsidR="00C6603B" w:rsidRDefault="00C6603B" w:rsidP="00C6603B">
      <w:pPr>
        <w:jc w:val="both"/>
        <w:rPr>
          <w:b/>
          <w:sz w:val="24"/>
          <w:u w:val="single"/>
        </w:rPr>
      </w:pPr>
    </w:p>
    <w:p w:rsidR="00C6603B" w:rsidRDefault="00C6603B" w:rsidP="00C6603B">
      <w:pPr>
        <w:jc w:val="both"/>
        <w:rPr>
          <w:b/>
          <w:sz w:val="24"/>
          <w:u w:val="single"/>
        </w:rPr>
      </w:pPr>
    </w:p>
    <w:p w:rsidR="00C6603B" w:rsidRDefault="00C6603B" w:rsidP="00C6603B">
      <w:pPr>
        <w:jc w:val="both"/>
        <w:rPr>
          <w:b/>
          <w:sz w:val="24"/>
          <w:u w:val="single"/>
        </w:rPr>
      </w:pPr>
    </w:p>
    <w:p w:rsidR="00C6603B" w:rsidRDefault="00C6603B" w:rsidP="00C6603B">
      <w:pPr>
        <w:jc w:val="both"/>
        <w:rPr>
          <w:b/>
          <w:sz w:val="24"/>
          <w:u w:val="single"/>
        </w:rPr>
      </w:pPr>
    </w:p>
    <w:p w:rsidR="00C6603B" w:rsidRDefault="00C6603B" w:rsidP="00C6603B">
      <w:pPr>
        <w:jc w:val="both"/>
        <w:rPr>
          <w:b/>
          <w:sz w:val="24"/>
          <w:u w:val="single"/>
        </w:rPr>
      </w:pPr>
    </w:p>
    <w:p w:rsidR="00C6603B" w:rsidRDefault="00C6603B" w:rsidP="00C6603B">
      <w:pPr>
        <w:jc w:val="both"/>
        <w:rPr>
          <w:b/>
          <w:sz w:val="24"/>
          <w:u w:val="single"/>
        </w:rPr>
      </w:pPr>
    </w:p>
    <w:p w:rsidR="00C6603B" w:rsidRDefault="00C6603B" w:rsidP="00C6603B">
      <w:pPr>
        <w:jc w:val="both"/>
        <w:rPr>
          <w:b/>
          <w:sz w:val="24"/>
          <w:u w:val="single"/>
        </w:rPr>
      </w:pPr>
    </w:p>
    <w:p w:rsidR="00C6603B" w:rsidRDefault="00C6603B" w:rsidP="00C6603B">
      <w:pPr>
        <w:jc w:val="both"/>
        <w:rPr>
          <w:b/>
          <w:sz w:val="24"/>
          <w:u w:val="single"/>
        </w:rPr>
      </w:pPr>
    </w:p>
    <w:p w:rsidR="00C6603B" w:rsidRDefault="00C6603B" w:rsidP="00C6603B">
      <w:pPr>
        <w:jc w:val="both"/>
        <w:rPr>
          <w:b/>
          <w:sz w:val="24"/>
          <w:u w:val="single"/>
        </w:rPr>
      </w:pPr>
    </w:p>
    <w:p w:rsidR="00C6603B" w:rsidRDefault="00C6603B" w:rsidP="00C6603B">
      <w:pPr>
        <w:jc w:val="both"/>
        <w:rPr>
          <w:b/>
          <w:sz w:val="24"/>
          <w:u w:val="single"/>
        </w:rPr>
      </w:pPr>
    </w:p>
    <w:p w:rsidR="00C6603B" w:rsidRDefault="00C6603B" w:rsidP="00C6603B">
      <w:pPr>
        <w:jc w:val="both"/>
        <w:rPr>
          <w:b/>
          <w:sz w:val="24"/>
          <w:u w:val="single"/>
        </w:rPr>
      </w:pPr>
    </w:p>
    <w:p w:rsidR="00C6603B" w:rsidRDefault="00C6603B" w:rsidP="00C6603B">
      <w:pPr>
        <w:jc w:val="both"/>
        <w:rPr>
          <w:b/>
          <w:sz w:val="24"/>
          <w:u w:val="single"/>
        </w:rPr>
      </w:pPr>
    </w:p>
    <w:p w:rsidR="00C6603B" w:rsidRDefault="00C6603B" w:rsidP="00C6603B">
      <w:pPr>
        <w:jc w:val="both"/>
        <w:rPr>
          <w:b/>
          <w:sz w:val="24"/>
          <w:u w:val="single"/>
        </w:rPr>
      </w:pPr>
    </w:p>
    <w:p w:rsidR="00C6603B" w:rsidRDefault="00C6603B" w:rsidP="00C6603B">
      <w:pPr>
        <w:jc w:val="both"/>
        <w:rPr>
          <w:b/>
          <w:sz w:val="24"/>
          <w:u w:val="single"/>
        </w:rPr>
      </w:pPr>
    </w:p>
    <w:p w:rsidR="00C6603B" w:rsidRDefault="00C6603B" w:rsidP="00C6603B">
      <w:pPr>
        <w:jc w:val="both"/>
        <w:rPr>
          <w:b/>
          <w:sz w:val="24"/>
          <w:u w:val="single"/>
        </w:rPr>
      </w:pPr>
      <w:r>
        <w:rPr>
          <w:b/>
          <w:sz w:val="24"/>
          <w:u w:val="single"/>
        </w:rPr>
        <w:t xml:space="preserve">Document 5 : Formules que vous pourriez utiliser pour montrer les évolutions de la demande et de l’offre par rapport au prix : </w:t>
      </w:r>
    </w:p>
    <w:p w:rsidR="00C6603B" w:rsidRDefault="00C6603B" w:rsidP="00C6603B">
      <w:pPr>
        <w:jc w:val="both"/>
        <w:rPr>
          <w:b/>
          <w:sz w:val="24"/>
          <w:u w:val="single"/>
        </w:rPr>
      </w:pPr>
    </w:p>
    <w:p w:rsidR="00C6603B" w:rsidRPr="000D3254" w:rsidRDefault="00C6603B" w:rsidP="00C6603B">
      <w:pPr>
        <w:jc w:val="both"/>
        <w:rPr>
          <w:sz w:val="36"/>
          <w:szCs w:val="36"/>
        </w:rPr>
      </w:pPr>
      <w:r w:rsidRPr="000D3254">
        <w:rPr>
          <w:b/>
          <w:sz w:val="24"/>
        </w:rPr>
        <w:t>Coefficient multiplicateur</w:t>
      </w:r>
      <w:r w:rsidRPr="000D3254">
        <w:rPr>
          <w:sz w:val="24"/>
        </w:rPr>
        <w:t xml:space="preserve"> :      </w:t>
      </w:r>
      <m:oMath>
        <m:f>
          <m:fPr>
            <m:ctrlPr>
              <w:rPr>
                <w:rFonts w:ascii="Cambria Math" w:hAnsi="Cambria Math"/>
                <w:sz w:val="36"/>
                <w:szCs w:val="36"/>
              </w:rPr>
            </m:ctrlPr>
          </m:fPr>
          <m:num>
            <m:r>
              <m:rPr>
                <m:sty m:val="p"/>
              </m:rPr>
              <w:rPr>
                <w:rFonts w:ascii="Cambria Math" w:hAnsi="Cambria Math"/>
                <w:sz w:val="36"/>
                <w:szCs w:val="36"/>
              </w:rPr>
              <m:t>VA</m:t>
            </m:r>
          </m:num>
          <m:den>
            <m:r>
              <m:rPr>
                <m:sty m:val="p"/>
              </m:rPr>
              <w:rPr>
                <w:rFonts w:ascii="Cambria Math" w:hAnsi="Cambria Math"/>
                <w:sz w:val="36"/>
                <w:szCs w:val="36"/>
              </w:rPr>
              <m:t>VD</m:t>
            </m:r>
          </m:den>
        </m:f>
      </m:oMath>
    </w:p>
    <w:p w:rsidR="00C6603B" w:rsidRPr="000D3254" w:rsidRDefault="00C6603B" w:rsidP="00C6603B">
      <w:pPr>
        <w:jc w:val="both"/>
        <w:rPr>
          <w:sz w:val="24"/>
        </w:rPr>
      </w:pPr>
    </w:p>
    <w:p w:rsidR="00C6603B" w:rsidRPr="000D3254" w:rsidRDefault="00C6603B" w:rsidP="00C6603B">
      <w:pPr>
        <w:jc w:val="both"/>
        <w:rPr>
          <w:sz w:val="24"/>
        </w:rPr>
      </w:pPr>
    </w:p>
    <w:p w:rsidR="00C6603B" w:rsidRPr="000D3254" w:rsidRDefault="00C6603B" w:rsidP="00C6603B">
      <w:pPr>
        <w:jc w:val="both"/>
        <w:rPr>
          <w:sz w:val="24"/>
        </w:rPr>
      </w:pPr>
      <w:r w:rsidRPr="000D3254">
        <w:rPr>
          <w:b/>
          <w:sz w:val="24"/>
        </w:rPr>
        <w:t>Taux de variation</w:t>
      </w:r>
      <w:r w:rsidRPr="000D3254">
        <w:rPr>
          <w:sz w:val="24"/>
        </w:rPr>
        <w:t xml:space="preserve"> :  </w:t>
      </w:r>
      <m:oMath>
        <m:r>
          <m:rPr>
            <m:sty m:val="p"/>
          </m:rPr>
          <w:rPr>
            <w:rFonts w:ascii="Cambria Math" w:hAnsi="Cambria Math" w:cs="Cambria Math"/>
            <w:sz w:val="36"/>
            <w:szCs w:val="36"/>
          </w:rPr>
          <m:t>=</m:t>
        </m:r>
        <m:f>
          <m:fPr>
            <m:ctrlPr>
              <w:rPr>
                <w:rFonts w:ascii="Cambria Math" w:hAnsi="Cambria Math"/>
                <w:sz w:val="36"/>
                <w:szCs w:val="36"/>
              </w:rPr>
            </m:ctrlPr>
          </m:fPr>
          <m:num>
            <m:r>
              <m:rPr>
                <m:sty m:val="p"/>
              </m:rPr>
              <w:rPr>
                <w:rFonts w:ascii="Cambria Math" w:hAnsi="Cambria Math" w:cs="Cambria Math"/>
                <w:sz w:val="36"/>
                <w:szCs w:val="36"/>
              </w:rPr>
              <m:t>VA-VD</m:t>
            </m:r>
          </m:num>
          <m:den>
            <m:r>
              <m:rPr>
                <m:sty m:val="p"/>
              </m:rPr>
              <w:rPr>
                <w:rFonts w:ascii="Cambria Math" w:hAnsi="Cambria Math" w:cs="Cambria Math"/>
                <w:sz w:val="36"/>
                <w:szCs w:val="36"/>
              </w:rPr>
              <m:t>VD</m:t>
            </m:r>
          </m:den>
        </m:f>
        <m:r>
          <w:rPr>
            <w:rFonts w:ascii="Cambria Math" w:hAnsi="Cambria Math"/>
            <w:sz w:val="36"/>
            <w:szCs w:val="36"/>
          </w:rPr>
          <m:t xml:space="preserve"> X 100 </m:t>
        </m:r>
      </m:oMath>
    </w:p>
    <w:p w:rsidR="00C6603B" w:rsidRDefault="00C6603B" w:rsidP="00C6603B">
      <w:pPr>
        <w:rPr>
          <w:b/>
          <w:sz w:val="24"/>
          <w:u w:val="single"/>
        </w:rPr>
      </w:pPr>
    </w:p>
    <w:p w:rsidR="00C6603B" w:rsidRDefault="00C6603B" w:rsidP="00C6603B">
      <w:pPr>
        <w:rPr>
          <w:b/>
          <w:sz w:val="24"/>
          <w:u w:val="single"/>
        </w:rPr>
      </w:pPr>
    </w:p>
    <w:p w:rsidR="00C6603B" w:rsidRDefault="00C6603B" w:rsidP="00C6603B">
      <w:pPr>
        <w:rPr>
          <w:b/>
          <w:sz w:val="24"/>
          <w:u w:val="single"/>
        </w:rPr>
      </w:pPr>
    </w:p>
    <w:p w:rsidR="00C6603B" w:rsidRDefault="00C6603B" w:rsidP="00C6603B">
      <w:pPr>
        <w:rPr>
          <w:b/>
          <w:sz w:val="24"/>
          <w:u w:val="single"/>
        </w:rPr>
      </w:pPr>
    </w:p>
    <w:p w:rsidR="00C6603B" w:rsidRDefault="00C6603B" w:rsidP="00C6603B">
      <w:pPr>
        <w:jc w:val="both"/>
        <w:rPr>
          <w:b/>
          <w:sz w:val="24"/>
          <w:u w:val="single"/>
        </w:rPr>
      </w:pPr>
    </w:p>
    <w:p w:rsidR="00C6603B" w:rsidRDefault="00C6603B" w:rsidP="00C6603B">
      <w:pPr>
        <w:jc w:val="both"/>
        <w:rPr>
          <w:b/>
          <w:sz w:val="24"/>
          <w:u w:val="single"/>
        </w:rPr>
      </w:pPr>
    </w:p>
    <w:p w:rsidR="00C6603B" w:rsidRDefault="00C6603B" w:rsidP="00C6603B">
      <w:pPr>
        <w:jc w:val="both"/>
        <w:rPr>
          <w:b/>
          <w:sz w:val="24"/>
          <w:u w:val="single"/>
        </w:rPr>
      </w:pPr>
    </w:p>
    <w:p w:rsidR="00C6603B" w:rsidRDefault="00C6603B" w:rsidP="00C6603B">
      <w:pPr>
        <w:jc w:val="both"/>
        <w:rPr>
          <w:b/>
          <w:sz w:val="24"/>
          <w:u w:val="single"/>
        </w:rPr>
      </w:pPr>
    </w:p>
    <w:p w:rsidR="00C6603B" w:rsidRDefault="00C6603B" w:rsidP="00C6603B">
      <w:pPr>
        <w:jc w:val="both"/>
        <w:rPr>
          <w:b/>
          <w:sz w:val="24"/>
          <w:u w:val="single"/>
        </w:rPr>
      </w:pPr>
    </w:p>
    <w:p w:rsidR="00C6603B" w:rsidRDefault="00C6603B" w:rsidP="00C6603B">
      <w:pPr>
        <w:jc w:val="both"/>
        <w:rPr>
          <w:b/>
          <w:sz w:val="24"/>
          <w:u w:val="single"/>
        </w:rPr>
      </w:pPr>
    </w:p>
    <w:p w:rsidR="00C6603B" w:rsidRDefault="00C6603B" w:rsidP="00C6603B">
      <w:pPr>
        <w:jc w:val="both"/>
        <w:rPr>
          <w:b/>
          <w:sz w:val="24"/>
          <w:u w:val="single"/>
        </w:rPr>
      </w:pPr>
    </w:p>
    <w:p w:rsidR="00C6603B" w:rsidRDefault="00C6603B" w:rsidP="00C6603B">
      <w:pPr>
        <w:jc w:val="both"/>
        <w:rPr>
          <w:b/>
          <w:sz w:val="24"/>
          <w:u w:val="single"/>
        </w:rPr>
      </w:pPr>
    </w:p>
    <w:p w:rsidR="00C6603B" w:rsidRPr="004C4036" w:rsidRDefault="00C6603B" w:rsidP="00C6603B">
      <w:pPr>
        <w:jc w:val="both"/>
        <w:rPr>
          <w:b/>
          <w:sz w:val="24"/>
          <w:u w:val="single"/>
        </w:rPr>
      </w:pPr>
      <w:r w:rsidRPr="004C4036">
        <w:rPr>
          <w:b/>
          <w:sz w:val="24"/>
          <w:u w:val="single"/>
        </w:rPr>
        <w:t>Document 6 : Guide concernant l’utilisation du coefficient multiplicateur ou du taux de variation pour montrer que la loi de l’offre et la loi de la demande sont observables sur ce marché</w:t>
      </w:r>
    </w:p>
    <w:p w:rsidR="00C6603B" w:rsidRDefault="00C6603B" w:rsidP="00C6603B">
      <w:pPr>
        <w:jc w:val="both"/>
        <w:rPr>
          <w:b/>
          <w:sz w:val="22"/>
          <w:szCs w:val="22"/>
          <w:u w:val="single"/>
        </w:rPr>
      </w:pPr>
    </w:p>
    <w:p w:rsidR="00C6603B" w:rsidRPr="006C46CF" w:rsidRDefault="00C6603B" w:rsidP="00C6603B">
      <w:pPr>
        <w:jc w:val="both"/>
        <w:rPr>
          <w:i/>
          <w:sz w:val="22"/>
          <w:szCs w:val="22"/>
        </w:rPr>
      </w:pPr>
      <w:r w:rsidRPr="006C46CF">
        <w:rPr>
          <w:i/>
          <w:sz w:val="22"/>
          <w:szCs w:val="22"/>
        </w:rPr>
        <w:sym w:font="Wingdings" w:char="F021"/>
      </w:r>
      <w:r>
        <w:rPr>
          <w:i/>
          <w:sz w:val="22"/>
          <w:szCs w:val="22"/>
        </w:rPr>
        <w:t xml:space="preserve"> Q1</w:t>
      </w:r>
      <w:r w:rsidRPr="006C46CF">
        <w:rPr>
          <w:i/>
          <w:sz w:val="22"/>
          <w:szCs w:val="22"/>
        </w:rPr>
        <w:t>/ Lo</w:t>
      </w:r>
      <w:r>
        <w:rPr>
          <w:i/>
          <w:sz w:val="22"/>
          <w:szCs w:val="22"/>
        </w:rPr>
        <w:t>rsque le prix augmente de ……………</w:t>
      </w:r>
      <w:r w:rsidRPr="006C46CF">
        <w:rPr>
          <w:i/>
          <w:sz w:val="22"/>
          <w:szCs w:val="22"/>
        </w:rPr>
        <w:t>, l’offre augmente de …………………</w:t>
      </w:r>
    </w:p>
    <w:p w:rsidR="00C6603B" w:rsidRPr="006C46CF" w:rsidRDefault="00C6603B" w:rsidP="00C6603B">
      <w:pPr>
        <w:jc w:val="both"/>
        <w:rPr>
          <w:i/>
          <w:sz w:val="22"/>
          <w:szCs w:val="22"/>
        </w:rPr>
      </w:pPr>
    </w:p>
    <w:p w:rsidR="00C6603B" w:rsidRDefault="00C6603B" w:rsidP="00C6603B">
      <w:pPr>
        <w:jc w:val="both"/>
        <w:rPr>
          <w:i/>
          <w:sz w:val="22"/>
          <w:szCs w:val="22"/>
        </w:rPr>
      </w:pPr>
      <w:r w:rsidRPr="006C46CF">
        <w:rPr>
          <w:i/>
          <w:sz w:val="22"/>
          <w:szCs w:val="22"/>
        </w:rPr>
        <w:sym w:font="Wingdings" w:char="F021"/>
      </w:r>
      <w:r>
        <w:rPr>
          <w:i/>
          <w:sz w:val="22"/>
          <w:szCs w:val="22"/>
        </w:rPr>
        <w:t xml:space="preserve"> Q2/ </w:t>
      </w:r>
      <w:r w:rsidRPr="006C46CF">
        <w:rPr>
          <w:i/>
          <w:sz w:val="22"/>
          <w:szCs w:val="22"/>
        </w:rPr>
        <w:t>Lo</w:t>
      </w:r>
      <w:r>
        <w:rPr>
          <w:i/>
          <w:sz w:val="22"/>
          <w:szCs w:val="22"/>
        </w:rPr>
        <w:t>rsque le prix augmente de ……………</w:t>
      </w:r>
      <w:r w:rsidRPr="006C46CF">
        <w:rPr>
          <w:i/>
          <w:sz w:val="22"/>
          <w:szCs w:val="22"/>
        </w:rPr>
        <w:t>, la demande baisse de …………………</w:t>
      </w:r>
    </w:p>
    <w:p w:rsidR="00C6603B" w:rsidRPr="00075E79" w:rsidRDefault="00C6603B" w:rsidP="00C6603B">
      <w:pPr>
        <w:jc w:val="both"/>
        <w:rPr>
          <w:b/>
          <w:sz w:val="22"/>
          <w:szCs w:val="22"/>
          <w:u w:val="single"/>
        </w:rPr>
      </w:pPr>
    </w:p>
    <w:p w:rsidR="00C6603B" w:rsidRDefault="00C6603B" w:rsidP="00C6603B">
      <w:pPr>
        <w:rPr>
          <w:b/>
          <w:sz w:val="24"/>
          <w:u w:val="single"/>
        </w:rPr>
      </w:pPr>
    </w:p>
    <w:p w:rsidR="00C6603B" w:rsidRDefault="00C6603B" w:rsidP="00C6603B">
      <w:pPr>
        <w:rPr>
          <w:b/>
          <w:sz w:val="24"/>
          <w:u w:val="single"/>
        </w:rPr>
      </w:pPr>
    </w:p>
    <w:p w:rsidR="00C6603B" w:rsidRDefault="00C6603B" w:rsidP="00C6603B">
      <w:pPr>
        <w:rPr>
          <w:b/>
          <w:sz w:val="24"/>
          <w:u w:val="single"/>
        </w:rPr>
      </w:pPr>
    </w:p>
    <w:p w:rsidR="00C6603B" w:rsidRDefault="00C6603B" w:rsidP="00C6603B">
      <w:pPr>
        <w:rPr>
          <w:b/>
          <w:sz w:val="24"/>
          <w:u w:val="single"/>
        </w:rPr>
      </w:pPr>
    </w:p>
    <w:p w:rsidR="00C6603B" w:rsidRDefault="00C6603B" w:rsidP="00C6603B">
      <w:pPr>
        <w:rPr>
          <w:b/>
          <w:sz w:val="24"/>
          <w:u w:val="single"/>
        </w:rPr>
      </w:pPr>
    </w:p>
    <w:p w:rsidR="00C6603B" w:rsidRDefault="00C6603B" w:rsidP="00C6603B">
      <w:pPr>
        <w:rPr>
          <w:b/>
          <w:sz w:val="24"/>
          <w:u w:val="single"/>
        </w:rPr>
      </w:pPr>
    </w:p>
    <w:p w:rsidR="00C6603B" w:rsidRDefault="00C6603B" w:rsidP="00C6603B">
      <w:pPr>
        <w:rPr>
          <w:b/>
          <w:sz w:val="24"/>
          <w:u w:val="single"/>
        </w:rPr>
      </w:pPr>
    </w:p>
    <w:p w:rsidR="00C6603B" w:rsidRDefault="00C6603B" w:rsidP="00C6603B">
      <w:pPr>
        <w:rPr>
          <w:b/>
          <w:sz w:val="24"/>
          <w:u w:val="single"/>
        </w:rPr>
      </w:pPr>
    </w:p>
    <w:p w:rsidR="00C6603B" w:rsidRDefault="00C6603B" w:rsidP="00C6603B">
      <w:pPr>
        <w:rPr>
          <w:b/>
          <w:sz w:val="24"/>
          <w:u w:val="single"/>
        </w:rPr>
      </w:pPr>
    </w:p>
    <w:p w:rsidR="00C6603B" w:rsidRDefault="00C6603B" w:rsidP="00C6603B">
      <w:pPr>
        <w:rPr>
          <w:b/>
          <w:sz w:val="24"/>
          <w:u w:val="single"/>
        </w:rPr>
      </w:pPr>
    </w:p>
    <w:p w:rsidR="00C6603B" w:rsidRDefault="00C6603B" w:rsidP="00C6603B">
      <w:pPr>
        <w:rPr>
          <w:b/>
          <w:sz w:val="24"/>
          <w:u w:val="single"/>
        </w:rPr>
      </w:pPr>
    </w:p>
    <w:p w:rsidR="00C6603B" w:rsidRDefault="00C6603B" w:rsidP="00C6603B">
      <w:pPr>
        <w:rPr>
          <w:b/>
          <w:sz w:val="24"/>
          <w:u w:val="single"/>
        </w:rPr>
      </w:pPr>
    </w:p>
    <w:p w:rsidR="00C6603B" w:rsidRDefault="00C6603B" w:rsidP="00C6603B">
      <w:pPr>
        <w:rPr>
          <w:b/>
          <w:sz w:val="24"/>
          <w:u w:val="single"/>
        </w:rPr>
      </w:pPr>
    </w:p>
    <w:p w:rsidR="00C6603B" w:rsidRDefault="00C6603B" w:rsidP="00C6603B">
      <w:pPr>
        <w:rPr>
          <w:b/>
          <w:sz w:val="24"/>
          <w:u w:val="single"/>
        </w:rPr>
      </w:pPr>
    </w:p>
    <w:p w:rsidR="00C6603B" w:rsidRDefault="00C6603B" w:rsidP="00C6603B">
      <w:pPr>
        <w:rPr>
          <w:b/>
          <w:sz w:val="24"/>
          <w:u w:val="single"/>
        </w:rPr>
      </w:pPr>
    </w:p>
    <w:p w:rsidR="00C6603B" w:rsidRDefault="00C6603B" w:rsidP="00C6603B">
      <w:pPr>
        <w:rPr>
          <w:b/>
          <w:sz w:val="24"/>
          <w:u w:val="single"/>
        </w:rPr>
      </w:pPr>
    </w:p>
    <w:p w:rsidR="00C6603B" w:rsidRDefault="00C6603B" w:rsidP="00C6603B">
      <w:pPr>
        <w:rPr>
          <w:b/>
          <w:sz w:val="24"/>
          <w:u w:val="single"/>
        </w:rPr>
      </w:pPr>
    </w:p>
    <w:p w:rsidR="00C6603B" w:rsidRDefault="00C6603B" w:rsidP="00C6603B">
      <w:pPr>
        <w:rPr>
          <w:b/>
          <w:sz w:val="24"/>
          <w:u w:val="single"/>
        </w:rPr>
      </w:pPr>
    </w:p>
    <w:p w:rsidR="00C6603B" w:rsidRDefault="00C6603B" w:rsidP="00C6603B">
      <w:pPr>
        <w:rPr>
          <w:b/>
          <w:sz w:val="24"/>
          <w:u w:val="single"/>
        </w:rPr>
      </w:pPr>
    </w:p>
    <w:p w:rsidR="00C6603B" w:rsidRDefault="00C6603B" w:rsidP="00C6603B">
      <w:pPr>
        <w:rPr>
          <w:b/>
          <w:sz w:val="24"/>
          <w:u w:val="single"/>
        </w:rPr>
      </w:pPr>
    </w:p>
    <w:p w:rsidR="00C6603B" w:rsidRDefault="00C6603B" w:rsidP="00C6603B">
      <w:pPr>
        <w:rPr>
          <w:b/>
          <w:sz w:val="24"/>
          <w:u w:val="single"/>
        </w:rPr>
      </w:pPr>
    </w:p>
    <w:p w:rsidR="00C6603B" w:rsidRDefault="00C6603B" w:rsidP="00C6603B">
      <w:pPr>
        <w:rPr>
          <w:b/>
          <w:sz w:val="24"/>
          <w:u w:val="single"/>
        </w:rPr>
      </w:pPr>
    </w:p>
    <w:p w:rsidR="00C6603B" w:rsidRDefault="00C6603B" w:rsidP="00C6603B">
      <w:pPr>
        <w:rPr>
          <w:b/>
          <w:sz w:val="24"/>
          <w:u w:val="single"/>
        </w:rPr>
      </w:pPr>
    </w:p>
    <w:p w:rsidR="00C6603B" w:rsidRDefault="00C6603B" w:rsidP="00C6603B">
      <w:pPr>
        <w:rPr>
          <w:b/>
          <w:sz w:val="24"/>
          <w:u w:val="single"/>
        </w:rPr>
      </w:pPr>
    </w:p>
    <w:p w:rsidR="00C6603B" w:rsidRDefault="00C6603B" w:rsidP="00C6603B">
      <w:pPr>
        <w:rPr>
          <w:b/>
          <w:sz w:val="24"/>
          <w:u w:val="single"/>
        </w:rPr>
      </w:pPr>
    </w:p>
    <w:p w:rsidR="00C6603B" w:rsidRDefault="00C6603B" w:rsidP="00C6603B">
      <w:pPr>
        <w:rPr>
          <w:b/>
          <w:sz w:val="24"/>
          <w:u w:val="single"/>
        </w:rPr>
      </w:pPr>
      <w:r>
        <w:rPr>
          <w:b/>
          <w:sz w:val="24"/>
          <w:u w:val="single"/>
        </w:rPr>
        <w:t xml:space="preserve">Document 7 : Guide de raisonnement détaillé pour répondre à la question : </w:t>
      </w:r>
    </w:p>
    <w:p w:rsidR="00C6603B" w:rsidRDefault="00C6603B" w:rsidP="00C6603B">
      <w:pPr>
        <w:rPr>
          <w:b/>
          <w:sz w:val="24"/>
          <w:u w:val="single"/>
        </w:rPr>
      </w:pPr>
    </w:p>
    <w:p w:rsidR="00C6603B" w:rsidRPr="006C46CF" w:rsidRDefault="00C6603B" w:rsidP="00C6603B">
      <w:pPr>
        <w:jc w:val="both"/>
        <w:rPr>
          <w:i/>
          <w:sz w:val="22"/>
          <w:szCs w:val="22"/>
        </w:rPr>
      </w:pPr>
      <w:r w:rsidRPr="006C46CF">
        <w:rPr>
          <w:i/>
          <w:sz w:val="22"/>
          <w:szCs w:val="22"/>
        </w:rPr>
        <w:sym w:font="Wingdings" w:char="F021"/>
      </w:r>
      <w:r w:rsidRPr="006C46CF">
        <w:rPr>
          <w:i/>
          <w:sz w:val="22"/>
          <w:szCs w:val="22"/>
        </w:rPr>
        <w:t xml:space="preserve"> Q1/ Sur le marché du chocolat, qu’est-ce qui détermine l’offre ? </w:t>
      </w:r>
      <w:r>
        <w:rPr>
          <w:i/>
          <w:sz w:val="22"/>
          <w:szCs w:val="22"/>
        </w:rPr>
        <w:t>Q</w:t>
      </w:r>
      <w:r w:rsidRPr="006C46CF">
        <w:rPr>
          <w:i/>
          <w:sz w:val="22"/>
          <w:szCs w:val="22"/>
        </w:rPr>
        <w:t xml:space="preserve">u’est-ce qui détermine la demande ? </w:t>
      </w:r>
    </w:p>
    <w:p w:rsidR="00C6603B" w:rsidRPr="006C46CF" w:rsidRDefault="00C6603B" w:rsidP="00C6603B">
      <w:pPr>
        <w:jc w:val="both"/>
        <w:rPr>
          <w:i/>
          <w:sz w:val="22"/>
          <w:szCs w:val="22"/>
        </w:rPr>
      </w:pPr>
    </w:p>
    <w:p w:rsidR="00C6603B" w:rsidRPr="006C46CF" w:rsidRDefault="00C6603B" w:rsidP="00C6603B">
      <w:pPr>
        <w:jc w:val="both"/>
        <w:rPr>
          <w:i/>
          <w:sz w:val="22"/>
          <w:szCs w:val="22"/>
        </w:rPr>
      </w:pPr>
      <w:r w:rsidRPr="006C46CF">
        <w:rPr>
          <w:i/>
          <w:sz w:val="22"/>
          <w:szCs w:val="22"/>
        </w:rPr>
        <w:sym w:font="Wingdings" w:char="F021"/>
      </w:r>
      <w:r>
        <w:rPr>
          <w:i/>
          <w:sz w:val="22"/>
          <w:szCs w:val="22"/>
        </w:rPr>
        <w:t xml:space="preserve"> Q2</w:t>
      </w:r>
      <w:r w:rsidRPr="006C46CF">
        <w:rPr>
          <w:i/>
          <w:sz w:val="22"/>
          <w:szCs w:val="22"/>
        </w:rPr>
        <w:t>/ D’après la loi de l’offre</w:t>
      </w:r>
      <w:r>
        <w:rPr>
          <w:i/>
          <w:sz w:val="22"/>
          <w:szCs w:val="22"/>
        </w:rPr>
        <w:t xml:space="preserve"> et la loi de la demande</w:t>
      </w:r>
      <w:r w:rsidRPr="006C46CF">
        <w:rPr>
          <w:i/>
          <w:sz w:val="22"/>
          <w:szCs w:val="22"/>
        </w:rPr>
        <w:t>, comment évolue</w:t>
      </w:r>
      <w:r>
        <w:rPr>
          <w:i/>
          <w:sz w:val="22"/>
          <w:szCs w:val="22"/>
        </w:rPr>
        <w:t xml:space="preserve">nt </w:t>
      </w:r>
      <w:r w:rsidRPr="006C46CF">
        <w:rPr>
          <w:i/>
          <w:sz w:val="22"/>
          <w:szCs w:val="22"/>
        </w:rPr>
        <w:t>l’offre</w:t>
      </w:r>
      <w:r>
        <w:rPr>
          <w:i/>
          <w:sz w:val="22"/>
          <w:szCs w:val="22"/>
        </w:rPr>
        <w:t xml:space="preserve"> totale et la demande</w:t>
      </w:r>
      <w:r w:rsidRPr="006C46CF">
        <w:rPr>
          <w:i/>
          <w:sz w:val="22"/>
          <w:szCs w:val="22"/>
        </w:rPr>
        <w:t xml:space="preserve"> </w:t>
      </w:r>
      <w:r>
        <w:rPr>
          <w:i/>
          <w:sz w:val="22"/>
          <w:szCs w:val="22"/>
        </w:rPr>
        <w:t xml:space="preserve">totale </w:t>
      </w:r>
      <w:r w:rsidRPr="006C46CF">
        <w:rPr>
          <w:i/>
          <w:sz w:val="22"/>
          <w:szCs w:val="22"/>
        </w:rPr>
        <w:t xml:space="preserve">lorsque </w:t>
      </w:r>
      <w:r>
        <w:rPr>
          <w:i/>
          <w:sz w:val="22"/>
          <w:szCs w:val="22"/>
        </w:rPr>
        <w:t xml:space="preserve">les prix varient ? </w:t>
      </w:r>
    </w:p>
    <w:p w:rsidR="00C6603B" w:rsidRDefault="00C6603B" w:rsidP="00C6603B">
      <w:pPr>
        <w:rPr>
          <w:i/>
          <w:sz w:val="22"/>
          <w:szCs w:val="22"/>
        </w:rPr>
      </w:pPr>
    </w:p>
    <w:p w:rsidR="00C6603B" w:rsidRDefault="00C6603B" w:rsidP="00C6603B">
      <w:pPr>
        <w:rPr>
          <w:i/>
          <w:sz w:val="22"/>
          <w:szCs w:val="22"/>
        </w:rPr>
      </w:pPr>
    </w:p>
    <w:p w:rsidR="00C6603B" w:rsidRDefault="00C6603B" w:rsidP="00C6603B">
      <w:pPr>
        <w:rPr>
          <w:i/>
          <w:sz w:val="22"/>
          <w:szCs w:val="22"/>
        </w:rPr>
      </w:pPr>
    </w:p>
    <w:p w:rsidR="00C6603B" w:rsidRDefault="00C6603B" w:rsidP="00C6603B">
      <w:pPr>
        <w:rPr>
          <w:b/>
          <w:sz w:val="24"/>
          <w:u w:val="single"/>
        </w:rPr>
      </w:pPr>
    </w:p>
    <w:p w:rsidR="00C6603B" w:rsidRDefault="00C6603B" w:rsidP="00C6603B">
      <w:pPr>
        <w:rPr>
          <w:b/>
          <w:sz w:val="24"/>
          <w:u w:val="single"/>
        </w:rPr>
      </w:pPr>
    </w:p>
    <w:p w:rsidR="00C6603B" w:rsidRDefault="00C6603B" w:rsidP="00C6603B">
      <w:pPr>
        <w:rPr>
          <w:b/>
          <w:sz w:val="24"/>
          <w:u w:val="single"/>
        </w:rPr>
      </w:pPr>
    </w:p>
    <w:p w:rsidR="00C6603B" w:rsidRDefault="00C6603B" w:rsidP="00C6603B">
      <w:pPr>
        <w:rPr>
          <w:b/>
          <w:sz w:val="24"/>
          <w:u w:val="single"/>
        </w:rPr>
      </w:pPr>
    </w:p>
    <w:p w:rsidR="00C6603B" w:rsidRDefault="00C6603B" w:rsidP="00C6603B">
      <w:pPr>
        <w:rPr>
          <w:b/>
          <w:sz w:val="24"/>
          <w:u w:val="single"/>
        </w:rPr>
      </w:pPr>
    </w:p>
    <w:p w:rsidR="00C6603B" w:rsidRDefault="00C6603B" w:rsidP="00C6603B">
      <w:pPr>
        <w:rPr>
          <w:b/>
          <w:sz w:val="24"/>
          <w:u w:val="single"/>
        </w:rPr>
      </w:pPr>
    </w:p>
    <w:p w:rsidR="00C6603B" w:rsidRDefault="00C6603B" w:rsidP="00C6603B">
      <w:pPr>
        <w:rPr>
          <w:b/>
          <w:sz w:val="24"/>
          <w:u w:val="single"/>
        </w:rPr>
      </w:pPr>
    </w:p>
    <w:p w:rsidR="00C6603B" w:rsidRDefault="00C6603B" w:rsidP="00C6603B">
      <w:pPr>
        <w:rPr>
          <w:b/>
          <w:sz w:val="24"/>
          <w:u w:val="single"/>
        </w:rPr>
      </w:pPr>
    </w:p>
    <w:p w:rsidR="00C6603B" w:rsidRDefault="00C6603B" w:rsidP="00C6603B">
      <w:pPr>
        <w:rPr>
          <w:b/>
          <w:sz w:val="24"/>
          <w:u w:val="single"/>
        </w:rPr>
      </w:pPr>
    </w:p>
    <w:p w:rsidR="00C6603B" w:rsidRDefault="00C6603B" w:rsidP="00C6603B">
      <w:pPr>
        <w:rPr>
          <w:b/>
          <w:sz w:val="24"/>
          <w:u w:val="single"/>
        </w:rPr>
      </w:pPr>
      <w:r>
        <w:rPr>
          <w:b/>
          <w:sz w:val="24"/>
          <w:u w:val="single"/>
        </w:rPr>
        <w:t xml:space="preserve">Document 8 : Guide de raisonnement très détaillé pour répondre à la question : </w:t>
      </w:r>
    </w:p>
    <w:p w:rsidR="00C6603B" w:rsidRDefault="00C6603B" w:rsidP="00C6603B">
      <w:pPr>
        <w:rPr>
          <w:b/>
          <w:sz w:val="24"/>
          <w:u w:val="single"/>
        </w:rPr>
      </w:pPr>
    </w:p>
    <w:p w:rsidR="00C6603B" w:rsidRPr="006C46CF" w:rsidRDefault="00C6603B" w:rsidP="00C6603B">
      <w:pPr>
        <w:jc w:val="both"/>
        <w:rPr>
          <w:i/>
          <w:sz w:val="22"/>
          <w:szCs w:val="22"/>
        </w:rPr>
      </w:pPr>
      <w:r w:rsidRPr="006C46CF">
        <w:rPr>
          <w:i/>
          <w:sz w:val="22"/>
          <w:szCs w:val="22"/>
        </w:rPr>
        <w:sym w:font="Wingdings" w:char="F021"/>
      </w:r>
      <w:r w:rsidRPr="006C46CF">
        <w:rPr>
          <w:i/>
          <w:sz w:val="22"/>
          <w:szCs w:val="22"/>
        </w:rPr>
        <w:t xml:space="preserve"> Q1/ Sur le marché du chocolat, qu’est-ce qui détermine l’offre ? Autrement dit, quels sont les éléments que le producteur va prendre en compte pour décider des quantités qu’il va produire ? </w:t>
      </w:r>
    </w:p>
    <w:p w:rsidR="00C6603B" w:rsidRPr="006C46CF" w:rsidRDefault="00C6603B" w:rsidP="00C6603B">
      <w:pPr>
        <w:jc w:val="both"/>
        <w:rPr>
          <w:i/>
          <w:sz w:val="22"/>
          <w:szCs w:val="22"/>
        </w:rPr>
      </w:pPr>
    </w:p>
    <w:p w:rsidR="00C6603B" w:rsidRPr="006C46CF" w:rsidRDefault="00C6603B" w:rsidP="00C6603B">
      <w:pPr>
        <w:jc w:val="both"/>
        <w:rPr>
          <w:i/>
          <w:sz w:val="22"/>
          <w:szCs w:val="22"/>
        </w:rPr>
      </w:pPr>
      <w:r w:rsidRPr="006C46CF">
        <w:rPr>
          <w:i/>
          <w:sz w:val="22"/>
          <w:szCs w:val="22"/>
        </w:rPr>
        <w:sym w:font="Wingdings" w:char="F021"/>
      </w:r>
      <w:r w:rsidRPr="006C46CF">
        <w:rPr>
          <w:i/>
          <w:sz w:val="22"/>
          <w:szCs w:val="22"/>
        </w:rPr>
        <w:t xml:space="preserve"> Q2/ Sur le marché du chocolat, qu’est-ce qui détermine la demande ? Autrement dit, quels sont les éléments que le consommateur va prendre en compte pour décider des quantités qu’il va acheter ? </w:t>
      </w:r>
    </w:p>
    <w:p w:rsidR="00C6603B" w:rsidRPr="006C46CF" w:rsidRDefault="00C6603B" w:rsidP="00C6603B">
      <w:pPr>
        <w:jc w:val="both"/>
        <w:rPr>
          <w:i/>
          <w:sz w:val="22"/>
          <w:szCs w:val="22"/>
        </w:rPr>
      </w:pPr>
    </w:p>
    <w:p w:rsidR="00C6603B" w:rsidRPr="006C46CF" w:rsidRDefault="00C6603B" w:rsidP="00C6603B">
      <w:pPr>
        <w:jc w:val="both"/>
        <w:rPr>
          <w:i/>
          <w:sz w:val="22"/>
          <w:szCs w:val="22"/>
        </w:rPr>
      </w:pPr>
      <w:r w:rsidRPr="006C46CF">
        <w:rPr>
          <w:i/>
          <w:sz w:val="22"/>
          <w:szCs w:val="22"/>
        </w:rPr>
        <w:sym w:font="Wingdings" w:char="F021"/>
      </w:r>
      <w:r w:rsidRPr="006C46CF">
        <w:rPr>
          <w:i/>
          <w:sz w:val="22"/>
          <w:szCs w:val="22"/>
        </w:rPr>
        <w:t xml:space="preserve"> Q3/ D’après la loi de l’offre, comment évolue l’offre</w:t>
      </w:r>
      <w:r>
        <w:rPr>
          <w:i/>
          <w:sz w:val="22"/>
          <w:szCs w:val="22"/>
        </w:rPr>
        <w:t xml:space="preserve"> totale</w:t>
      </w:r>
      <w:r w:rsidRPr="006C46CF">
        <w:rPr>
          <w:i/>
          <w:sz w:val="22"/>
          <w:szCs w:val="22"/>
        </w:rPr>
        <w:t xml:space="preserve"> lorsque le prix augmente ? Lorsque le prix baisse ? </w:t>
      </w:r>
    </w:p>
    <w:p w:rsidR="00C6603B" w:rsidRPr="006C46CF" w:rsidRDefault="00C6603B" w:rsidP="00C6603B">
      <w:pPr>
        <w:jc w:val="both"/>
        <w:rPr>
          <w:i/>
          <w:sz w:val="22"/>
          <w:szCs w:val="22"/>
        </w:rPr>
      </w:pPr>
    </w:p>
    <w:p w:rsidR="00C6603B" w:rsidRPr="006C46CF" w:rsidRDefault="00C6603B" w:rsidP="00C6603B">
      <w:pPr>
        <w:jc w:val="both"/>
        <w:rPr>
          <w:i/>
          <w:sz w:val="22"/>
          <w:szCs w:val="22"/>
        </w:rPr>
      </w:pPr>
      <w:r w:rsidRPr="006C46CF">
        <w:rPr>
          <w:i/>
          <w:sz w:val="22"/>
          <w:szCs w:val="22"/>
        </w:rPr>
        <w:t xml:space="preserve">Montrez le en utilisant un outil tel que le coefficient multiplicateur ou le taux de variation. </w:t>
      </w:r>
    </w:p>
    <w:p w:rsidR="00C6603B" w:rsidRPr="006C46CF" w:rsidRDefault="00C6603B" w:rsidP="00C6603B">
      <w:pPr>
        <w:jc w:val="both"/>
        <w:rPr>
          <w:i/>
          <w:sz w:val="22"/>
          <w:szCs w:val="22"/>
        </w:rPr>
      </w:pPr>
      <w:r w:rsidRPr="006C46CF">
        <w:rPr>
          <w:i/>
          <w:sz w:val="22"/>
          <w:szCs w:val="22"/>
        </w:rPr>
        <w:t>Exemple : Lorsque le prix augmente de …………… , l’offre augmente de …………………</w:t>
      </w:r>
    </w:p>
    <w:p w:rsidR="00C6603B" w:rsidRPr="006C46CF" w:rsidRDefault="00C6603B" w:rsidP="00C6603B">
      <w:pPr>
        <w:jc w:val="both"/>
        <w:rPr>
          <w:i/>
          <w:sz w:val="22"/>
          <w:szCs w:val="22"/>
        </w:rPr>
      </w:pPr>
    </w:p>
    <w:p w:rsidR="00C6603B" w:rsidRPr="006C46CF" w:rsidRDefault="00C6603B" w:rsidP="00C6603B">
      <w:pPr>
        <w:jc w:val="both"/>
        <w:rPr>
          <w:i/>
          <w:sz w:val="22"/>
          <w:szCs w:val="22"/>
        </w:rPr>
      </w:pPr>
      <w:r w:rsidRPr="006C46CF">
        <w:rPr>
          <w:i/>
          <w:sz w:val="22"/>
          <w:szCs w:val="22"/>
        </w:rPr>
        <w:sym w:font="Wingdings" w:char="F021"/>
      </w:r>
      <w:r w:rsidRPr="006C46CF">
        <w:rPr>
          <w:i/>
          <w:sz w:val="22"/>
          <w:szCs w:val="22"/>
        </w:rPr>
        <w:t xml:space="preserve"> Q4/ D’après la loi de la demande, comment évolue la demande </w:t>
      </w:r>
      <w:r>
        <w:rPr>
          <w:i/>
          <w:sz w:val="22"/>
          <w:szCs w:val="22"/>
        </w:rPr>
        <w:t xml:space="preserve">totale </w:t>
      </w:r>
      <w:r w:rsidRPr="006C46CF">
        <w:rPr>
          <w:i/>
          <w:sz w:val="22"/>
          <w:szCs w:val="22"/>
        </w:rPr>
        <w:t xml:space="preserve">lorsque le prix augmente ? Lorsque le prix baisse ? </w:t>
      </w:r>
    </w:p>
    <w:p w:rsidR="00C6603B" w:rsidRPr="006C46CF" w:rsidRDefault="00C6603B" w:rsidP="00C6603B">
      <w:pPr>
        <w:jc w:val="both"/>
        <w:rPr>
          <w:i/>
          <w:sz w:val="22"/>
          <w:szCs w:val="22"/>
        </w:rPr>
      </w:pPr>
    </w:p>
    <w:p w:rsidR="00C6603B" w:rsidRPr="006C46CF" w:rsidRDefault="00C6603B" w:rsidP="00C6603B">
      <w:pPr>
        <w:jc w:val="both"/>
        <w:rPr>
          <w:i/>
          <w:sz w:val="22"/>
          <w:szCs w:val="22"/>
        </w:rPr>
      </w:pPr>
      <w:r w:rsidRPr="006C46CF">
        <w:rPr>
          <w:i/>
          <w:sz w:val="22"/>
          <w:szCs w:val="22"/>
        </w:rPr>
        <w:t xml:space="preserve">Montrez le en utilisant un outil tel que le coefficient multiplicateur ou le taux de variation. </w:t>
      </w:r>
    </w:p>
    <w:p w:rsidR="00C6603B" w:rsidRDefault="00C6603B" w:rsidP="00C6603B">
      <w:pPr>
        <w:jc w:val="both"/>
        <w:rPr>
          <w:i/>
          <w:sz w:val="22"/>
          <w:szCs w:val="22"/>
        </w:rPr>
      </w:pPr>
      <w:r w:rsidRPr="006C46CF">
        <w:rPr>
          <w:i/>
          <w:sz w:val="22"/>
          <w:szCs w:val="22"/>
        </w:rPr>
        <w:t>Exemple : Lorsque le prix augmente de ……………, la demande baisse de …………………</w:t>
      </w:r>
    </w:p>
    <w:p w:rsidR="00C6603B" w:rsidRDefault="00C6603B" w:rsidP="00C6603B">
      <w:pPr>
        <w:jc w:val="both"/>
        <w:rPr>
          <w:i/>
          <w:sz w:val="22"/>
          <w:szCs w:val="22"/>
        </w:rPr>
      </w:pPr>
    </w:p>
    <w:p w:rsidR="00C6603B" w:rsidRDefault="00C6603B" w:rsidP="00C6603B">
      <w:pPr>
        <w:jc w:val="both"/>
        <w:rPr>
          <w:i/>
          <w:sz w:val="22"/>
          <w:szCs w:val="22"/>
        </w:rPr>
      </w:pPr>
    </w:p>
    <w:p w:rsidR="00C6603B" w:rsidRDefault="00C6603B" w:rsidP="00C6603B">
      <w:pPr>
        <w:jc w:val="both"/>
        <w:rPr>
          <w:i/>
          <w:sz w:val="22"/>
          <w:szCs w:val="22"/>
        </w:rPr>
      </w:pPr>
    </w:p>
    <w:p w:rsidR="00C6603B" w:rsidRDefault="00C6603B" w:rsidP="00C6603B">
      <w:pPr>
        <w:jc w:val="both"/>
        <w:rPr>
          <w:i/>
          <w:sz w:val="22"/>
          <w:szCs w:val="22"/>
        </w:rPr>
      </w:pPr>
    </w:p>
    <w:p w:rsidR="00C6603B" w:rsidRDefault="00C6603B" w:rsidP="00C6603B">
      <w:pPr>
        <w:jc w:val="both"/>
        <w:rPr>
          <w:i/>
          <w:sz w:val="22"/>
          <w:szCs w:val="22"/>
        </w:rPr>
      </w:pPr>
    </w:p>
    <w:p w:rsidR="00C6603B" w:rsidRDefault="00C6603B" w:rsidP="00C6603B">
      <w:pPr>
        <w:jc w:val="both"/>
        <w:rPr>
          <w:i/>
          <w:sz w:val="22"/>
          <w:szCs w:val="22"/>
        </w:rPr>
      </w:pPr>
    </w:p>
    <w:p w:rsidR="00C6603B" w:rsidRDefault="00C6603B" w:rsidP="00C6603B">
      <w:pPr>
        <w:jc w:val="both"/>
        <w:rPr>
          <w:i/>
          <w:sz w:val="22"/>
          <w:szCs w:val="22"/>
        </w:rPr>
      </w:pPr>
    </w:p>
    <w:p w:rsidR="00C6603B" w:rsidRPr="000921C3" w:rsidRDefault="00C6603B" w:rsidP="00C6603B">
      <w:pPr>
        <w:jc w:val="center"/>
        <w:rPr>
          <w:b/>
          <w:sz w:val="22"/>
          <w:szCs w:val="22"/>
          <w:u w:val="single"/>
        </w:rPr>
      </w:pPr>
    </w:p>
    <w:p w:rsidR="00C6603B" w:rsidRDefault="00C6603B" w:rsidP="00C6603B">
      <w:pPr>
        <w:jc w:val="both"/>
        <w:rPr>
          <w:i/>
          <w:sz w:val="22"/>
          <w:szCs w:val="22"/>
        </w:rPr>
      </w:pPr>
    </w:p>
    <w:p w:rsidR="00C6603B" w:rsidRDefault="00C6603B" w:rsidP="00C6603B">
      <w:pPr>
        <w:jc w:val="both"/>
        <w:rPr>
          <w:i/>
          <w:sz w:val="22"/>
          <w:szCs w:val="22"/>
        </w:rPr>
      </w:pPr>
    </w:p>
    <w:p w:rsidR="00C6603B" w:rsidRDefault="00C6603B" w:rsidP="00C6603B">
      <w:pPr>
        <w:jc w:val="both"/>
        <w:rPr>
          <w:i/>
          <w:sz w:val="22"/>
          <w:szCs w:val="22"/>
        </w:rPr>
      </w:pPr>
    </w:p>
    <w:p w:rsidR="00C6603B" w:rsidRDefault="00C6603B" w:rsidP="00C6603B">
      <w:pPr>
        <w:jc w:val="both"/>
        <w:rPr>
          <w:i/>
          <w:sz w:val="22"/>
          <w:szCs w:val="22"/>
        </w:rPr>
      </w:pPr>
    </w:p>
    <w:p w:rsidR="00C6603B" w:rsidRDefault="00C6603B" w:rsidP="00C6603B">
      <w:pPr>
        <w:jc w:val="both"/>
        <w:rPr>
          <w:i/>
          <w:sz w:val="22"/>
          <w:szCs w:val="22"/>
        </w:rPr>
      </w:pPr>
    </w:p>
    <w:p w:rsidR="00C6603B" w:rsidRDefault="00C6603B" w:rsidP="00C6603B">
      <w:pPr>
        <w:jc w:val="both"/>
        <w:rPr>
          <w:i/>
          <w:sz w:val="22"/>
          <w:szCs w:val="22"/>
        </w:rPr>
      </w:pPr>
    </w:p>
    <w:p w:rsidR="00C6603B" w:rsidRDefault="00C6603B" w:rsidP="00C6603B">
      <w:pPr>
        <w:jc w:val="both"/>
        <w:rPr>
          <w:i/>
          <w:sz w:val="22"/>
          <w:szCs w:val="22"/>
        </w:rPr>
      </w:pPr>
    </w:p>
    <w:p w:rsidR="00C6603B" w:rsidRDefault="00C6603B" w:rsidP="00C6603B">
      <w:pPr>
        <w:jc w:val="both"/>
        <w:rPr>
          <w:i/>
          <w:sz w:val="22"/>
          <w:szCs w:val="22"/>
        </w:rPr>
      </w:pPr>
    </w:p>
    <w:p w:rsidR="00C6603B" w:rsidRDefault="00C6603B" w:rsidP="00C6603B">
      <w:pPr>
        <w:jc w:val="both"/>
        <w:rPr>
          <w:i/>
          <w:sz w:val="22"/>
          <w:szCs w:val="22"/>
        </w:rPr>
      </w:pPr>
    </w:p>
    <w:p w:rsidR="00C6603B" w:rsidRDefault="00C6603B" w:rsidP="00C6603B">
      <w:pPr>
        <w:jc w:val="both"/>
        <w:rPr>
          <w:i/>
          <w:sz w:val="22"/>
          <w:szCs w:val="22"/>
        </w:rPr>
      </w:pPr>
    </w:p>
    <w:p w:rsidR="00C6603B" w:rsidRDefault="00C6603B" w:rsidP="00C6603B">
      <w:pPr>
        <w:jc w:val="both"/>
        <w:rPr>
          <w:i/>
          <w:sz w:val="22"/>
          <w:szCs w:val="22"/>
        </w:rPr>
      </w:pPr>
    </w:p>
    <w:p w:rsidR="00C6603B" w:rsidRPr="00FB0568" w:rsidRDefault="00C6603B" w:rsidP="00C6603B">
      <w:pPr>
        <w:rPr>
          <w:b/>
          <w:sz w:val="24"/>
          <w:u w:val="single"/>
        </w:rPr>
      </w:pPr>
      <w:r w:rsidRPr="00FB0568">
        <w:rPr>
          <w:b/>
          <w:sz w:val="24"/>
          <w:u w:val="single"/>
        </w:rPr>
        <w:lastRenderedPageBreak/>
        <w:t xml:space="preserve">Etape 2 : A quoi aboutit la confrontation de l’offre et de la demande ? </w:t>
      </w:r>
    </w:p>
    <w:p w:rsidR="00C6603B" w:rsidRDefault="00C6603B" w:rsidP="00C6603B"/>
    <w:p w:rsidR="00C6603B" w:rsidRPr="004C4036" w:rsidRDefault="00C33B1A" w:rsidP="00C6603B">
      <w:pPr>
        <w:jc w:val="both"/>
        <w:rPr>
          <w:i/>
          <w:sz w:val="22"/>
          <w:szCs w:val="22"/>
        </w:rPr>
      </w:pPr>
      <w:r w:rsidRPr="00C33B1A">
        <w:rPr>
          <w:noProof/>
          <w:lang w:eastAsia="fr-FR"/>
        </w:rPr>
        <w:pict>
          <v:rect id="Rectangle 2" o:spid="_x0000_s1028" style="position:absolute;left:0;text-align:left;margin-left:297pt;margin-top:3.65pt;width:230.2pt;height:131.75pt;z-index:251665408;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" strokecolor="#f79646" strokeweight="2pt">
            <v:textbox>
              <w:txbxContent>
                <w:p w:rsidR="00397B20" w:rsidRDefault="00397B20" w:rsidP="00C6603B">
                  <w:pPr>
                    <w:jc w:val="center"/>
                  </w:pPr>
                  <w:r>
                    <w:t xml:space="preserve">Le prix d’équilibre correspond au prix qui permet d’égaliser les offres et les demandes sur un marché. Toutes les quantités offertes à ce prix sont vendues tandis que toutes les quantités demandées pour ce même prix sont vendues. </w:t>
                  </w:r>
                </w:p>
                <w:p w:rsidR="00397B20" w:rsidRDefault="00397B20" w:rsidP="00C6603B">
                  <w:pPr>
                    <w:jc w:val="center"/>
                  </w:pPr>
                </w:p>
                <w:p w:rsidR="00397B20" w:rsidRDefault="00397B20" w:rsidP="00C6603B">
                  <w:pPr>
                    <w:jc w:val="center"/>
                  </w:pPr>
                  <w:r>
                    <w:t xml:space="preserve">D’après le dictionnaire d’économie et de sciences sociales de Jean-Yves </w:t>
                  </w:r>
                  <w:proofErr w:type="spellStart"/>
                  <w:r>
                    <w:t>Capul</w:t>
                  </w:r>
                  <w:proofErr w:type="spellEnd"/>
                  <w:r>
                    <w:t xml:space="preserve">, Hatier, 2015. </w:t>
                  </w:r>
                </w:p>
              </w:txbxContent>
            </v:textbox>
            <w10:wrap type="square" anchorx="margin"/>
          </v:rect>
        </w:pict>
      </w:r>
      <w:r w:rsidR="00C6603B" w:rsidRPr="004C4036">
        <w:rPr>
          <w:i/>
          <w:sz w:val="22"/>
          <w:szCs w:val="22"/>
        </w:rPr>
        <w:sym w:font="Wingdings" w:char="F021"/>
      </w:r>
      <w:r w:rsidR="00C6603B" w:rsidRPr="004C4036">
        <w:rPr>
          <w:i/>
          <w:sz w:val="22"/>
          <w:szCs w:val="22"/>
        </w:rPr>
        <w:t xml:space="preserve">  Votre étude de marché touche à sa fin. Vous pouvez maintenant dresser un compte rendu à votre client qui a fait appel à vous, rappelons-le, pour connaitre le prix auquel il aurait intérêt à vendre </w:t>
      </w:r>
      <w:r w:rsidR="00C6603B">
        <w:rPr>
          <w:i/>
          <w:sz w:val="22"/>
          <w:szCs w:val="22"/>
        </w:rPr>
        <w:t>une boîte de</w:t>
      </w:r>
      <w:r w:rsidR="00C6603B" w:rsidRPr="004C4036">
        <w:rPr>
          <w:i/>
          <w:sz w:val="22"/>
          <w:szCs w:val="22"/>
        </w:rPr>
        <w:t xml:space="preserve"> chocolat. </w:t>
      </w:r>
    </w:p>
    <w:p w:rsidR="00C6603B" w:rsidRPr="004C4036" w:rsidRDefault="00C6603B" w:rsidP="00C6603B">
      <w:pPr>
        <w:jc w:val="both"/>
        <w:rPr>
          <w:i/>
          <w:sz w:val="22"/>
          <w:szCs w:val="22"/>
        </w:rPr>
      </w:pPr>
    </w:p>
    <w:p w:rsidR="00C6603B" w:rsidRPr="004C4036" w:rsidRDefault="00C6603B" w:rsidP="00C6603B">
      <w:pPr>
        <w:jc w:val="both"/>
        <w:rPr>
          <w:i/>
          <w:sz w:val="22"/>
          <w:szCs w:val="22"/>
        </w:rPr>
      </w:pPr>
      <w:r>
        <w:rPr>
          <w:i/>
          <w:sz w:val="22"/>
          <w:szCs w:val="22"/>
        </w:rPr>
        <w:t xml:space="preserve">Ce compte-rendu comportera deux éléments : </w:t>
      </w:r>
    </w:p>
    <w:p w:rsidR="00C6603B" w:rsidRPr="004C4036" w:rsidRDefault="00C6603B" w:rsidP="00C6603B">
      <w:pPr>
        <w:jc w:val="both"/>
        <w:rPr>
          <w:i/>
          <w:sz w:val="22"/>
          <w:szCs w:val="22"/>
        </w:rPr>
      </w:pPr>
      <w:r>
        <w:rPr>
          <w:i/>
          <w:sz w:val="22"/>
          <w:szCs w:val="22"/>
        </w:rPr>
        <w:t xml:space="preserve">1) </w:t>
      </w:r>
      <w:r w:rsidRPr="004C4036">
        <w:rPr>
          <w:i/>
          <w:sz w:val="22"/>
          <w:szCs w:val="22"/>
        </w:rPr>
        <w:t>La représentation graphique de l’offre et de la demande</w:t>
      </w:r>
      <w:r w:rsidR="00397B20">
        <w:rPr>
          <w:i/>
          <w:sz w:val="22"/>
          <w:szCs w:val="22"/>
        </w:rPr>
        <w:t xml:space="preserve"> de chocolat</w:t>
      </w:r>
      <w:r w:rsidRPr="004C4036">
        <w:rPr>
          <w:i/>
          <w:sz w:val="22"/>
          <w:szCs w:val="22"/>
        </w:rPr>
        <w:t xml:space="preserve"> </w:t>
      </w:r>
      <w:r>
        <w:rPr>
          <w:i/>
          <w:sz w:val="22"/>
          <w:szCs w:val="22"/>
        </w:rPr>
        <w:t xml:space="preserve">sur une feuille de papier millimétré. </w:t>
      </w:r>
    </w:p>
    <w:p w:rsidR="00C6603B" w:rsidRPr="004C4036" w:rsidRDefault="00C6603B" w:rsidP="00C6603B">
      <w:pPr>
        <w:jc w:val="both"/>
        <w:rPr>
          <w:i/>
          <w:sz w:val="22"/>
          <w:szCs w:val="22"/>
        </w:rPr>
      </w:pPr>
    </w:p>
    <w:p w:rsidR="00C6603B" w:rsidRPr="00397B20" w:rsidRDefault="00C6603B" w:rsidP="00C6603B">
      <w:pPr>
        <w:jc w:val="both"/>
        <w:rPr>
          <w:i/>
          <w:sz w:val="22"/>
          <w:szCs w:val="22"/>
        </w:rPr>
      </w:pPr>
      <w:r>
        <w:rPr>
          <w:i/>
          <w:sz w:val="22"/>
          <w:szCs w:val="22"/>
        </w:rPr>
        <w:t xml:space="preserve">2) Vous joindrez à ce graphique </w:t>
      </w:r>
      <w:r w:rsidRPr="004C4036">
        <w:rPr>
          <w:i/>
          <w:sz w:val="22"/>
          <w:szCs w:val="22"/>
        </w:rPr>
        <w:t>un paragraphe présentant le prix idéal que vous avez déduit de votre étude de marché en expliquant à votre client pourquoi il doit adopter ce prix et non un autre (en vous ap</w:t>
      </w:r>
      <w:r w:rsidR="00397B20">
        <w:rPr>
          <w:i/>
          <w:sz w:val="22"/>
          <w:szCs w:val="22"/>
        </w:rPr>
        <w:t>puyant sur</w:t>
      </w:r>
      <w:r w:rsidRPr="004C4036">
        <w:rPr>
          <w:i/>
          <w:sz w:val="22"/>
          <w:szCs w:val="22"/>
        </w:rPr>
        <w:t xml:space="preserve"> vos représentations graphiques). </w:t>
      </w:r>
      <w:r>
        <w:rPr>
          <w:i/>
          <w:sz w:val="22"/>
          <w:szCs w:val="22"/>
        </w:rPr>
        <w:t>Ce paragraphe devra être présenté sous forme de lettre. Votre client n’ayant que très peu de connaissances en économie, il ne faudra pas hésiter à bien expliquer les t</w:t>
      </w:r>
      <w:r w:rsidR="00397B20">
        <w:rPr>
          <w:i/>
          <w:sz w:val="22"/>
          <w:szCs w:val="22"/>
        </w:rPr>
        <w:t xml:space="preserve">ermes utilisés et à se montrer pédagogique. Vous êtes expert en économie mais pas votre client (raison pour laquelle il a fait appel à vous !). </w:t>
      </w:r>
    </w:p>
    <w:p w:rsidR="00C6603B" w:rsidRDefault="00C6603B" w:rsidP="00C6603B">
      <w:pPr>
        <w:jc w:val="both"/>
        <w:rPr>
          <w:i/>
        </w:rPr>
      </w:pPr>
    </w:p>
    <w:p w:rsidR="00397B20" w:rsidRDefault="00397B20" w:rsidP="00C6603B"/>
    <w:p w:rsidR="00397B20" w:rsidRDefault="00397B20" w:rsidP="00397B20">
      <w:pPr>
        <w:jc w:val="center"/>
        <w:rPr>
          <w:b/>
          <w:sz w:val="24"/>
          <w:u w:val="single"/>
        </w:rPr>
      </w:pPr>
      <w:r w:rsidRPr="0085133F">
        <w:rPr>
          <w:b/>
          <w:sz w:val="24"/>
          <w:u w:val="single"/>
        </w:rPr>
        <w:t xml:space="preserve">Grilles d’évaluation à </w:t>
      </w:r>
      <w:r>
        <w:rPr>
          <w:b/>
          <w:sz w:val="24"/>
          <w:u w:val="single"/>
        </w:rPr>
        <w:t>joindre à</w:t>
      </w:r>
      <w:r w:rsidRPr="0085133F">
        <w:rPr>
          <w:b/>
          <w:sz w:val="24"/>
          <w:u w:val="single"/>
        </w:rPr>
        <w:t xml:space="preserve"> la production écrite que vous allez me rendre</w:t>
      </w:r>
      <w:r>
        <w:rPr>
          <w:b/>
          <w:sz w:val="24"/>
          <w:u w:val="single"/>
        </w:rPr>
        <w:t xml:space="preserve"> (une production par groupe) </w:t>
      </w:r>
    </w:p>
    <w:p w:rsidR="00397B20" w:rsidRDefault="00397B20" w:rsidP="00397B20">
      <w:pPr>
        <w:rPr>
          <w:b/>
          <w:sz w:val="24"/>
          <w:u w:val="single"/>
        </w:rPr>
      </w:pPr>
    </w:p>
    <w:p w:rsidR="00397B20" w:rsidRPr="00360C34" w:rsidRDefault="00397B20" w:rsidP="00397B20">
      <w:pPr>
        <w:rPr>
          <w:b/>
          <w:sz w:val="22"/>
          <w:szCs w:val="22"/>
          <w:u w:val="single"/>
        </w:rPr>
      </w:pPr>
      <w:r w:rsidRPr="00360C34">
        <w:rPr>
          <w:b/>
          <w:sz w:val="22"/>
          <w:szCs w:val="22"/>
          <w:u w:val="single"/>
        </w:rPr>
        <w:t xml:space="preserve">Noms et prénoms des élèves du groupe : </w:t>
      </w:r>
    </w:p>
    <w:p w:rsidR="00397B20" w:rsidRPr="0085133F" w:rsidRDefault="00397B20" w:rsidP="00397B20">
      <w:pPr>
        <w:rPr>
          <w:b/>
          <w:sz w:val="24"/>
          <w:u w:val="single"/>
        </w:rPr>
      </w:pPr>
    </w:p>
    <w:p w:rsidR="00397B20" w:rsidRDefault="00397B20" w:rsidP="00397B20">
      <w:pPr>
        <w:jc w:val="both"/>
        <w:rPr>
          <w:i/>
          <w:sz w:val="22"/>
          <w:szCs w:val="22"/>
        </w:rPr>
      </w:pPr>
    </w:p>
    <w:p w:rsidR="00397B20" w:rsidRDefault="00397B20" w:rsidP="00397B20">
      <w:pPr>
        <w:jc w:val="both"/>
        <w:rPr>
          <w:i/>
          <w:sz w:val="22"/>
          <w:szCs w:val="22"/>
        </w:rPr>
      </w:pPr>
    </w:p>
    <w:p w:rsidR="00397B20" w:rsidRDefault="00397B20" w:rsidP="00397B20">
      <w:pPr>
        <w:rPr>
          <w:b/>
          <w:sz w:val="22"/>
          <w:szCs w:val="22"/>
          <w:u w:val="single"/>
        </w:rPr>
      </w:pPr>
      <w:r w:rsidRPr="000921C3">
        <w:rPr>
          <w:b/>
          <w:sz w:val="22"/>
          <w:szCs w:val="22"/>
          <w:u w:val="single"/>
        </w:rPr>
        <w:t>Grille d’autoévaluation</w:t>
      </w:r>
      <w:r>
        <w:rPr>
          <w:b/>
          <w:sz w:val="22"/>
          <w:szCs w:val="22"/>
          <w:u w:val="single"/>
        </w:rPr>
        <w:t xml:space="preserve"> à destination des élèves et à remplir en groupe :</w:t>
      </w:r>
    </w:p>
    <w:p w:rsidR="00397B20" w:rsidRDefault="00397B20" w:rsidP="00397B20">
      <w:pPr>
        <w:jc w:val="center"/>
        <w:rPr>
          <w:b/>
          <w:sz w:val="22"/>
          <w:szCs w:val="22"/>
          <w:u w:val="single"/>
        </w:rPr>
      </w:pPr>
    </w:p>
    <w:tbl>
      <w:tblPr>
        <w:tblW w:w="8543" w:type="dxa"/>
        <w:tblInd w:w="-10" w:type="dxa"/>
        <w:tblCellMar>
          <w:left w:w="70" w:type="dxa"/>
          <w:right w:w="70" w:type="dxa"/>
        </w:tblCellMar>
        <w:tblLook w:val="00A0"/>
      </w:tblPr>
      <w:tblGrid>
        <w:gridCol w:w="5741"/>
        <w:gridCol w:w="934"/>
        <w:gridCol w:w="934"/>
        <w:gridCol w:w="934"/>
      </w:tblGrid>
      <w:tr w:rsidR="00397B20" w:rsidRPr="00C76F3E" w:rsidTr="00397B20">
        <w:trPr>
          <w:trHeight w:val="222"/>
        </w:trPr>
        <w:tc>
          <w:tcPr>
            <w:tcW w:w="5741" w:type="dxa"/>
            <w:tcBorders>
              <w:top w:val="single" w:sz="8" w:space="0" w:color="auto"/>
              <w:left w:val="single" w:sz="8" w:space="0" w:color="auto"/>
              <w:bottom w:val="single" w:sz="8" w:space="0" w:color="auto"/>
              <w:right w:val="single" w:sz="8" w:space="0" w:color="auto"/>
            </w:tcBorders>
            <w:vAlign w:val="center"/>
          </w:tcPr>
          <w:p w:rsidR="00397B20" w:rsidRPr="003508B5" w:rsidRDefault="00397B20" w:rsidP="00397B20">
            <w:pPr>
              <w:suppressAutoHyphens w:val="0"/>
              <w:jc w:val="center"/>
              <w:rPr>
                <w:b/>
                <w:bCs/>
                <w:color w:val="000000"/>
                <w:sz w:val="22"/>
                <w:lang w:eastAsia="fr-FR"/>
              </w:rPr>
            </w:pPr>
            <w:r w:rsidRPr="003508B5">
              <w:rPr>
                <w:b/>
                <w:bCs/>
                <w:color w:val="000000"/>
                <w:sz w:val="22"/>
                <w:szCs w:val="22"/>
                <w:lang w:eastAsia="fr-FR"/>
              </w:rPr>
              <w:t xml:space="preserve">Capacités et connaissances évaluées </w:t>
            </w:r>
          </w:p>
        </w:tc>
        <w:tc>
          <w:tcPr>
            <w:tcW w:w="934" w:type="dxa"/>
            <w:tcBorders>
              <w:top w:val="single" w:sz="8" w:space="0" w:color="auto"/>
              <w:left w:val="nil"/>
              <w:bottom w:val="single" w:sz="8" w:space="0" w:color="auto"/>
              <w:right w:val="single" w:sz="8" w:space="0" w:color="auto"/>
            </w:tcBorders>
            <w:vAlign w:val="center"/>
          </w:tcPr>
          <w:p w:rsidR="00397B20" w:rsidRPr="003508B5" w:rsidRDefault="00397B20" w:rsidP="00397B20">
            <w:pPr>
              <w:suppressAutoHyphens w:val="0"/>
              <w:jc w:val="center"/>
              <w:rPr>
                <w:b/>
                <w:bCs/>
                <w:color w:val="000000"/>
                <w:sz w:val="22"/>
                <w:lang w:eastAsia="fr-FR"/>
              </w:rPr>
            </w:pPr>
            <w:r w:rsidRPr="003508B5">
              <w:rPr>
                <w:b/>
                <w:bCs/>
                <w:color w:val="000000"/>
                <w:sz w:val="22"/>
                <w:szCs w:val="22"/>
                <w:lang w:eastAsia="fr-FR"/>
              </w:rPr>
              <w:t>A</w:t>
            </w:r>
          </w:p>
        </w:tc>
        <w:tc>
          <w:tcPr>
            <w:tcW w:w="934" w:type="dxa"/>
            <w:tcBorders>
              <w:top w:val="single" w:sz="8" w:space="0" w:color="auto"/>
              <w:left w:val="nil"/>
              <w:bottom w:val="single" w:sz="8" w:space="0" w:color="auto"/>
              <w:right w:val="single" w:sz="8" w:space="0" w:color="auto"/>
            </w:tcBorders>
            <w:vAlign w:val="center"/>
          </w:tcPr>
          <w:p w:rsidR="00397B20" w:rsidRPr="003508B5" w:rsidRDefault="00397B20" w:rsidP="00397B20">
            <w:pPr>
              <w:suppressAutoHyphens w:val="0"/>
              <w:jc w:val="center"/>
              <w:rPr>
                <w:b/>
                <w:bCs/>
                <w:color w:val="000000"/>
                <w:sz w:val="22"/>
                <w:lang w:eastAsia="fr-FR"/>
              </w:rPr>
            </w:pPr>
            <w:r w:rsidRPr="003508B5">
              <w:rPr>
                <w:b/>
                <w:bCs/>
                <w:color w:val="000000"/>
                <w:sz w:val="22"/>
                <w:szCs w:val="22"/>
                <w:lang w:eastAsia="fr-FR"/>
              </w:rPr>
              <w:t>ECA</w:t>
            </w:r>
          </w:p>
        </w:tc>
        <w:tc>
          <w:tcPr>
            <w:tcW w:w="934" w:type="dxa"/>
            <w:tcBorders>
              <w:top w:val="single" w:sz="8" w:space="0" w:color="auto"/>
              <w:left w:val="nil"/>
              <w:bottom w:val="single" w:sz="8" w:space="0" w:color="auto"/>
              <w:right w:val="single" w:sz="8" w:space="0" w:color="auto"/>
            </w:tcBorders>
            <w:vAlign w:val="center"/>
          </w:tcPr>
          <w:p w:rsidR="00397B20" w:rsidRPr="003508B5" w:rsidRDefault="00397B20" w:rsidP="00397B20">
            <w:pPr>
              <w:suppressAutoHyphens w:val="0"/>
              <w:jc w:val="center"/>
              <w:rPr>
                <w:b/>
                <w:bCs/>
                <w:color w:val="000000"/>
                <w:sz w:val="22"/>
                <w:lang w:eastAsia="fr-FR"/>
              </w:rPr>
            </w:pPr>
            <w:r w:rsidRPr="003508B5">
              <w:rPr>
                <w:b/>
                <w:bCs/>
                <w:color w:val="000000"/>
                <w:sz w:val="22"/>
                <w:szCs w:val="22"/>
                <w:lang w:eastAsia="fr-FR"/>
              </w:rPr>
              <w:t>NA</w:t>
            </w:r>
          </w:p>
        </w:tc>
      </w:tr>
      <w:tr w:rsidR="00397B20" w:rsidRPr="00C76F3E" w:rsidTr="00397B20">
        <w:trPr>
          <w:trHeight w:val="573"/>
        </w:trPr>
        <w:tc>
          <w:tcPr>
            <w:tcW w:w="5741" w:type="dxa"/>
            <w:tcBorders>
              <w:top w:val="nil"/>
              <w:left w:val="single" w:sz="8" w:space="0" w:color="auto"/>
              <w:bottom w:val="single" w:sz="8" w:space="0" w:color="auto"/>
              <w:right w:val="single" w:sz="8" w:space="0" w:color="auto"/>
            </w:tcBorders>
            <w:vAlign w:val="center"/>
          </w:tcPr>
          <w:p w:rsidR="00397B20" w:rsidRPr="003508B5" w:rsidRDefault="00397B20" w:rsidP="00397B20">
            <w:pPr>
              <w:suppressAutoHyphens w:val="0"/>
              <w:rPr>
                <w:color w:val="000000"/>
                <w:sz w:val="22"/>
                <w:lang w:eastAsia="fr-FR"/>
              </w:rPr>
            </w:pPr>
            <w:r w:rsidRPr="003508B5">
              <w:rPr>
                <w:color w:val="000000"/>
                <w:sz w:val="22"/>
                <w:szCs w:val="22"/>
                <w:lang w:eastAsia="fr-FR"/>
              </w:rPr>
              <w:t xml:space="preserve">Nous avons </w:t>
            </w:r>
            <w:r>
              <w:rPr>
                <w:color w:val="000000"/>
                <w:sz w:val="22"/>
                <w:szCs w:val="22"/>
                <w:lang w:eastAsia="fr-FR"/>
              </w:rPr>
              <w:t xml:space="preserve">réalisé une représentation graphique du marché du chocolat lisible et propre (titre, légende des courbes …) </w:t>
            </w:r>
          </w:p>
        </w:tc>
        <w:tc>
          <w:tcPr>
            <w:tcW w:w="934" w:type="dxa"/>
            <w:tcBorders>
              <w:top w:val="nil"/>
              <w:left w:val="nil"/>
              <w:bottom w:val="single" w:sz="8" w:space="0" w:color="auto"/>
              <w:right w:val="single" w:sz="8" w:space="0" w:color="auto"/>
            </w:tcBorders>
            <w:vAlign w:val="center"/>
          </w:tcPr>
          <w:p w:rsidR="00397B20" w:rsidRPr="003508B5" w:rsidRDefault="00397B20" w:rsidP="00397B20">
            <w:pPr>
              <w:suppressAutoHyphens w:val="0"/>
              <w:jc w:val="center"/>
              <w:rPr>
                <w:b/>
                <w:bCs/>
                <w:color w:val="000000"/>
                <w:sz w:val="22"/>
                <w:lang w:eastAsia="fr-FR"/>
              </w:rPr>
            </w:pPr>
            <w:r w:rsidRPr="003508B5">
              <w:rPr>
                <w:b/>
                <w:bCs/>
                <w:color w:val="000000"/>
                <w:sz w:val="22"/>
                <w:szCs w:val="22"/>
                <w:lang w:eastAsia="fr-FR"/>
              </w:rPr>
              <w:t> </w:t>
            </w:r>
          </w:p>
        </w:tc>
        <w:tc>
          <w:tcPr>
            <w:tcW w:w="934" w:type="dxa"/>
            <w:tcBorders>
              <w:top w:val="nil"/>
              <w:left w:val="nil"/>
              <w:bottom w:val="single" w:sz="8" w:space="0" w:color="auto"/>
              <w:right w:val="single" w:sz="8" w:space="0" w:color="auto"/>
            </w:tcBorders>
            <w:vAlign w:val="center"/>
          </w:tcPr>
          <w:p w:rsidR="00397B20" w:rsidRPr="003508B5" w:rsidRDefault="00397B20" w:rsidP="00397B20">
            <w:pPr>
              <w:suppressAutoHyphens w:val="0"/>
              <w:jc w:val="center"/>
              <w:rPr>
                <w:b/>
                <w:bCs/>
                <w:color w:val="000000"/>
                <w:sz w:val="22"/>
                <w:lang w:eastAsia="fr-FR"/>
              </w:rPr>
            </w:pPr>
            <w:r w:rsidRPr="003508B5">
              <w:rPr>
                <w:b/>
                <w:bCs/>
                <w:color w:val="000000"/>
                <w:sz w:val="22"/>
                <w:szCs w:val="22"/>
                <w:lang w:eastAsia="fr-FR"/>
              </w:rPr>
              <w:t> </w:t>
            </w:r>
          </w:p>
        </w:tc>
        <w:tc>
          <w:tcPr>
            <w:tcW w:w="934" w:type="dxa"/>
            <w:tcBorders>
              <w:top w:val="nil"/>
              <w:left w:val="nil"/>
              <w:bottom w:val="single" w:sz="8" w:space="0" w:color="auto"/>
              <w:right w:val="single" w:sz="8" w:space="0" w:color="auto"/>
            </w:tcBorders>
            <w:vAlign w:val="center"/>
          </w:tcPr>
          <w:p w:rsidR="00397B20" w:rsidRPr="003508B5" w:rsidRDefault="00397B20" w:rsidP="00397B20">
            <w:pPr>
              <w:suppressAutoHyphens w:val="0"/>
              <w:jc w:val="center"/>
              <w:rPr>
                <w:b/>
                <w:bCs/>
                <w:color w:val="000000"/>
                <w:sz w:val="22"/>
                <w:lang w:eastAsia="fr-FR"/>
              </w:rPr>
            </w:pPr>
            <w:r w:rsidRPr="003508B5">
              <w:rPr>
                <w:b/>
                <w:bCs/>
                <w:color w:val="000000"/>
                <w:sz w:val="22"/>
                <w:szCs w:val="22"/>
                <w:lang w:eastAsia="fr-FR"/>
              </w:rPr>
              <w:t> </w:t>
            </w:r>
          </w:p>
        </w:tc>
      </w:tr>
      <w:tr w:rsidR="00397B20" w:rsidRPr="00C76F3E" w:rsidTr="00397B20">
        <w:trPr>
          <w:trHeight w:val="573"/>
        </w:trPr>
        <w:tc>
          <w:tcPr>
            <w:tcW w:w="5741" w:type="dxa"/>
            <w:tcBorders>
              <w:top w:val="nil"/>
              <w:left w:val="single" w:sz="8" w:space="0" w:color="auto"/>
              <w:bottom w:val="single" w:sz="8" w:space="0" w:color="auto"/>
              <w:right w:val="single" w:sz="8" w:space="0" w:color="auto"/>
            </w:tcBorders>
            <w:vAlign w:val="center"/>
          </w:tcPr>
          <w:p w:rsidR="00397B20" w:rsidRPr="003508B5" w:rsidRDefault="00397B20" w:rsidP="00397B20">
            <w:pPr>
              <w:suppressAutoHyphens w:val="0"/>
              <w:rPr>
                <w:color w:val="000000"/>
                <w:sz w:val="22"/>
                <w:lang w:eastAsia="fr-FR"/>
              </w:rPr>
            </w:pPr>
            <w:r w:rsidRPr="003508B5">
              <w:rPr>
                <w:color w:val="000000"/>
                <w:sz w:val="22"/>
                <w:szCs w:val="22"/>
                <w:lang w:eastAsia="fr-FR"/>
              </w:rPr>
              <w:t xml:space="preserve">Nous avons mobilisé </w:t>
            </w:r>
            <w:r>
              <w:rPr>
                <w:color w:val="000000"/>
                <w:sz w:val="22"/>
                <w:szCs w:val="22"/>
                <w:lang w:eastAsia="fr-FR"/>
              </w:rPr>
              <w:t xml:space="preserve">les connaissances acquises lors des séances précédentes </w:t>
            </w:r>
            <w:r w:rsidRPr="003508B5">
              <w:rPr>
                <w:color w:val="000000"/>
                <w:sz w:val="22"/>
                <w:szCs w:val="22"/>
                <w:lang w:eastAsia="fr-FR"/>
              </w:rPr>
              <w:t xml:space="preserve"> </w:t>
            </w:r>
          </w:p>
        </w:tc>
        <w:tc>
          <w:tcPr>
            <w:tcW w:w="934" w:type="dxa"/>
            <w:tcBorders>
              <w:top w:val="nil"/>
              <w:left w:val="nil"/>
              <w:bottom w:val="single" w:sz="8" w:space="0" w:color="auto"/>
              <w:right w:val="single" w:sz="8" w:space="0" w:color="auto"/>
            </w:tcBorders>
            <w:vAlign w:val="center"/>
          </w:tcPr>
          <w:p w:rsidR="00397B20" w:rsidRPr="003508B5" w:rsidRDefault="00397B20" w:rsidP="00397B20">
            <w:pPr>
              <w:suppressAutoHyphens w:val="0"/>
              <w:jc w:val="center"/>
              <w:rPr>
                <w:b/>
                <w:bCs/>
                <w:color w:val="000000"/>
                <w:sz w:val="22"/>
                <w:lang w:eastAsia="fr-FR"/>
              </w:rPr>
            </w:pPr>
            <w:r w:rsidRPr="003508B5">
              <w:rPr>
                <w:b/>
                <w:bCs/>
                <w:color w:val="000000"/>
                <w:sz w:val="22"/>
                <w:szCs w:val="22"/>
                <w:lang w:eastAsia="fr-FR"/>
              </w:rPr>
              <w:t> </w:t>
            </w:r>
          </w:p>
        </w:tc>
        <w:tc>
          <w:tcPr>
            <w:tcW w:w="934" w:type="dxa"/>
            <w:tcBorders>
              <w:top w:val="nil"/>
              <w:left w:val="nil"/>
              <w:bottom w:val="single" w:sz="8" w:space="0" w:color="auto"/>
              <w:right w:val="single" w:sz="8" w:space="0" w:color="auto"/>
            </w:tcBorders>
            <w:vAlign w:val="center"/>
          </w:tcPr>
          <w:p w:rsidR="00397B20" w:rsidRPr="003508B5" w:rsidRDefault="00397B20" w:rsidP="00397B20">
            <w:pPr>
              <w:suppressAutoHyphens w:val="0"/>
              <w:jc w:val="center"/>
              <w:rPr>
                <w:b/>
                <w:bCs/>
                <w:color w:val="000000"/>
                <w:sz w:val="22"/>
                <w:lang w:eastAsia="fr-FR"/>
              </w:rPr>
            </w:pPr>
            <w:r w:rsidRPr="003508B5">
              <w:rPr>
                <w:b/>
                <w:bCs/>
                <w:color w:val="000000"/>
                <w:sz w:val="22"/>
                <w:szCs w:val="22"/>
                <w:lang w:eastAsia="fr-FR"/>
              </w:rPr>
              <w:t> </w:t>
            </w:r>
          </w:p>
        </w:tc>
        <w:tc>
          <w:tcPr>
            <w:tcW w:w="934" w:type="dxa"/>
            <w:tcBorders>
              <w:top w:val="nil"/>
              <w:left w:val="nil"/>
              <w:bottom w:val="single" w:sz="8" w:space="0" w:color="auto"/>
              <w:right w:val="single" w:sz="8" w:space="0" w:color="auto"/>
            </w:tcBorders>
            <w:vAlign w:val="center"/>
          </w:tcPr>
          <w:p w:rsidR="00397B20" w:rsidRPr="003508B5" w:rsidRDefault="00397B20" w:rsidP="00397B20">
            <w:pPr>
              <w:suppressAutoHyphens w:val="0"/>
              <w:jc w:val="center"/>
              <w:rPr>
                <w:b/>
                <w:bCs/>
                <w:color w:val="000000"/>
                <w:sz w:val="22"/>
                <w:lang w:eastAsia="fr-FR"/>
              </w:rPr>
            </w:pPr>
            <w:r w:rsidRPr="003508B5">
              <w:rPr>
                <w:b/>
                <w:bCs/>
                <w:color w:val="000000"/>
                <w:sz w:val="22"/>
                <w:szCs w:val="22"/>
                <w:lang w:eastAsia="fr-FR"/>
              </w:rPr>
              <w:t> </w:t>
            </w:r>
          </w:p>
        </w:tc>
      </w:tr>
      <w:tr w:rsidR="00397B20" w:rsidRPr="00C76F3E" w:rsidTr="00397B20">
        <w:trPr>
          <w:trHeight w:val="573"/>
        </w:trPr>
        <w:tc>
          <w:tcPr>
            <w:tcW w:w="5741" w:type="dxa"/>
            <w:tcBorders>
              <w:top w:val="nil"/>
              <w:left w:val="single" w:sz="8" w:space="0" w:color="auto"/>
              <w:bottom w:val="single" w:sz="8" w:space="0" w:color="auto"/>
              <w:right w:val="single" w:sz="8" w:space="0" w:color="auto"/>
            </w:tcBorders>
            <w:vAlign w:val="center"/>
          </w:tcPr>
          <w:p w:rsidR="00397B20" w:rsidRPr="003508B5" w:rsidRDefault="00397B20" w:rsidP="00397B20">
            <w:pPr>
              <w:suppressAutoHyphens w:val="0"/>
              <w:rPr>
                <w:color w:val="000000"/>
                <w:sz w:val="22"/>
                <w:lang w:eastAsia="fr-FR"/>
              </w:rPr>
            </w:pPr>
            <w:r>
              <w:rPr>
                <w:color w:val="000000"/>
                <w:sz w:val="22"/>
                <w:lang w:eastAsia="fr-FR"/>
              </w:rPr>
              <w:t xml:space="preserve">Notre lettre est convaincante </w:t>
            </w:r>
          </w:p>
        </w:tc>
        <w:tc>
          <w:tcPr>
            <w:tcW w:w="934" w:type="dxa"/>
            <w:tcBorders>
              <w:top w:val="nil"/>
              <w:left w:val="nil"/>
              <w:bottom w:val="single" w:sz="8" w:space="0" w:color="auto"/>
              <w:right w:val="single" w:sz="8" w:space="0" w:color="auto"/>
            </w:tcBorders>
            <w:vAlign w:val="center"/>
          </w:tcPr>
          <w:p w:rsidR="00397B20" w:rsidRPr="003508B5" w:rsidRDefault="00397B20" w:rsidP="00397B20">
            <w:pPr>
              <w:suppressAutoHyphens w:val="0"/>
              <w:jc w:val="center"/>
              <w:rPr>
                <w:b/>
                <w:bCs/>
                <w:color w:val="000000"/>
                <w:sz w:val="22"/>
                <w:lang w:eastAsia="fr-FR"/>
              </w:rPr>
            </w:pPr>
            <w:r w:rsidRPr="003508B5">
              <w:rPr>
                <w:b/>
                <w:bCs/>
                <w:color w:val="000000"/>
                <w:sz w:val="22"/>
                <w:szCs w:val="22"/>
                <w:lang w:eastAsia="fr-FR"/>
              </w:rPr>
              <w:t> </w:t>
            </w:r>
          </w:p>
        </w:tc>
        <w:tc>
          <w:tcPr>
            <w:tcW w:w="934" w:type="dxa"/>
            <w:tcBorders>
              <w:top w:val="nil"/>
              <w:left w:val="nil"/>
              <w:bottom w:val="single" w:sz="8" w:space="0" w:color="auto"/>
              <w:right w:val="single" w:sz="8" w:space="0" w:color="auto"/>
            </w:tcBorders>
            <w:vAlign w:val="center"/>
          </w:tcPr>
          <w:p w:rsidR="00397B20" w:rsidRPr="003508B5" w:rsidRDefault="00397B20" w:rsidP="00397B20">
            <w:pPr>
              <w:suppressAutoHyphens w:val="0"/>
              <w:jc w:val="center"/>
              <w:rPr>
                <w:b/>
                <w:bCs/>
                <w:color w:val="000000"/>
                <w:sz w:val="22"/>
                <w:lang w:eastAsia="fr-FR"/>
              </w:rPr>
            </w:pPr>
            <w:r w:rsidRPr="003508B5">
              <w:rPr>
                <w:b/>
                <w:bCs/>
                <w:color w:val="000000"/>
                <w:sz w:val="22"/>
                <w:szCs w:val="22"/>
                <w:lang w:eastAsia="fr-FR"/>
              </w:rPr>
              <w:t> </w:t>
            </w:r>
          </w:p>
        </w:tc>
        <w:tc>
          <w:tcPr>
            <w:tcW w:w="934" w:type="dxa"/>
            <w:tcBorders>
              <w:top w:val="nil"/>
              <w:left w:val="nil"/>
              <w:bottom w:val="single" w:sz="8" w:space="0" w:color="auto"/>
              <w:right w:val="single" w:sz="8" w:space="0" w:color="auto"/>
            </w:tcBorders>
            <w:vAlign w:val="center"/>
          </w:tcPr>
          <w:p w:rsidR="00397B20" w:rsidRPr="003508B5" w:rsidRDefault="00397B20" w:rsidP="00397B20">
            <w:pPr>
              <w:suppressAutoHyphens w:val="0"/>
              <w:jc w:val="center"/>
              <w:rPr>
                <w:b/>
                <w:bCs/>
                <w:color w:val="000000"/>
                <w:sz w:val="22"/>
                <w:lang w:eastAsia="fr-FR"/>
              </w:rPr>
            </w:pPr>
            <w:r w:rsidRPr="003508B5">
              <w:rPr>
                <w:b/>
                <w:bCs/>
                <w:color w:val="000000"/>
                <w:sz w:val="22"/>
                <w:szCs w:val="22"/>
                <w:lang w:eastAsia="fr-FR"/>
              </w:rPr>
              <w:t> </w:t>
            </w:r>
          </w:p>
        </w:tc>
      </w:tr>
      <w:tr w:rsidR="00397B20" w:rsidRPr="00C76F3E" w:rsidTr="00397B20">
        <w:trPr>
          <w:trHeight w:val="573"/>
        </w:trPr>
        <w:tc>
          <w:tcPr>
            <w:tcW w:w="5741" w:type="dxa"/>
            <w:tcBorders>
              <w:top w:val="nil"/>
              <w:left w:val="single" w:sz="8" w:space="0" w:color="auto"/>
              <w:bottom w:val="single" w:sz="8" w:space="0" w:color="auto"/>
              <w:right w:val="single" w:sz="8" w:space="0" w:color="auto"/>
            </w:tcBorders>
            <w:vAlign w:val="center"/>
          </w:tcPr>
          <w:p w:rsidR="00397B20" w:rsidRPr="003508B5" w:rsidRDefault="00397B20" w:rsidP="00397B20">
            <w:pPr>
              <w:suppressAutoHyphens w:val="0"/>
              <w:rPr>
                <w:color w:val="000000"/>
                <w:sz w:val="22"/>
                <w:lang w:eastAsia="fr-FR"/>
              </w:rPr>
            </w:pPr>
            <w:r w:rsidRPr="003508B5">
              <w:rPr>
                <w:color w:val="000000"/>
                <w:sz w:val="22"/>
                <w:szCs w:val="22"/>
                <w:lang w:eastAsia="fr-FR"/>
              </w:rPr>
              <w:t>Nous avons u</w:t>
            </w:r>
            <w:r>
              <w:rPr>
                <w:color w:val="000000"/>
                <w:sz w:val="22"/>
                <w:szCs w:val="22"/>
                <w:lang w:eastAsia="fr-FR"/>
              </w:rPr>
              <w:t xml:space="preserve">tilisé le vocabulaire approprié dans notre lettre </w:t>
            </w:r>
            <w:r w:rsidRPr="003508B5">
              <w:rPr>
                <w:color w:val="000000"/>
                <w:sz w:val="22"/>
                <w:szCs w:val="22"/>
                <w:lang w:eastAsia="fr-FR"/>
              </w:rPr>
              <w:t xml:space="preserve"> </w:t>
            </w:r>
          </w:p>
        </w:tc>
        <w:tc>
          <w:tcPr>
            <w:tcW w:w="934" w:type="dxa"/>
            <w:tcBorders>
              <w:top w:val="nil"/>
              <w:left w:val="nil"/>
              <w:bottom w:val="single" w:sz="8" w:space="0" w:color="auto"/>
              <w:right w:val="single" w:sz="8" w:space="0" w:color="auto"/>
            </w:tcBorders>
            <w:vAlign w:val="center"/>
          </w:tcPr>
          <w:p w:rsidR="00397B20" w:rsidRPr="003508B5" w:rsidRDefault="00397B20" w:rsidP="00397B20">
            <w:pPr>
              <w:suppressAutoHyphens w:val="0"/>
              <w:jc w:val="center"/>
              <w:rPr>
                <w:b/>
                <w:bCs/>
                <w:color w:val="000000"/>
                <w:sz w:val="22"/>
                <w:lang w:eastAsia="fr-FR"/>
              </w:rPr>
            </w:pPr>
            <w:r w:rsidRPr="003508B5">
              <w:rPr>
                <w:b/>
                <w:bCs/>
                <w:color w:val="000000"/>
                <w:sz w:val="22"/>
                <w:szCs w:val="22"/>
                <w:lang w:eastAsia="fr-FR"/>
              </w:rPr>
              <w:t> </w:t>
            </w:r>
          </w:p>
        </w:tc>
        <w:tc>
          <w:tcPr>
            <w:tcW w:w="934" w:type="dxa"/>
            <w:tcBorders>
              <w:top w:val="nil"/>
              <w:left w:val="nil"/>
              <w:bottom w:val="single" w:sz="8" w:space="0" w:color="auto"/>
              <w:right w:val="single" w:sz="8" w:space="0" w:color="auto"/>
            </w:tcBorders>
            <w:vAlign w:val="center"/>
          </w:tcPr>
          <w:p w:rsidR="00397B20" w:rsidRPr="003508B5" w:rsidRDefault="00397B20" w:rsidP="00397B20">
            <w:pPr>
              <w:suppressAutoHyphens w:val="0"/>
              <w:jc w:val="center"/>
              <w:rPr>
                <w:b/>
                <w:bCs/>
                <w:color w:val="000000"/>
                <w:sz w:val="22"/>
                <w:lang w:eastAsia="fr-FR"/>
              </w:rPr>
            </w:pPr>
            <w:r w:rsidRPr="003508B5">
              <w:rPr>
                <w:b/>
                <w:bCs/>
                <w:color w:val="000000"/>
                <w:sz w:val="22"/>
                <w:szCs w:val="22"/>
                <w:lang w:eastAsia="fr-FR"/>
              </w:rPr>
              <w:t> </w:t>
            </w:r>
          </w:p>
        </w:tc>
        <w:tc>
          <w:tcPr>
            <w:tcW w:w="934" w:type="dxa"/>
            <w:tcBorders>
              <w:top w:val="nil"/>
              <w:left w:val="nil"/>
              <w:bottom w:val="single" w:sz="8" w:space="0" w:color="auto"/>
              <w:right w:val="single" w:sz="8" w:space="0" w:color="auto"/>
            </w:tcBorders>
            <w:vAlign w:val="center"/>
          </w:tcPr>
          <w:p w:rsidR="00397B20" w:rsidRPr="003508B5" w:rsidRDefault="00397B20" w:rsidP="00397B20">
            <w:pPr>
              <w:suppressAutoHyphens w:val="0"/>
              <w:jc w:val="center"/>
              <w:rPr>
                <w:b/>
                <w:bCs/>
                <w:color w:val="000000"/>
                <w:sz w:val="22"/>
                <w:lang w:eastAsia="fr-FR"/>
              </w:rPr>
            </w:pPr>
            <w:r w:rsidRPr="003508B5">
              <w:rPr>
                <w:b/>
                <w:bCs/>
                <w:color w:val="000000"/>
                <w:sz w:val="22"/>
                <w:szCs w:val="22"/>
                <w:lang w:eastAsia="fr-FR"/>
              </w:rPr>
              <w:t> </w:t>
            </w:r>
          </w:p>
        </w:tc>
      </w:tr>
      <w:tr w:rsidR="00397B20" w:rsidRPr="00C76F3E" w:rsidTr="00397B20">
        <w:trPr>
          <w:trHeight w:val="573"/>
        </w:trPr>
        <w:tc>
          <w:tcPr>
            <w:tcW w:w="5741" w:type="dxa"/>
            <w:tcBorders>
              <w:top w:val="nil"/>
              <w:left w:val="single" w:sz="8" w:space="0" w:color="auto"/>
              <w:bottom w:val="single" w:sz="8" w:space="0" w:color="auto"/>
              <w:right w:val="single" w:sz="8" w:space="0" w:color="auto"/>
            </w:tcBorders>
            <w:vAlign w:val="center"/>
          </w:tcPr>
          <w:p w:rsidR="00397B20" w:rsidRPr="003508B5" w:rsidRDefault="00397B20" w:rsidP="00397B20">
            <w:pPr>
              <w:suppressAutoHyphens w:val="0"/>
              <w:rPr>
                <w:color w:val="000000"/>
                <w:sz w:val="22"/>
                <w:lang w:eastAsia="fr-FR"/>
              </w:rPr>
            </w:pPr>
            <w:r w:rsidRPr="003508B5">
              <w:rPr>
                <w:color w:val="000000"/>
                <w:sz w:val="22"/>
                <w:szCs w:val="22"/>
                <w:lang w:eastAsia="fr-FR"/>
              </w:rPr>
              <w:t>Nous avons organisé nos idées</w:t>
            </w:r>
          </w:p>
        </w:tc>
        <w:tc>
          <w:tcPr>
            <w:tcW w:w="934" w:type="dxa"/>
            <w:tcBorders>
              <w:top w:val="nil"/>
              <w:left w:val="nil"/>
              <w:bottom w:val="single" w:sz="8" w:space="0" w:color="auto"/>
              <w:right w:val="single" w:sz="8" w:space="0" w:color="auto"/>
            </w:tcBorders>
            <w:noWrap/>
            <w:vAlign w:val="bottom"/>
          </w:tcPr>
          <w:p w:rsidR="00397B20" w:rsidRPr="003508B5" w:rsidRDefault="00397B20" w:rsidP="00397B20">
            <w:pPr>
              <w:suppressAutoHyphens w:val="0"/>
              <w:rPr>
                <w:color w:val="000000"/>
                <w:sz w:val="22"/>
                <w:lang w:eastAsia="fr-FR"/>
              </w:rPr>
            </w:pPr>
            <w:r w:rsidRPr="003508B5">
              <w:rPr>
                <w:color w:val="000000"/>
                <w:sz w:val="22"/>
                <w:szCs w:val="22"/>
                <w:lang w:eastAsia="fr-FR"/>
              </w:rPr>
              <w:t> </w:t>
            </w:r>
          </w:p>
        </w:tc>
        <w:tc>
          <w:tcPr>
            <w:tcW w:w="934" w:type="dxa"/>
            <w:tcBorders>
              <w:top w:val="nil"/>
              <w:left w:val="nil"/>
              <w:bottom w:val="single" w:sz="8" w:space="0" w:color="auto"/>
              <w:right w:val="single" w:sz="8" w:space="0" w:color="auto"/>
            </w:tcBorders>
            <w:noWrap/>
            <w:vAlign w:val="bottom"/>
          </w:tcPr>
          <w:p w:rsidR="00397B20" w:rsidRPr="003508B5" w:rsidRDefault="00397B20" w:rsidP="00397B20">
            <w:pPr>
              <w:suppressAutoHyphens w:val="0"/>
              <w:rPr>
                <w:color w:val="000000"/>
                <w:sz w:val="22"/>
                <w:lang w:eastAsia="fr-FR"/>
              </w:rPr>
            </w:pPr>
            <w:r w:rsidRPr="003508B5">
              <w:rPr>
                <w:color w:val="000000"/>
                <w:sz w:val="22"/>
                <w:szCs w:val="22"/>
                <w:lang w:eastAsia="fr-FR"/>
              </w:rPr>
              <w:t> </w:t>
            </w:r>
          </w:p>
        </w:tc>
        <w:tc>
          <w:tcPr>
            <w:tcW w:w="934" w:type="dxa"/>
            <w:tcBorders>
              <w:top w:val="nil"/>
              <w:left w:val="nil"/>
              <w:bottom w:val="single" w:sz="8" w:space="0" w:color="auto"/>
              <w:right w:val="single" w:sz="8" w:space="0" w:color="auto"/>
            </w:tcBorders>
            <w:noWrap/>
            <w:vAlign w:val="bottom"/>
          </w:tcPr>
          <w:p w:rsidR="00397B20" w:rsidRPr="003508B5" w:rsidRDefault="00397B20" w:rsidP="00397B20">
            <w:pPr>
              <w:suppressAutoHyphens w:val="0"/>
              <w:rPr>
                <w:color w:val="000000"/>
                <w:sz w:val="22"/>
                <w:lang w:eastAsia="fr-FR"/>
              </w:rPr>
            </w:pPr>
            <w:r w:rsidRPr="003508B5">
              <w:rPr>
                <w:color w:val="000000"/>
                <w:sz w:val="22"/>
                <w:szCs w:val="22"/>
                <w:lang w:eastAsia="fr-FR"/>
              </w:rPr>
              <w:t> </w:t>
            </w:r>
          </w:p>
        </w:tc>
      </w:tr>
    </w:tbl>
    <w:p w:rsidR="00397B20" w:rsidRDefault="00397B20" w:rsidP="00397B20">
      <w:pPr>
        <w:jc w:val="center"/>
        <w:rPr>
          <w:b/>
          <w:sz w:val="22"/>
          <w:szCs w:val="22"/>
          <w:u w:val="single"/>
        </w:rPr>
      </w:pPr>
    </w:p>
    <w:p w:rsidR="00397B20" w:rsidRDefault="00397B20" w:rsidP="00397B20">
      <w:pPr>
        <w:jc w:val="center"/>
        <w:rPr>
          <w:b/>
          <w:sz w:val="22"/>
          <w:szCs w:val="22"/>
          <w:u w:val="single"/>
        </w:rPr>
      </w:pPr>
    </w:p>
    <w:p w:rsidR="00397B20" w:rsidRDefault="00397B20" w:rsidP="00397B20">
      <w:pPr>
        <w:rPr>
          <w:b/>
          <w:sz w:val="22"/>
          <w:szCs w:val="22"/>
          <w:u w:val="single"/>
        </w:rPr>
      </w:pPr>
      <w:r w:rsidRPr="000921C3">
        <w:rPr>
          <w:b/>
          <w:sz w:val="22"/>
          <w:szCs w:val="22"/>
          <w:u w:val="single"/>
        </w:rPr>
        <w:t>Grille d’</w:t>
      </w:r>
      <w:r>
        <w:rPr>
          <w:b/>
          <w:sz w:val="22"/>
          <w:szCs w:val="22"/>
          <w:u w:val="single"/>
        </w:rPr>
        <w:t>évaluation à remplir par le professeur :</w:t>
      </w:r>
    </w:p>
    <w:p w:rsidR="00397B20" w:rsidRDefault="00397B20" w:rsidP="00397B20">
      <w:pPr>
        <w:rPr>
          <w:b/>
          <w:sz w:val="22"/>
          <w:szCs w:val="22"/>
          <w:u w:val="single"/>
        </w:rPr>
      </w:pPr>
    </w:p>
    <w:p w:rsidR="00397B20" w:rsidRDefault="00397B20" w:rsidP="00397B20">
      <w:pPr>
        <w:jc w:val="center"/>
        <w:rPr>
          <w:b/>
          <w:sz w:val="22"/>
          <w:szCs w:val="22"/>
          <w:u w:val="single"/>
        </w:rPr>
      </w:pPr>
    </w:p>
    <w:tbl>
      <w:tblPr>
        <w:tblW w:w="8543" w:type="dxa"/>
        <w:tblInd w:w="-10" w:type="dxa"/>
        <w:tblCellMar>
          <w:left w:w="70" w:type="dxa"/>
          <w:right w:w="70" w:type="dxa"/>
        </w:tblCellMar>
        <w:tblLook w:val="00A0"/>
      </w:tblPr>
      <w:tblGrid>
        <w:gridCol w:w="5741"/>
        <w:gridCol w:w="934"/>
        <w:gridCol w:w="934"/>
        <w:gridCol w:w="934"/>
      </w:tblGrid>
      <w:tr w:rsidR="00397B20" w:rsidRPr="00C76F3E" w:rsidTr="00397B20">
        <w:trPr>
          <w:trHeight w:val="222"/>
        </w:trPr>
        <w:tc>
          <w:tcPr>
            <w:tcW w:w="5741" w:type="dxa"/>
            <w:tcBorders>
              <w:top w:val="single" w:sz="8" w:space="0" w:color="auto"/>
              <w:left w:val="single" w:sz="8" w:space="0" w:color="auto"/>
              <w:bottom w:val="single" w:sz="8" w:space="0" w:color="auto"/>
              <w:right w:val="single" w:sz="8" w:space="0" w:color="auto"/>
            </w:tcBorders>
            <w:vAlign w:val="center"/>
          </w:tcPr>
          <w:p w:rsidR="00397B20" w:rsidRPr="003508B5" w:rsidRDefault="00397B20" w:rsidP="00397B20">
            <w:pPr>
              <w:suppressAutoHyphens w:val="0"/>
              <w:jc w:val="center"/>
              <w:rPr>
                <w:b/>
                <w:bCs/>
                <w:color w:val="000000"/>
                <w:sz w:val="22"/>
                <w:lang w:eastAsia="fr-FR"/>
              </w:rPr>
            </w:pPr>
            <w:r w:rsidRPr="003508B5">
              <w:rPr>
                <w:b/>
                <w:bCs/>
                <w:color w:val="000000"/>
                <w:sz w:val="22"/>
                <w:szCs w:val="22"/>
                <w:lang w:eastAsia="fr-FR"/>
              </w:rPr>
              <w:t xml:space="preserve">Capacités et connaissances évaluées </w:t>
            </w:r>
          </w:p>
        </w:tc>
        <w:tc>
          <w:tcPr>
            <w:tcW w:w="934" w:type="dxa"/>
            <w:tcBorders>
              <w:top w:val="single" w:sz="8" w:space="0" w:color="auto"/>
              <w:left w:val="nil"/>
              <w:bottom w:val="single" w:sz="8" w:space="0" w:color="auto"/>
              <w:right w:val="single" w:sz="8" w:space="0" w:color="auto"/>
            </w:tcBorders>
            <w:vAlign w:val="center"/>
          </w:tcPr>
          <w:p w:rsidR="00397B20" w:rsidRPr="003508B5" w:rsidRDefault="00397B20" w:rsidP="00397B20">
            <w:pPr>
              <w:suppressAutoHyphens w:val="0"/>
              <w:jc w:val="center"/>
              <w:rPr>
                <w:b/>
                <w:bCs/>
                <w:color w:val="000000"/>
                <w:sz w:val="22"/>
                <w:lang w:eastAsia="fr-FR"/>
              </w:rPr>
            </w:pPr>
            <w:r w:rsidRPr="003508B5">
              <w:rPr>
                <w:b/>
                <w:bCs/>
                <w:color w:val="000000"/>
                <w:sz w:val="22"/>
                <w:szCs w:val="22"/>
                <w:lang w:eastAsia="fr-FR"/>
              </w:rPr>
              <w:t>A</w:t>
            </w:r>
          </w:p>
        </w:tc>
        <w:tc>
          <w:tcPr>
            <w:tcW w:w="934" w:type="dxa"/>
            <w:tcBorders>
              <w:top w:val="single" w:sz="8" w:space="0" w:color="auto"/>
              <w:left w:val="nil"/>
              <w:bottom w:val="single" w:sz="8" w:space="0" w:color="auto"/>
              <w:right w:val="single" w:sz="8" w:space="0" w:color="auto"/>
            </w:tcBorders>
            <w:vAlign w:val="center"/>
          </w:tcPr>
          <w:p w:rsidR="00397B20" w:rsidRPr="003508B5" w:rsidRDefault="00397B20" w:rsidP="00397B20">
            <w:pPr>
              <w:suppressAutoHyphens w:val="0"/>
              <w:jc w:val="center"/>
              <w:rPr>
                <w:b/>
                <w:bCs/>
                <w:color w:val="000000"/>
                <w:sz w:val="22"/>
                <w:lang w:eastAsia="fr-FR"/>
              </w:rPr>
            </w:pPr>
            <w:r w:rsidRPr="003508B5">
              <w:rPr>
                <w:b/>
                <w:bCs/>
                <w:color w:val="000000"/>
                <w:sz w:val="22"/>
                <w:szCs w:val="22"/>
                <w:lang w:eastAsia="fr-FR"/>
              </w:rPr>
              <w:t>ECA</w:t>
            </w:r>
          </w:p>
        </w:tc>
        <w:tc>
          <w:tcPr>
            <w:tcW w:w="934" w:type="dxa"/>
            <w:tcBorders>
              <w:top w:val="single" w:sz="8" w:space="0" w:color="auto"/>
              <w:left w:val="nil"/>
              <w:bottom w:val="single" w:sz="8" w:space="0" w:color="auto"/>
              <w:right w:val="single" w:sz="8" w:space="0" w:color="auto"/>
            </w:tcBorders>
            <w:vAlign w:val="center"/>
          </w:tcPr>
          <w:p w:rsidR="00397B20" w:rsidRPr="003508B5" w:rsidRDefault="00397B20" w:rsidP="00397B20">
            <w:pPr>
              <w:suppressAutoHyphens w:val="0"/>
              <w:jc w:val="center"/>
              <w:rPr>
                <w:b/>
                <w:bCs/>
                <w:color w:val="000000"/>
                <w:sz w:val="22"/>
                <w:lang w:eastAsia="fr-FR"/>
              </w:rPr>
            </w:pPr>
            <w:r w:rsidRPr="003508B5">
              <w:rPr>
                <w:b/>
                <w:bCs/>
                <w:color w:val="000000"/>
                <w:sz w:val="22"/>
                <w:szCs w:val="22"/>
                <w:lang w:eastAsia="fr-FR"/>
              </w:rPr>
              <w:t>NA</w:t>
            </w:r>
          </w:p>
        </w:tc>
      </w:tr>
      <w:tr w:rsidR="00397B20" w:rsidRPr="00C76F3E" w:rsidTr="00397B20">
        <w:trPr>
          <w:trHeight w:val="573"/>
        </w:trPr>
        <w:tc>
          <w:tcPr>
            <w:tcW w:w="5741" w:type="dxa"/>
            <w:tcBorders>
              <w:top w:val="nil"/>
              <w:left w:val="single" w:sz="8" w:space="0" w:color="auto"/>
              <w:bottom w:val="single" w:sz="8" w:space="0" w:color="auto"/>
              <w:right w:val="single" w:sz="8" w:space="0" w:color="auto"/>
            </w:tcBorders>
            <w:vAlign w:val="center"/>
          </w:tcPr>
          <w:p w:rsidR="00397B20" w:rsidRPr="003508B5" w:rsidRDefault="00397B20" w:rsidP="00397B20">
            <w:pPr>
              <w:suppressAutoHyphens w:val="0"/>
              <w:rPr>
                <w:color w:val="000000"/>
                <w:sz w:val="22"/>
                <w:lang w:eastAsia="fr-FR"/>
              </w:rPr>
            </w:pPr>
            <w:r w:rsidRPr="003508B5">
              <w:rPr>
                <w:color w:val="000000"/>
                <w:sz w:val="22"/>
                <w:szCs w:val="22"/>
                <w:lang w:eastAsia="fr-FR"/>
              </w:rPr>
              <w:t xml:space="preserve">Nous avons </w:t>
            </w:r>
            <w:r>
              <w:rPr>
                <w:color w:val="000000"/>
                <w:sz w:val="22"/>
                <w:szCs w:val="22"/>
                <w:lang w:eastAsia="fr-FR"/>
              </w:rPr>
              <w:t xml:space="preserve">réalisé une représentation graphique du marché du chocolat lisible et propre (titre, légende des courbes …) </w:t>
            </w:r>
          </w:p>
        </w:tc>
        <w:tc>
          <w:tcPr>
            <w:tcW w:w="934" w:type="dxa"/>
            <w:tcBorders>
              <w:top w:val="nil"/>
              <w:left w:val="nil"/>
              <w:bottom w:val="single" w:sz="8" w:space="0" w:color="auto"/>
              <w:right w:val="single" w:sz="8" w:space="0" w:color="auto"/>
            </w:tcBorders>
            <w:vAlign w:val="center"/>
          </w:tcPr>
          <w:p w:rsidR="00397B20" w:rsidRPr="003508B5" w:rsidRDefault="00397B20" w:rsidP="00397B20">
            <w:pPr>
              <w:suppressAutoHyphens w:val="0"/>
              <w:jc w:val="center"/>
              <w:rPr>
                <w:b/>
                <w:bCs/>
                <w:color w:val="000000"/>
                <w:sz w:val="22"/>
                <w:lang w:eastAsia="fr-FR"/>
              </w:rPr>
            </w:pPr>
            <w:r w:rsidRPr="003508B5">
              <w:rPr>
                <w:b/>
                <w:bCs/>
                <w:color w:val="000000"/>
                <w:sz w:val="22"/>
                <w:szCs w:val="22"/>
                <w:lang w:eastAsia="fr-FR"/>
              </w:rPr>
              <w:t> </w:t>
            </w:r>
          </w:p>
        </w:tc>
        <w:tc>
          <w:tcPr>
            <w:tcW w:w="934" w:type="dxa"/>
            <w:tcBorders>
              <w:top w:val="nil"/>
              <w:left w:val="nil"/>
              <w:bottom w:val="single" w:sz="8" w:space="0" w:color="auto"/>
              <w:right w:val="single" w:sz="8" w:space="0" w:color="auto"/>
            </w:tcBorders>
            <w:vAlign w:val="center"/>
          </w:tcPr>
          <w:p w:rsidR="00397B20" w:rsidRPr="003508B5" w:rsidRDefault="00397B20" w:rsidP="00397B20">
            <w:pPr>
              <w:suppressAutoHyphens w:val="0"/>
              <w:jc w:val="center"/>
              <w:rPr>
                <w:b/>
                <w:bCs/>
                <w:color w:val="000000"/>
                <w:sz w:val="22"/>
                <w:lang w:eastAsia="fr-FR"/>
              </w:rPr>
            </w:pPr>
            <w:r w:rsidRPr="003508B5">
              <w:rPr>
                <w:b/>
                <w:bCs/>
                <w:color w:val="000000"/>
                <w:sz w:val="22"/>
                <w:szCs w:val="22"/>
                <w:lang w:eastAsia="fr-FR"/>
              </w:rPr>
              <w:t> </w:t>
            </w:r>
          </w:p>
        </w:tc>
        <w:tc>
          <w:tcPr>
            <w:tcW w:w="934" w:type="dxa"/>
            <w:tcBorders>
              <w:top w:val="nil"/>
              <w:left w:val="nil"/>
              <w:bottom w:val="single" w:sz="8" w:space="0" w:color="auto"/>
              <w:right w:val="single" w:sz="8" w:space="0" w:color="auto"/>
            </w:tcBorders>
            <w:vAlign w:val="center"/>
          </w:tcPr>
          <w:p w:rsidR="00397B20" w:rsidRPr="003508B5" w:rsidRDefault="00397B20" w:rsidP="00397B20">
            <w:pPr>
              <w:suppressAutoHyphens w:val="0"/>
              <w:jc w:val="center"/>
              <w:rPr>
                <w:b/>
                <w:bCs/>
                <w:color w:val="000000"/>
                <w:sz w:val="22"/>
                <w:lang w:eastAsia="fr-FR"/>
              </w:rPr>
            </w:pPr>
            <w:r w:rsidRPr="003508B5">
              <w:rPr>
                <w:b/>
                <w:bCs/>
                <w:color w:val="000000"/>
                <w:sz w:val="22"/>
                <w:szCs w:val="22"/>
                <w:lang w:eastAsia="fr-FR"/>
              </w:rPr>
              <w:t> </w:t>
            </w:r>
          </w:p>
        </w:tc>
      </w:tr>
      <w:tr w:rsidR="00397B20" w:rsidRPr="00C76F3E" w:rsidTr="00397B20">
        <w:trPr>
          <w:trHeight w:val="573"/>
        </w:trPr>
        <w:tc>
          <w:tcPr>
            <w:tcW w:w="5741" w:type="dxa"/>
            <w:tcBorders>
              <w:top w:val="nil"/>
              <w:left w:val="single" w:sz="8" w:space="0" w:color="auto"/>
              <w:bottom w:val="single" w:sz="8" w:space="0" w:color="auto"/>
              <w:right w:val="single" w:sz="8" w:space="0" w:color="auto"/>
            </w:tcBorders>
            <w:vAlign w:val="center"/>
          </w:tcPr>
          <w:p w:rsidR="00397B20" w:rsidRPr="003508B5" w:rsidRDefault="00397B20" w:rsidP="00397B20">
            <w:pPr>
              <w:suppressAutoHyphens w:val="0"/>
              <w:rPr>
                <w:color w:val="000000"/>
                <w:sz w:val="22"/>
                <w:lang w:eastAsia="fr-FR"/>
              </w:rPr>
            </w:pPr>
            <w:r w:rsidRPr="003508B5">
              <w:rPr>
                <w:color w:val="000000"/>
                <w:sz w:val="22"/>
                <w:szCs w:val="22"/>
                <w:lang w:eastAsia="fr-FR"/>
              </w:rPr>
              <w:t xml:space="preserve">Nous avons mobilisé </w:t>
            </w:r>
            <w:r>
              <w:rPr>
                <w:color w:val="000000"/>
                <w:sz w:val="22"/>
                <w:szCs w:val="22"/>
                <w:lang w:eastAsia="fr-FR"/>
              </w:rPr>
              <w:t xml:space="preserve">les connaissances acquises lors des séances précédentes </w:t>
            </w:r>
            <w:r w:rsidRPr="003508B5">
              <w:rPr>
                <w:color w:val="000000"/>
                <w:sz w:val="22"/>
                <w:szCs w:val="22"/>
                <w:lang w:eastAsia="fr-FR"/>
              </w:rPr>
              <w:t xml:space="preserve"> </w:t>
            </w:r>
          </w:p>
        </w:tc>
        <w:tc>
          <w:tcPr>
            <w:tcW w:w="934" w:type="dxa"/>
            <w:tcBorders>
              <w:top w:val="nil"/>
              <w:left w:val="nil"/>
              <w:bottom w:val="single" w:sz="8" w:space="0" w:color="auto"/>
              <w:right w:val="single" w:sz="8" w:space="0" w:color="auto"/>
            </w:tcBorders>
            <w:vAlign w:val="center"/>
          </w:tcPr>
          <w:p w:rsidR="00397B20" w:rsidRPr="003508B5" w:rsidRDefault="00397B20" w:rsidP="00397B20">
            <w:pPr>
              <w:suppressAutoHyphens w:val="0"/>
              <w:jc w:val="center"/>
              <w:rPr>
                <w:b/>
                <w:bCs/>
                <w:color w:val="000000"/>
                <w:sz w:val="22"/>
                <w:lang w:eastAsia="fr-FR"/>
              </w:rPr>
            </w:pPr>
            <w:r w:rsidRPr="003508B5">
              <w:rPr>
                <w:b/>
                <w:bCs/>
                <w:color w:val="000000"/>
                <w:sz w:val="22"/>
                <w:szCs w:val="22"/>
                <w:lang w:eastAsia="fr-FR"/>
              </w:rPr>
              <w:t> </w:t>
            </w:r>
          </w:p>
        </w:tc>
        <w:tc>
          <w:tcPr>
            <w:tcW w:w="934" w:type="dxa"/>
            <w:tcBorders>
              <w:top w:val="nil"/>
              <w:left w:val="nil"/>
              <w:bottom w:val="single" w:sz="8" w:space="0" w:color="auto"/>
              <w:right w:val="single" w:sz="8" w:space="0" w:color="auto"/>
            </w:tcBorders>
            <w:vAlign w:val="center"/>
          </w:tcPr>
          <w:p w:rsidR="00397B20" w:rsidRPr="003508B5" w:rsidRDefault="00397B20" w:rsidP="00397B20">
            <w:pPr>
              <w:suppressAutoHyphens w:val="0"/>
              <w:jc w:val="center"/>
              <w:rPr>
                <w:b/>
                <w:bCs/>
                <w:color w:val="000000"/>
                <w:sz w:val="22"/>
                <w:lang w:eastAsia="fr-FR"/>
              </w:rPr>
            </w:pPr>
            <w:r w:rsidRPr="003508B5">
              <w:rPr>
                <w:b/>
                <w:bCs/>
                <w:color w:val="000000"/>
                <w:sz w:val="22"/>
                <w:szCs w:val="22"/>
                <w:lang w:eastAsia="fr-FR"/>
              </w:rPr>
              <w:t> </w:t>
            </w:r>
          </w:p>
        </w:tc>
        <w:tc>
          <w:tcPr>
            <w:tcW w:w="934" w:type="dxa"/>
            <w:tcBorders>
              <w:top w:val="nil"/>
              <w:left w:val="nil"/>
              <w:bottom w:val="single" w:sz="8" w:space="0" w:color="auto"/>
              <w:right w:val="single" w:sz="8" w:space="0" w:color="auto"/>
            </w:tcBorders>
            <w:vAlign w:val="center"/>
          </w:tcPr>
          <w:p w:rsidR="00397B20" w:rsidRPr="003508B5" w:rsidRDefault="00397B20" w:rsidP="00397B20">
            <w:pPr>
              <w:suppressAutoHyphens w:val="0"/>
              <w:jc w:val="center"/>
              <w:rPr>
                <w:b/>
                <w:bCs/>
                <w:color w:val="000000"/>
                <w:sz w:val="22"/>
                <w:lang w:eastAsia="fr-FR"/>
              </w:rPr>
            </w:pPr>
            <w:r w:rsidRPr="003508B5">
              <w:rPr>
                <w:b/>
                <w:bCs/>
                <w:color w:val="000000"/>
                <w:sz w:val="22"/>
                <w:szCs w:val="22"/>
                <w:lang w:eastAsia="fr-FR"/>
              </w:rPr>
              <w:t> </w:t>
            </w:r>
          </w:p>
        </w:tc>
      </w:tr>
      <w:tr w:rsidR="00397B20" w:rsidRPr="00C76F3E" w:rsidTr="00397B20">
        <w:trPr>
          <w:trHeight w:val="573"/>
        </w:trPr>
        <w:tc>
          <w:tcPr>
            <w:tcW w:w="5741" w:type="dxa"/>
            <w:tcBorders>
              <w:top w:val="nil"/>
              <w:left w:val="single" w:sz="8" w:space="0" w:color="auto"/>
              <w:bottom w:val="single" w:sz="8" w:space="0" w:color="auto"/>
              <w:right w:val="single" w:sz="8" w:space="0" w:color="auto"/>
            </w:tcBorders>
            <w:vAlign w:val="center"/>
          </w:tcPr>
          <w:p w:rsidR="00397B20" w:rsidRPr="003508B5" w:rsidRDefault="00397B20" w:rsidP="00397B20">
            <w:pPr>
              <w:suppressAutoHyphens w:val="0"/>
              <w:rPr>
                <w:color w:val="000000"/>
                <w:sz w:val="22"/>
                <w:lang w:eastAsia="fr-FR"/>
              </w:rPr>
            </w:pPr>
            <w:r>
              <w:rPr>
                <w:color w:val="000000"/>
                <w:sz w:val="22"/>
                <w:lang w:eastAsia="fr-FR"/>
              </w:rPr>
              <w:t xml:space="preserve">Notre lettre est convaincante </w:t>
            </w:r>
          </w:p>
        </w:tc>
        <w:tc>
          <w:tcPr>
            <w:tcW w:w="934" w:type="dxa"/>
            <w:tcBorders>
              <w:top w:val="nil"/>
              <w:left w:val="nil"/>
              <w:bottom w:val="single" w:sz="8" w:space="0" w:color="auto"/>
              <w:right w:val="single" w:sz="8" w:space="0" w:color="auto"/>
            </w:tcBorders>
            <w:vAlign w:val="center"/>
          </w:tcPr>
          <w:p w:rsidR="00397B20" w:rsidRPr="003508B5" w:rsidRDefault="00397B20" w:rsidP="00397B20">
            <w:pPr>
              <w:suppressAutoHyphens w:val="0"/>
              <w:jc w:val="center"/>
              <w:rPr>
                <w:b/>
                <w:bCs/>
                <w:color w:val="000000"/>
                <w:sz w:val="22"/>
                <w:lang w:eastAsia="fr-FR"/>
              </w:rPr>
            </w:pPr>
            <w:r w:rsidRPr="003508B5">
              <w:rPr>
                <w:b/>
                <w:bCs/>
                <w:color w:val="000000"/>
                <w:sz w:val="22"/>
                <w:szCs w:val="22"/>
                <w:lang w:eastAsia="fr-FR"/>
              </w:rPr>
              <w:t> </w:t>
            </w:r>
          </w:p>
        </w:tc>
        <w:tc>
          <w:tcPr>
            <w:tcW w:w="934" w:type="dxa"/>
            <w:tcBorders>
              <w:top w:val="nil"/>
              <w:left w:val="nil"/>
              <w:bottom w:val="single" w:sz="8" w:space="0" w:color="auto"/>
              <w:right w:val="single" w:sz="8" w:space="0" w:color="auto"/>
            </w:tcBorders>
            <w:vAlign w:val="center"/>
          </w:tcPr>
          <w:p w:rsidR="00397B20" w:rsidRPr="003508B5" w:rsidRDefault="00397B20" w:rsidP="00397B20">
            <w:pPr>
              <w:suppressAutoHyphens w:val="0"/>
              <w:jc w:val="center"/>
              <w:rPr>
                <w:b/>
                <w:bCs/>
                <w:color w:val="000000"/>
                <w:sz w:val="22"/>
                <w:lang w:eastAsia="fr-FR"/>
              </w:rPr>
            </w:pPr>
            <w:r w:rsidRPr="003508B5">
              <w:rPr>
                <w:b/>
                <w:bCs/>
                <w:color w:val="000000"/>
                <w:sz w:val="22"/>
                <w:szCs w:val="22"/>
                <w:lang w:eastAsia="fr-FR"/>
              </w:rPr>
              <w:t> </w:t>
            </w:r>
          </w:p>
        </w:tc>
        <w:tc>
          <w:tcPr>
            <w:tcW w:w="934" w:type="dxa"/>
            <w:tcBorders>
              <w:top w:val="nil"/>
              <w:left w:val="nil"/>
              <w:bottom w:val="single" w:sz="8" w:space="0" w:color="auto"/>
              <w:right w:val="single" w:sz="8" w:space="0" w:color="auto"/>
            </w:tcBorders>
            <w:vAlign w:val="center"/>
          </w:tcPr>
          <w:p w:rsidR="00397B20" w:rsidRPr="003508B5" w:rsidRDefault="00397B20" w:rsidP="00397B20">
            <w:pPr>
              <w:suppressAutoHyphens w:val="0"/>
              <w:jc w:val="center"/>
              <w:rPr>
                <w:b/>
                <w:bCs/>
                <w:color w:val="000000"/>
                <w:sz w:val="22"/>
                <w:lang w:eastAsia="fr-FR"/>
              </w:rPr>
            </w:pPr>
            <w:r w:rsidRPr="003508B5">
              <w:rPr>
                <w:b/>
                <w:bCs/>
                <w:color w:val="000000"/>
                <w:sz w:val="22"/>
                <w:szCs w:val="22"/>
                <w:lang w:eastAsia="fr-FR"/>
              </w:rPr>
              <w:t> </w:t>
            </w:r>
          </w:p>
        </w:tc>
      </w:tr>
      <w:tr w:rsidR="00397B20" w:rsidRPr="00C76F3E" w:rsidTr="00397B20">
        <w:trPr>
          <w:trHeight w:val="573"/>
        </w:trPr>
        <w:tc>
          <w:tcPr>
            <w:tcW w:w="5741" w:type="dxa"/>
            <w:tcBorders>
              <w:top w:val="nil"/>
              <w:left w:val="single" w:sz="8" w:space="0" w:color="auto"/>
              <w:bottom w:val="single" w:sz="8" w:space="0" w:color="auto"/>
              <w:right w:val="single" w:sz="8" w:space="0" w:color="auto"/>
            </w:tcBorders>
            <w:vAlign w:val="center"/>
          </w:tcPr>
          <w:p w:rsidR="00397B20" w:rsidRPr="003508B5" w:rsidRDefault="00397B20" w:rsidP="00397B20">
            <w:pPr>
              <w:suppressAutoHyphens w:val="0"/>
              <w:rPr>
                <w:color w:val="000000"/>
                <w:sz w:val="22"/>
                <w:lang w:eastAsia="fr-FR"/>
              </w:rPr>
            </w:pPr>
            <w:r w:rsidRPr="003508B5">
              <w:rPr>
                <w:color w:val="000000"/>
                <w:sz w:val="22"/>
                <w:szCs w:val="22"/>
                <w:lang w:eastAsia="fr-FR"/>
              </w:rPr>
              <w:t>Nous avons u</w:t>
            </w:r>
            <w:r>
              <w:rPr>
                <w:color w:val="000000"/>
                <w:sz w:val="22"/>
                <w:szCs w:val="22"/>
                <w:lang w:eastAsia="fr-FR"/>
              </w:rPr>
              <w:t xml:space="preserve">tilisé le vocabulaire approprié dans notre lettre </w:t>
            </w:r>
            <w:r w:rsidRPr="003508B5">
              <w:rPr>
                <w:color w:val="000000"/>
                <w:sz w:val="22"/>
                <w:szCs w:val="22"/>
                <w:lang w:eastAsia="fr-FR"/>
              </w:rPr>
              <w:t xml:space="preserve"> </w:t>
            </w:r>
          </w:p>
        </w:tc>
        <w:tc>
          <w:tcPr>
            <w:tcW w:w="934" w:type="dxa"/>
            <w:tcBorders>
              <w:top w:val="nil"/>
              <w:left w:val="nil"/>
              <w:bottom w:val="single" w:sz="8" w:space="0" w:color="auto"/>
              <w:right w:val="single" w:sz="8" w:space="0" w:color="auto"/>
            </w:tcBorders>
            <w:vAlign w:val="center"/>
          </w:tcPr>
          <w:p w:rsidR="00397B20" w:rsidRPr="003508B5" w:rsidRDefault="00397B20" w:rsidP="00397B20">
            <w:pPr>
              <w:suppressAutoHyphens w:val="0"/>
              <w:jc w:val="center"/>
              <w:rPr>
                <w:b/>
                <w:bCs/>
                <w:color w:val="000000"/>
                <w:sz w:val="22"/>
                <w:lang w:eastAsia="fr-FR"/>
              </w:rPr>
            </w:pPr>
            <w:r w:rsidRPr="003508B5">
              <w:rPr>
                <w:b/>
                <w:bCs/>
                <w:color w:val="000000"/>
                <w:sz w:val="22"/>
                <w:szCs w:val="22"/>
                <w:lang w:eastAsia="fr-FR"/>
              </w:rPr>
              <w:t> </w:t>
            </w:r>
          </w:p>
        </w:tc>
        <w:tc>
          <w:tcPr>
            <w:tcW w:w="934" w:type="dxa"/>
            <w:tcBorders>
              <w:top w:val="nil"/>
              <w:left w:val="nil"/>
              <w:bottom w:val="single" w:sz="8" w:space="0" w:color="auto"/>
              <w:right w:val="single" w:sz="8" w:space="0" w:color="auto"/>
            </w:tcBorders>
            <w:vAlign w:val="center"/>
          </w:tcPr>
          <w:p w:rsidR="00397B20" w:rsidRPr="003508B5" w:rsidRDefault="00397B20" w:rsidP="00397B20">
            <w:pPr>
              <w:suppressAutoHyphens w:val="0"/>
              <w:jc w:val="center"/>
              <w:rPr>
                <w:b/>
                <w:bCs/>
                <w:color w:val="000000"/>
                <w:sz w:val="22"/>
                <w:lang w:eastAsia="fr-FR"/>
              </w:rPr>
            </w:pPr>
            <w:r w:rsidRPr="003508B5">
              <w:rPr>
                <w:b/>
                <w:bCs/>
                <w:color w:val="000000"/>
                <w:sz w:val="22"/>
                <w:szCs w:val="22"/>
                <w:lang w:eastAsia="fr-FR"/>
              </w:rPr>
              <w:t> </w:t>
            </w:r>
          </w:p>
        </w:tc>
        <w:tc>
          <w:tcPr>
            <w:tcW w:w="934" w:type="dxa"/>
            <w:tcBorders>
              <w:top w:val="nil"/>
              <w:left w:val="nil"/>
              <w:bottom w:val="single" w:sz="8" w:space="0" w:color="auto"/>
              <w:right w:val="single" w:sz="8" w:space="0" w:color="auto"/>
            </w:tcBorders>
            <w:vAlign w:val="center"/>
          </w:tcPr>
          <w:p w:rsidR="00397B20" w:rsidRPr="003508B5" w:rsidRDefault="00397B20" w:rsidP="00397B20">
            <w:pPr>
              <w:suppressAutoHyphens w:val="0"/>
              <w:jc w:val="center"/>
              <w:rPr>
                <w:b/>
                <w:bCs/>
                <w:color w:val="000000"/>
                <w:sz w:val="22"/>
                <w:lang w:eastAsia="fr-FR"/>
              </w:rPr>
            </w:pPr>
            <w:r w:rsidRPr="003508B5">
              <w:rPr>
                <w:b/>
                <w:bCs/>
                <w:color w:val="000000"/>
                <w:sz w:val="22"/>
                <w:szCs w:val="22"/>
                <w:lang w:eastAsia="fr-FR"/>
              </w:rPr>
              <w:t> </w:t>
            </w:r>
          </w:p>
        </w:tc>
      </w:tr>
      <w:tr w:rsidR="00397B20" w:rsidRPr="00C76F3E" w:rsidTr="00397B20">
        <w:trPr>
          <w:trHeight w:val="573"/>
        </w:trPr>
        <w:tc>
          <w:tcPr>
            <w:tcW w:w="5741" w:type="dxa"/>
            <w:tcBorders>
              <w:top w:val="nil"/>
              <w:left w:val="single" w:sz="8" w:space="0" w:color="auto"/>
              <w:bottom w:val="single" w:sz="8" w:space="0" w:color="auto"/>
              <w:right w:val="single" w:sz="8" w:space="0" w:color="auto"/>
            </w:tcBorders>
            <w:vAlign w:val="center"/>
          </w:tcPr>
          <w:p w:rsidR="00397B20" w:rsidRPr="003508B5" w:rsidRDefault="00397B20" w:rsidP="00397B20">
            <w:pPr>
              <w:suppressAutoHyphens w:val="0"/>
              <w:rPr>
                <w:color w:val="000000"/>
                <w:sz w:val="22"/>
                <w:lang w:eastAsia="fr-FR"/>
              </w:rPr>
            </w:pPr>
            <w:r w:rsidRPr="003508B5">
              <w:rPr>
                <w:color w:val="000000"/>
                <w:sz w:val="22"/>
                <w:szCs w:val="22"/>
                <w:lang w:eastAsia="fr-FR"/>
              </w:rPr>
              <w:t>Nous avons organisé nos idées</w:t>
            </w:r>
          </w:p>
        </w:tc>
        <w:tc>
          <w:tcPr>
            <w:tcW w:w="934" w:type="dxa"/>
            <w:tcBorders>
              <w:top w:val="nil"/>
              <w:left w:val="nil"/>
              <w:bottom w:val="single" w:sz="8" w:space="0" w:color="auto"/>
              <w:right w:val="single" w:sz="8" w:space="0" w:color="auto"/>
            </w:tcBorders>
            <w:noWrap/>
            <w:vAlign w:val="bottom"/>
          </w:tcPr>
          <w:p w:rsidR="00397B20" w:rsidRPr="003508B5" w:rsidRDefault="00397B20" w:rsidP="00397B20">
            <w:pPr>
              <w:suppressAutoHyphens w:val="0"/>
              <w:rPr>
                <w:color w:val="000000"/>
                <w:sz w:val="22"/>
                <w:lang w:eastAsia="fr-FR"/>
              </w:rPr>
            </w:pPr>
            <w:r w:rsidRPr="003508B5">
              <w:rPr>
                <w:color w:val="000000"/>
                <w:sz w:val="22"/>
                <w:szCs w:val="22"/>
                <w:lang w:eastAsia="fr-FR"/>
              </w:rPr>
              <w:t> </w:t>
            </w:r>
          </w:p>
        </w:tc>
        <w:tc>
          <w:tcPr>
            <w:tcW w:w="934" w:type="dxa"/>
            <w:tcBorders>
              <w:top w:val="nil"/>
              <w:left w:val="nil"/>
              <w:bottom w:val="single" w:sz="8" w:space="0" w:color="auto"/>
              <w:right w:val="single" w:sz="8" w:space="0" w:color="auto"/>
            </w:tcBorders>
            <w:noWrap/>
            <w:vAlign w:val="bottom"/>
          </w:tcPr>
          <w:p w:rsidR="00397B20" w:rsidRPr="003508B5" w:rsidRDefault="00397B20" w:rsidP="00397B20">
            <w:pPr>
              <w:suppressAutoHyphens w:val="0"/>
              <w:rPr>
                <w:color w:val="000000"/>
                <w:sz w:val="22"/>
                <w:lang w:eastAsia="fr-FR"/>
              </w:rPr>
            </w:pPr>
            <w:r w:rsidRPr="003508B5">
              <w:rPr>
                <w:color w:val="000000"/>
                <w:sz w:val="22"/>
                <w:szCs w:val="22"/>
                <w:lang w:eastAsia="fr-FR"/>
              </w:rPr>
              <w:t> </w:t>
            </w:r>
          </w:p>
        </w:tc>
        <w:tc>
          <w:tcPr>
            <w:tcW w:w="934" w:type="dxa"/>
            <w:tcBorders>
              <w:top w:val="nil"/>
              <w:left w:val="nil"/>
              <w:bottom w:val="single" w:sz="8" w:space="0" w:color="auto"/>
              <w:right w:val="single" w:sz="8" w:space="0" w:color="auto"/>
            </w:tcBorders>
            <w:noWrap/>
            <w:vAlign w:val="bottom"/>
          </w:tcPr>
          <w:p w:rsidR="00397B20" w:rsidRPr="003508B5" w:rsidRDefault="00397B20" w:rsidP="00397B20">
            <w:pPr>
              <w:suppressAutoHyphens w:val="0"/>
              <w:rPr>
                <w:color w:val="000000"/>
                <w:sz w:val="22"/>
                <w:lang w:eastAsia="fr-FR"/>
              </w:rPr>
            </w:pPr>
            <w:r w:rsidRPr="003508B5">
              <w:rPr>
                <w:color w:val="000000"/>
                <w:sz w:val="22"/>
                <w:szCs w:val="22"/>
                <w:lang w:eastAsia="fr-FR"/>
              </w:rPr>
              <w:t> </w:t>
            </w:r>
          </w:p>
        </w:tc>
      </w:tr>
    </w:tbl>
    <w:p w:rsidR="00397B20" w:rsidRDefault="00397B20" w:rsidP="00397B20">
      <w:pPr>
        <w:rPr>
          <w:b/>
          <w:sz w:val="22"/>
          <w:szCs w:val="22"/>
          <w:u w:val="single"/>
        </w:rPr>
      </w:pPr>
    </w:p>
    <w:p w:rsidR="00C6603B" w:rsidRDefault="00C6603B" w:rsidP="00C6603B">
      <w:pPr>
        <w:jc w:val="center"/>
        <w:rPr>
          <w:b/>
          <w:sz w:val="28"/>
          <w:szCs w:val="28"/>
          <w:u w:val="single"/>
        </w:rPr>
      </w:pPr>
      <w:r w:rsidRPr="00992CFF">
        <w:rPr>
          <w:b/>
          <w:sz w:val="28"/>
          <w:szCs w:val="28"/>
          <w:u w:val="single"/>
        </w:rPr>
        <w:t>Synthèse</w:t>
      </w:r>
      <w:r>
        <w:rPr>
          <w:b/>
          <w:sz w:val="28"/>
          <w:szCs w:val="28"/>
          <w:u w:val="single"/>
        </w:rPr>
        <w:t xml:space="preserve"> sur le prix d’équilibre</w:t>
      </w:r>
    </w:p>
    <w:p w:rsidR="00C6603B" w:rsidRPr="007863B1" w:rsidRDefault="00C6603B" w:rsidP="00C6603B">
      <w:pPr>
        <w:jc w:val="both"/>
        <w:rPr>
          <w:i/>
        </w:rPr>
      </w:pPr>
      <w:r w:rsidRPr="007863B1">
        <w:rPr>
          <w:i/>
          <w:szCs w:val="20"/>
        </w:rPr>
        <w:sym w:font="Wingdings" w:char="F021"/>
      </w:r>
      <w:r w:rsidRPr="007863B1">
        <w:rPr>
          <w:i/>
        </w:rPr>
        <w:t xml:space="preserve"> Complétez le texte suivant : </w:t>
      </w:r>
    </w:p>
    <w:p w:rsidR="00C6603B" w:rsidRDefault="00C6603B" w:rsidP="00C6603B">
      <w:pPr>
        <w:jc w:val="both"/>
      </w:pPr>
    </w:p>
    <w:p w:rsidR="00C6603B" w:rsidRDefault="00C6603B" w:rsidP="00C6603B">
      <w:pPr>
        <w:spacing w:line="360" w:lineRule="auto"/>
        <w:jc w:val="both"/>
        <w:rPr>
          <w:lang w:eastAsia="fr-FR"/>
        </w:rPr>
      </w:pPr>
      <w:r>
        <w:rPr>
          <w:lang w:eastAsia="fr-FR"/>
        </w:rPr>
        <w:t>S</w:t>
      </w:r>
      <w:r w:rsidRPr="007863B1">
        <w:rPr>
          <w:lang w:eastAsia="fr-FR"/>
        </w:rPr>
        <w:t xml:space="preserve">i on additionne de façon fictive toutes les demandes </w:t>
      </w:r>
      <w:r>
        <w:rPr>
          <w:lang w:eastAsia="fr-FR"/>
        </w:rPr>
        <w:t>d’un bien</w:t>
      </w:r>
      <w:r w:rsidRPr="007863B1">
        <w:rPr>
          <w:lang w:eastAsia="fr-FR"/>
        </w:rPr>
        <w:t xml:space="preserve"> et de l’autre côté toutes les offres</w:t>
      </w:r>
      <w:r>
        <w:rPr>
          <w:lang w:eastAsia="fr-FR"/>
        </w:rPr>
        <w:t xml:space="preserve"> pour ce même bien, </w:t>
      </w:r>
      <w:r w:rsidRPr="007863B1">
        <w:rPr>
          <w:lang w:eastAsia="fr-FR"/>
        </w:rPr>
        <w:t xml:space="preserve"> nous allons trouver un prix pour lequel une majorité de demandeurs souhaiteraient acheter et une majorité de vendeurs souhaiteraient vendre. On appelle ce prix, le prix d’………………………………………………………. Ce prix permet donc au marché de fonctionner correctement, offreurs et demandeurs échangent. </w:t>
      </w:r>
      <w:r>
        <w:rPr>
          <w:lang w:eastAsia="fr-FR"/>
        </w:rPr>
        <w:t xml:space="preserve">Ainsi, on définit le prix d’équilibre comme le prix qui assure l’égalité entre les quantités …………………………………….. et les quantités ……………………………………………….. à partir de la confrontation de l’offre ……………………… et de la …………………………………………. totale sur le marché d’un bien ou d’un service. </w:t>
      </w:r>
    </w:p>
    <w:p w:rsidR="00C6603B" w:rsidRPr="007863B1" w:rsidRDefault="00C6603B" w:rsidP="00C6603B">
      <w:pPr>
        <w:jc w:val="both"/>
        <w:rPr>
          <w:lang w:eastAsia="fr-FR"/>
        </w:rPr>
      </w:pPr>
    </w:p>
    <w:p w:rsidR="00C6603B" w:rsidRDefault="00C6603B" w:rsidP="00C6603B">
      <w:pPr>
        <w:jc w:val="both"/>
        <w:rPr>
          <w:b/>
          <w:i/>
          <w:color w:val="00B050"/>
          <w:lang w:eastAsia="fr-FR"/>
        </w:rPr>
      </w:pPr>
    </w:p>
    <w:p w:rsidR="00C6603B" w:rsidRPr="00E71697" w:rsidRDefault="00C6603B" w:rsidP="00C6603B">
      <w:pPr>
        <w:jc w:val="both"/>
        <w:rPr>
          <w:i/>
          <w:lang w:eastAsia="en-US"/>
        </w:rPr>
      </w:pPr>
      <w:r>
        <w:rPr>
          <w:i/>
          <w:szCs w:val="20"/>
          <w:lang w:eastAsia="en-US"/>
        </w:rPr>
        <w:sym w:font="Wingdings" w:char="F021"/>
      </w:r>
      <w:r>
        <w:rPr>
          <w:i/>
          <w:lang w:eastAsia="en-US"/>
        </w:rPr>
        <w:t xml:space="preserve"> </w:t>
      </w:r>
      <w:r w:rsidRPr="00E71697">
        <w:rPr>
          <w:i/>
          <w:lang w:eastAsia="en-US"/>
        </w:rPr>
        <w:t xml:space="preserve">Pour décrire le mécanisme qui permet </w:t>
      </w:r>
      <w:r>
        <w:rPr>
          <w:i/>
          <w:lang w:eastAsia="en-US"/>
        </w:rPr>
        <w:t xml:space="preserve">au </w:t>
      </w:r>
      <w:r w:rsidRPr="00E71697">
        <w:rPr>
          <w:i/>
          <w:lang w:eastAsia="en-US"/>
        </w:rPr>
        <w:t xml:space="preserve">marché </w:t>
      </w:r>
      <w:r>
        <w:rPr>
          <w:i/>
          <w:lang w:eastAsia="en-US"/>
        </w:rPr>
        <w:t xml:space="preserve">de parvenir à cet </w:t>
      </w:r>
      <w:r w:rsidRPr="00E71697">
        <w:rPr>
          <w:i/>
          <w:lang w:eastAsia="en-US"/>
        </w:rPr>
        <w:t>équilibre, complétez le schéma suiva</w:t>
      </w:r>
      <w:r>
        <w:rPr>
          <w:i/>
          <w:lang w:eastAsia="en-US"/>
        </w:rPr>
        <w:t>nt en indiquant si ça augmente (</w:t>
      </w:r>
      <w:r w:rsidRPr="00DB2C5C">
        <w:rPr>
          <w:szCs w:val="20"/>
          <w:lang w:eastAsia="en-US"/>
        </w:rPr>
        <w:sym w:font="Wingdings" w:char="F0E4"/>
      </w:r>
      <w:r w:rsidRPr="00E71697">
        <w:rPr>
          <w:i/>
          <w:lang w:eastAsia="en-US"/>
        </w:rPr>
        <w:t>) ou si ça baisse (</w:t>
      </w:r>
      <w:r w:rsidRPr="00DB2C5C">
        <w:rPr>
          <w:szCs w:val="20"/>
          <w:lang w:eastAsia="en-US"/>
        </w:rPr>
        <w:sym w:font="Wingdings" w:char="F0E6"/>
      </w:r>
      <w:r w:rsidRPr="00E71697">
        <w:rPr>
          <w:i/>
          <w:lang w:eastAsia="en-US"/>
        </w:rPr>
        <w:t xml:space="preserve">). </w:t>
      </w:r>
    </w:p>
    <w:p w:rsidR="00C6603B" w:rsidRDefault="00C6603B" w:rsidP="00C6603B">
      <w:pPr>
        <w:jc w:val="both"/>
        <w:rPr>
          <w:noProof/>
          <w:lang w:eastAsia="fr-FR"/>
        </w:rPr>
      </w:pPr>
    </w:p>
    <w:p w:rsidR="00397B20" w:rsidRDefault="00C6603B" w:rsidP="00C6603B">
      <w:r>
        <w:rPr>
          <w:noProof/>
          <w:lang w:eastAsia="fr-FR"/>
        </w:rPr>
        <w:drawing>
          <wp:inline distT="0" distB="0" distL="0" distR="0">
            <wp:extent cx="6591300" cy="14668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91300" cy="1466850"/>
                    </a:xfrm>
                    <a:prstGeom prst="rect">
                      <a:avLst/>
                    </a:prstGeom>
                    <a:noFill/>
                    <a:ln>
                      <a:noFill/>
                    </a:ln>
                  </pic:spPr>
                </pic:pic>
              </a:graphicData>
            </a:graphic>
          </wp:inline>
        </w:drawing>
      </w:r>
    </w:p>
    <w:p w:rsidR="00397B20" w:rsidRPr="00397B20" w:rsidRDefault="00397B20" w:rsidP="00397B20"/>
    <w:p w:rsidR="00397B20" w:rsidRPr="00397B20" w:rsidRDefault="00397B20" w:rsidP="00397B20"/>
    <w:p w:rsidR="00397B20" w:rsidRPr="00397B20" w:rsidRDefault="00397B20" w:rsidP="00397B20"/>
    <w:p w:rsidR="00397B20" w:rsidRPr="00397B20" w:rsidRDefault="00397B20" w:rsidP="00397B20"/>
    <w:p w:rsidR="00397B20" w:rsidRDefault="00397B20" w:rsidP="00397B20">
      <w:pPr>
        <w:tabs>
          <w:tab w:val="left" w:pos="2190"/>
          <w:tab w:val="center" w:pos="5233"/>
        </w:tabs>
        <w:jc w:val="center"/>
        <w:rPr>
          <w:b/>
          <w:szCs w:val="20"/>
          <w:u w:val="single"/>
        </w:rPr>
      </w:pPr>
      <w:r>
        <w:rPr>
          <w:b/>
          <w:szCs w:val="20"/>
          <w:u w:val="single"/>
        </w:rPr>
        <w:t>Grille d’autoévaluation à remplir individuellement :</w:t>
      </w:r>
    </w:p>
    <w:p w:rsidR="00397B20" w:rsidRDefault="00397B20" w:rsidP="00397B20">
      <w:pPr>
        <w:tabs>
          <w:tab w:val="left" w:pos="2190"/>
          <w:tab w:val="center" w:pos="5233"/>
        </w:tabs>
        <w:rPr>
          <w:b/>
          <w:szCs w:val="20"/>
          <w:u w:val="single"/>
        </w:rPr>
      </w:pPr>
    </w:p>
    <w:tbl>
      <w:tblPr>
        <w:tblW w:w="9760" w:type="dxa"/>
        <w:tblInd w:w="-10" w:type="dxa"/>
        <w:tblCellMar>
          <w:left w:w="70" w:type="dxa"/>
          <w:right w:w="70" w:type="dxa"/>
        </w:tblCellMar>
        <w:tblLook w:val="00A0"/>
      </w:tblPr>
      <w:tblGrid>
        <w:gridCol w:w="6380"/>
        <w:gridCol w:w="1120"/>
        <w:gridCol w:w="1120"/>
        <w:gridCol w:w="1140"/>
      </w:tblGrid>
      <w:tr w:rsidR="00397B20" w:rsidRPr="00C76F3E" w:rsidTr="00397B20">
        <w:trPr>
          <w:trHeight w:val="315"/>
        </w:trPr>
        <w:tc>
          <w:tcPr>
            <w:tcW w:w="6380" w:type="dxa"/>
            <w:tcBorders>
              <w:top w:val="single" w:sz="8" w:space="0" w:color="auto"/>
              <w:left w:val="single" w:sz="8" w:space="0" w:color="auto"/>
              <w:bottom w:val="single" w:sz="8" w:space="0" w:color="auto"/>
              <w:right w:val="single" w:sz="8" w:space="0" w:color="auto"/>
            </w:tcBorders>
            <w:vAlign w:val="center"/>
          </w:tcPr>
          <w:p w:rsidR="00397B20" w:rsidRPr="003508B5" w:rsidRDefault="00397B20" w:rsidP="00397B20">
            <w:pPr>
              <w:suppressAutoHyphens w:val="0"/>
              <w:jc w:val="center"/>
              <w:rPr>
                <w:b/>
                <w:bCs/>
                <w:color w:val="000000"/>
                <w:sz w:val="22"/>
                <w:lang w:eastAsia="fr-FR"/>
              </w:rPr>
            </w:pPr>
            <w:r w:rsidRPr="003508B5">
              <w:rPr>
                <w:b/>
                <w:bCs/>
                <w:color w:val="000000"/>
                <w:sz w:val="22"/>
                <w:szCs w:val="22"/>
                <w:lang w:eastAsia="fr-FR"/>
              </w:rPr>
              <w:t xml:space="preserve">Capacités et connaissances évaluées </w:t>
            </w:r>
          </w:p>
        </w:tc>
        <w:tc>
          <w:tcPr>
            <w:tcW w:w="1120" w:type="dxa"/>
            <w:tcBorders>
              <w:top w:val="single" w:sz="8" w:space="0" w:color="auto"/>
              <w:left w:val="nil"/>
              <w:bottom w:val="single" w:sz="8" w:space="0" w:color="auto"/>
              <w:right w:val="single" w:sz="8" w:space="0" w:color="auto"/>
            </w:tcBorders>
            <w:vAlign w:val="center"/>
          </w:tcPr>
          <w:p w:rsidR="00397B20" w:rsidRPr="003508B5" w:rsidRDefault="00397B20" w:rsidP="00397B20">
            <w:pPr>
              <w:suppressAutoHyphens w:val="0"/>
              <w:jc w:val="center"/>
              <w:rPr>
                <w:b/>
                <w:bCs/>
                <w:color w:val="000000"/>
                <w:sz w:val="22"/>
                <w:lang w:eastAsia="fr-FR"/>
              </w:rPr>
            </w:pPr>
            <w:r w:rsidRPr="003508B5">
              <w:rPr>
                <w:b/>
                <w:bCs/>
                <w:color w:val="000000"/>
                <w:sz w:val="22"/>
                <w:szCs w:val="22"/>
                <w:lang w:eastAsia="fr-FR"/>
              </w:rPr>
              <w:t>A</w:t>
            </w:r>
          </w:p>
        </w:tc>
        <w:tc>
          <w:tcPr>
            <w:tcW w:w="1120" w:type="dxa"/>
            <w:tcBorders>
              <w:top w:val="single" w:sz="8" w:space="0" w:color="auto"/>
              <w:left w:val="nil"/>
              <w:bottom w:val="single" w:sz="8" w:space="0" w:color="auto"/>
              <w:right w:val="single" w:sz="8" w:space="0" w:color="auto"/>
            </w:tcBorders>
            <w:vAlign w:val="center"/>
          </w:tcPr>
          <w:p w:rsidR="00397B20" w:rsidRPr="003508B5" w:rsidRDefault="00397B20" w:rsidP="00397B20">
            <w:pPr>
              <w:suppressAutoHyphens w:val="0"/>
              <w:jc w:val="center"/>
              <w:rPr>
                <w:b/>
                <w:bCs/>
                <w:color w:val="000000"/>
                <w:sz w:val="22"/>
                <w:lang w:eastAsia="fr-FR"/>
              </w:rPr>
            </w:pPr>
            <w:r w:rsidRPr="003508B5">
              <w:rPr>
                <w:b/>
                <w:bCs/>
                <w:color w:val="000000"/>
                <w:sz w:val="22"/>
                <w:szCs w:val="22"/>
                <w:lang w:eastAsia="fr-FR"/>
              </w:rPr>
              <w:t>ECA</w:t>
            </w:r>
          </w:p>
        </w:tc>
        <w:tc>
          <w:tcPr>
            <w:tcW w:w="1140" w:type="dxa"/>
            <w:tcBorders>
              <w:top w:val="single" w:sz="8" w:space="0" w:color="auto"/>
              <w:left w:val="nil"/>
              <w:bottom w:val="single" w:sz="8" w:space="0" w:color="auto"/>
              <w:right w:val="single" w:sz="8" w:space="0" w:color="auto"/>
            </w:tcBorders>
            <w:vAlign w:val="center"/>
          </w:tcPr>
          <w:p w:rsidR="00397B20" w:rsidRPr="003508B5" w:rsidRDefault="00397B20" w:rsidP="00397B20">
            <w:pPr>
              <w:suppressAutoHyphens w:val="0"/>
              <w:jc w:val="center"/>
              <w:rPr>
                <w:b/>
                <w:bCs/>
                <w:color w:val="000000"/>
                <w:sz w:val="22"/>
                <w:lang w:eastAsia="fr-FR"/>
              </w:rPr>
            </w:pPr>
            <w:r w:rsidRPr="003508B5">
              <w:rPr>
                <w:b/>
                <w:bCs/>
                <w:color w:val="000000"/>
                <w:sz w:val="22"/>
                <w:szCs w:val="22"/>
                <w:lang w:eastAsia="fr-FR"/>
              </w:rPr>
              <w:t>NA</w:t>
            </w:r>
          </w:p>
        </w:tc>
      </w:tr>
      <w:tr w:rsidR="00397B20" w:rsidRPr="00C76F3E" w:rsidTr="00397B20">
        <w:trPr>
          <w:trHeight w:val="360"/>
        </w:trPr>
        <w:tc>
          <w:tcPr>
            <w:tcW w:w="6380" w:type="dxa"/>
            <w:tcBorders>
              <w:top w:val="nil"/>
              <w:left w:val="single" w:sz="8" w:space="0" w:color="auto"/>
              <w:bottom w:val="single" w:sz="8" w:space="0" w:color="auto"/>
              <w:right w:val="single" w:sz="8" w:space="0" w:color="auto"/>
            </w:tcBorders>
          </w:tcPr>
          <w:p w:rsidR="00397B20" w:rsidRPr="003508B5" w:rsidRDefault="00397B20" w:rsidP="00397B20">
            <w:pPr>
              <w:suppressAutoHyphens w:val="0"/>
              <w:rPr>
                <w:color w:val="000000"/>
                <w:sz w:val="22"/>
                <w:lang w:eastAsia="fr-FR"/>
              </w:rPr>
            </w:pPr>
            <w:r w:rsidRPr="003508B5">
              <w:rPr>
                <w:color w:val="000000"/>
                <w:sz w:val="22"/>
                <w:szCs w:val="22"/>
                <w:lang w:eastAsia="fr-FR"/>
              </w:rPr>
              <w:t>Je pe</w:t>
            </w:r>
            <w:r>
              <w:rPr>
                <w:color w:val="000000"/>
                <w:sz w:val="22"/>
                <w:szCs w:val="22"/>
                <w:lang w:eastAsia="fr-FR"/>
              </w:rPr>
              <w:t>ux définir la notion de prix d’équilibre</w:t>
            </w:r>
          </w:p>
        </w:tc>
        <w:tc>
          <w:tcPr>
            <w:tcW w:w="1120" w:type="dxa"/>
            <w:tcBorders>
              <w:top w:val="nil"/>
              <w:left w:val="nil"/>
              <w:bottom w:val="single" w:sz="8" w:space="0" w:color="auto"/>
              <w:right w:val="single" w:sz="8" w:space="0" w:color="auto"/>
            </w:tcBorders>
          </w:tcPr>
          <w:p w:rsidR="00397B20" w:rsidRPr="003508B5" w:rsidRDefault="00397B20" w:rsidP="00397B20">
            <w:pPr>
              <w:suppressAutoHyphens w:val="0"/>
              <w:rPr>
                <w:b/>
                <w:bCs/>
                <w:color w:val="000000"/>
                <w:sz w:val="22"/>
                <w:lang w:eastAsia="fr-FR"/>
              </w:rPr>
            </w:pPr>
            <w:r w:rsidRPr="003508B5">
              <w:rPr>
                <w:b/>
                <w:bCs/>
                <w:color w:val="000000"/>
                <w:sz w:val="22"/>
                <w:szCs w:val="22"/>
                <w:lang w:eastAsia="fr-FR"/>
              </w:rPr>
              <w:t> </w:t>
            </w:r>
          </w:p>
        </w:tc>
        <w:tc>
          <w:tcPr>
            <w:tcW w:w="1120" w:type="dxa"/>
            <w:tcBorders>
              <w:top w:val="nil"/>
              <w:left w:val="nil"/>
              <w:bottom w:val="single" w:sz="8" w:space="0" w:color="auto"/>
              <w:right w:val="single" w:sz="8" w:space="0" w:color="auto"/>
            </w:tcBorders>
          </w:tcPr>
          <w:p w:rsidR="00397B20" w:rsidRPr="003508B5" w:rsidRDefault="00397B20" w:rsidP="00397B20">
            <w:pPr>
              <w:suppressAutoHyphens w:val="0"/>
              <w:rPr>
                <w:b/>
                <w:bCs/>
                <w:color w:val="000000"/>
                <w:sz w:val="22"/>
                <w:lang w:eastAsia="fr-FR"/>
              </w:rPr>
            </w:pPr>
            <w:r w:rsidRPr="003508B5">
              <w:rPr>
                <w:b/>
                <w:bCs/>
                <w:color w:val="000000"/>
                <w:sz w:val="22"/>
                <w:szCs w:val="22"/>
                <w:lang w:eastAsia="fr-FR"/>
              </w:rPr>
              <w:t> </w:t>
            </w:r>
          </w:p>
        </w:tc>
        <w:tc>
          <w:tcPr>
            <w:tcW w:w="1140" w:type="dxa"/>
            <w:tcBorders>
              <w:top w:val="nil"/>
              <w:left w:val="nil"/>
              <w:bottom w:val="single" w:sz="8" w:space="0" w:color="auto"/>
              <w:right w:val="single" w:sz="8" w:space="0" w:color="auto"/>
            </w:tcBorders>
          </w:tcPr>
          <w:p w:rsidR="00397B20" w:rsidRPr="003508B5" w:rsidRDefault="00397B20" w:rsidP="00397B20">
            <w:pPr>
              <w:suppressAutoHyphens w:val="0"/>
              <w:rPr>
                <w:b/>
                <w:bCs/>
                <w:color w:val="000000"/>
                <w:sz w:val="22"/>
                <w:lang w:eastAsia="fr-FR"/>
              </w:rPr>
            </w:pPr>
            <w:r w:rsidRPr="003508B5">
              <w:rPr>
                <w:b/>
                <w:bCs/>
                <w:color w:val="000000"/>
                <w:sz w:val="22"/>
                <w:szCs w:val="22"/>
                <w:lang w:eastAsia="fr-FR"/>
              </w:rPr>
              <w:t> </w:t>
            </w:r>
          </w:p>
        </w:tc>
      </w:tr>
      <w:tr w:rsidR="00397B20" w:rsidRPr="00C76F3E" w:rsidTr="00397B20">
        <w:trPr>
          <w:trHeight w:val="330"/>
        </w:trPr>
        <w:tc>
          <w:tcPr>
            <w:tcW w:w="6380" w:type="dxa"/>
            <w:tcBorders>
              <w:top w:val="nil"/>
              <w:left w:val="single" w:sz="8" w:space="0" w:color="auto"/>
              <w:bottom w:val="single" w:sz="8" w:space="0" w:color="auto"/>
              <w:right w:val="single" w:sz="8" w:space="0" w:color="auto"/>
            </w:tcBorders>
          </w:tcPr>
          <w:p w:rsidR="00397B20" w:rsidRPr="003508B5" w:rsidRDefault="00397B20" w:rsidP="00397B20">
            <w:pPr>
              <w:suppressAutoHyphens w:val="0"/>
              <w:rPr>
                <w:color w:val="000000"/>
                <w:sz w:val="22"/>
                <w:lang w:eastAsia="fr-FR"/>
              </w:rPr>
            </w:pPr>
            <w:r w:rsidRPr="003508B5">
              <w:rPr>
                <w:color w:val="000000"/>
                <w:sz w:val="22"/>
                <w:szCs w:val="22"/>
                <w:lang w:eastAsia="fr-FR"/>
              </w:rPr>
              <w:t xml:space="preserve">Je </w:t>
            </w:r>
            <w:r>
              <w:rPr>
                <w:color w:val="000000"/>
                <w:sz w:val="22"/>
                <w:szCs w:val="22"/>
                <w:lang w:eastAsia="fr-FR"/>
              </w:rPr>
              <w:t>peux repérer graphiquement un prix d’équilibre</w:t>
            </w:r>
          </w:p>
        </w:tc>
        <w:tc>
          <w:tcPr>
            <w:tcW w:w="1120" w:type="dxa"/>
            <w:tcBorders>
              <w:top w:val="nil"/>
              <w:left w:val="nil"/>
              <w:bottom w:val="single" w:sz="8" w:space="0" w:color="auto"/>
              <w:right w:val="single" w:sz="8" w:space="0" w:color="auto"/>
            </w:tcBorders>
          </w:tcPr>
          <w:p w:rsidR="00397B20" w:rsidRPr="003508B5" w:rsidRDefault="00397B20" w:rsidP="00397B20">
            <w:pPr>
              <w:suppressAutoHyphens w:val="0"/>
              <w:rPr>
                <w:b/>
                <w:bCs/>
                <w:color w:val="000000"/>
                <w:sz w:val="22"/>
                <w:lang w:eastAsia="fr-FR"/>
              </w:rPr>
            </w:pPr>
            <w:r w:rsidRPr="003508B5">
              <w:rPr>
                <w:b/>
                <w:bCs/>
                <w:color w:val="000000"/>
                <w:sz w:val="22"/>
                <w:szCs w:val="22"/>
                <w:lang w:eastAsia="fr-FR"/>
              </w:rPr>
              <w:t> </w:t>
            </w:r>
          </w:p>
        </w:tc>
        <w:tc>
          <w:tcPr>
            <w:tcW w:w="1120" w:type="dxa"/>
            <w:tcBorders>
              <w:top w:val="nil"/>
              <w:left w:val="nil"/>
              <w:bottom w:val="single" w:sz="8" w:space="0" w:color="auto"/>
              <w:right w:val="single" w:sz="8" w:space="0" w:color="auto"/>
            </w:tcBorders>
          </w:tcPr>
          <w:p w:rsidR="00397B20" w:rsidRPr="003508B5" w:rsidRDefault="00397B20" w:rsidP="00397B20">
            <w:pPr>
              <w:suppressAutoHyphens w:val="0"/>
              <w:rPr>
                <w:b/>
                <w:bCs/>
                <w:color w:val="000000"/>
                <w:sz w:val="22"/>
                <w:lang w:eastAsia="fr-FR"/>
              </w:rPr>
            </w:pPr>
            <w:r w:rsidRPr="003508B5">
              <w:rPr>
                <w:b/>
                <w:bCs/>
                <w:color w:val="000000"/>
                <w:sz w:val="22"/>
                <w:szCs w:val="22"/>
                <w:lang w:eastAsia="fr-FR"/>
              </w:rPr>
              <w:t> </w:t>
            </w:r>
          </w:p>
        </w:tc>
        <w:tc>
          <w:tcPr>
            <w:tcW w:w="1140" w:type="dxa"/>
            <w:tcBorders>
              <w:top w:val="nil"/>
              <w:left w:val="nil"/>
              <w:bottom w:val="single" w:sz="8" w:space="0" w:color="auto"/>
              <w:right w:val="single" w:sz="8" w:space="0" w:color="auto"/>
            </w:tcBorders>
          </w:tcPr>
          <w:p w:rsidR="00397B20" w:rsidRPr="003508B5" w:rsidRDefault="00397B20" w:rsidP="00397B20">
            <w:pPr>
              <w:suppressAutoHyphens w:val="0"/>
              <w:rPr>
                <w:b/>
                <w:bCs/>
                <w:color w:val="000000"/>
                <w:sz w:val="22"/>
                <w:lang w:eastAsia="fr-FR"/>
              </w:rPr>
            </w:pPr>
            <w:r w:rsidRPr="003508B5">
              <w:rPr>
                <w:b/>
                <w:bCs/>
                <w:color w:val="000000"/>
                <w:sz w:val="22"/>
                <w:szCs w:val="22"/>
                <w:lang w:eastAsia="fr-FR"/>
              </w:rPr>
              <w:t> </w:t>
            </w:r>
          </w:p>
        </w:tc>
      </w:tr>
      <w:tr w:rsidR="00397B20" w:rsidRPr="00C76F3E" w:rsidTr="00397B20">
        <w:trPr>
          <w:trHeight w:val="315"/>
        </w:trPr>
        <w:tc>
          <w:tcPr>
            <w:tcW w:w="6380" w:type="dxa"/>
            <w:tcBorders>
              <w:top w:val="nil"/>
              <w:left w:val="single" w:sz="8" w:space="0" w:color="auto"/>
              <w:bottom w:val="single" w:sz="8" w:space="0" w:color="auto"/>
              <w:right w:val="single" w:sz="8" w:space="0" w:color="auto"/>
            </w:tcBorders>
          </w:tcPr>
          <w:p w:rsidR="00397B20" w:rsidRPr="003508B5" w:rsidRDefault="00397B20" w:rsidP="00397B20">
            <w:pPr>
              <w:suppressAutoHyphens w:val="0"/>
              <w:rPr>
                <w:color w:val="000000"/>
                <w:sz w:val="22"/>
                <w:lang w:eastAsia="fr-FR"/>
              </w:rPr>
            </w:pPr>
            <w:r>
              <w:rPr>
                <w:color w:val="000000"/>
                <w:sz w:val="22"/>
                <w:szCs w:val="22"/>
                <w:lang w:eastAsia="fr-FR"/>
              </w:rPr>
              <w:t xml:space="preserve">Je peux expliquer l’intérêt de ce prix d’équilibre. En effet, je peux montrer que vendre en dessous ou </w:t>
            </w:r>
            <w:r w:rsidR="00E511D9">
              <w:rPr>
                <w:color w:val="000000"/>
                <w:sz w:val="22"/>
                <w:szCs w:val="22"/>
                <w:lang w:eastAsia="fr-FR"/>
              </w:rPr>
              <w:t>au-dessus</w:t>
            </w:r>
            <w:r>
              <w:rPr>
                <w:color w:val="000000"/>
                <w:sz w:val="22"/>
                <w:szCs w:val="22"/>
                <w:lang w:eastAsia="fr-FR"/>
              </w:rPr>
              <w:t xml:space="preserve"> de ce prix d’équilibre n’est pas une b</w:t>
            </w:r>
            <w:r w:rsidR="00220EC2">
              <w:rPr>
                <w:color w:val="000000"/>
                <w:sz w:val="22"/>
                <w:szCs w:val="22"/>
                <w:lang w:eastAsia="fr-FR"/>
              </w:rPr>
              <w:t>onne chose pour une entreprise</w:t>
            </w:r>
          </w:p>
        </w:tc>
        <w:tc>
          <w:tcPr>
            <w:tcW w:w="1120" w:type="dxa"/>
            <w:tcBorders>
              <w:top w:val="nil"/>
              <w:left w:val="nil"/>
              <w:bottom w:val="single" w:sz="8" w:space="0" w:color="auto"/>
              <w:right w:val="single" w:sz="8" w:space="0" w:color="auto"/>
            </w:tcBorders>
          </w:tcPr>
          <w:p w:rsidR="00397B20" w:rsidRPr="003508B5" w:rsidRDefault="00397B20" w:rsidP="00397B20">
            <w:pPr>
              <w:suppressAutoHyphens w:val="0"/>
              <w:rPr>
                <w:b/>
                <w:bCs/>
                <w:color w:val="000000"/>
                <w:sz w:val="22"/>
                <w:lang w:eastAsia="fr-FR"/>
              </w:rPr>
            </w:pPr>
            <w:r w:rsidRPr="003508B5">
              <w:rPr>
                <w:b/>
                <w:bCs/>
                <w:color w:val="000000"/>
                <w:sz w:val="22"/>
                <w:szCs w:val="22"/>
                <w:lang w:eastAsia="fr-FR"/>
              </w:rPr>
              <w:t> </w:t>
            </w:r>
          </w:p>
        </w:tc>
        <w:tc>
          <w:tcPr>
            <w:tcW w:w="1120" w:type="dxa"/>
            <w:tcBorders>
              <w:top w:val="nil"/>
              <w:left w:val="nil"/>
              <w:bottom w:val="single" w:sz="8" w:space="0" w:color="auto"/>
              <w:right w:val="single" w:sz="8" w:space="0" w:color="auto"/>
            </w:tcBorders>
          </w:tcPr>
          <w:p w:rsidR="00397B20" w:rsidRPr="003508B5" w:rsidRDefault="00397B20" w:rsidP="00397B20">
            <w:pPr>
              <w:suppressAutoHyphens w:val="0"/>
              <w:rPr>
                <w:b/>
                <w:bCs/>
                <w:color w:val="000000"/>
                <w:sz w:val="22"/>
                <w:lang w:eastAsia="fr-FR"/>
              </w:rPr>
            </w:pPr>
            <w:r w:rsidRPr="003508B5">
              <w:rPr>
                <w:b/>
                <w:bCs/>
                <w:color w:val="000000"/>
                <w:sz w:val="22"/>
                <w:szCs w:val="22"/>
                <w:lang w:eastAsia="fr-FR"/>
              </w:rPr>
              <w:t> </w:t>
            </w:r>
          </w:p>
        </w:tc>
        <w:tc>
          <w:tcPr>
            <w:tcW w:w="1140" w:type="dxa"/>
            <w:tcBorders>
              <w:top w:val="nil"/>
              <w:left w:val="nil"/>
              <w:bottom w:val="single" w:sz="8" w:space="0" w:color="auto"/>
              <w:right w:val="single" w:sz="8" w:space="0" w:color="auto"/>
            </w:tcBorders>
          </w:tcPr>
          <w:p w:rsidR="00397B20" w:rsidRPr="003508B5" w:rsidRDefault="00397B20" w:rsidP="00397B20">
            <w:pPr>
              <w:suppressAutoHyphens w:val="0"/>
              <w:rPr>
                <w:b/>
                <w:bCs/>
                <w:color w:val="000000"/>
                <w:sz w:val="22"/>
                <w:lang w:eastAsia="fr-FR"/>
              </w:rPr>
            </w:pPr>
            <w:r w:rsidRPr="003508B5">
              <w:rPr>
                <w:b/>
                <w:bCs/>
                <w:color w:val="000000"/>
                <w:sz w:val="22"/>
                <w:szCs w:val="22"/>
                <w:lang w:eastAsia="fr-FR"/>
              </w:rPr>
              <w:t> </w:t>
            </w:r>
          </w:p>
        </w:tc>
      </w:tr>
      <w:tr w:rsidR="00397B20" w:rsidRPr="00C76F3E" w:rsidTr="00397B20">
        <w:trPr>
          <w:trHeight w:val="315"/>
        </w:trPr>
        <w:tc>
          <w:tcPr>
            <w:tcW w:w="6380" w:type="dxa"/>
            <w:tcBorders>
              <w:top w:val="nil"/>
              <w:left w:val="single" w:sz="8" w:space="0" w:color="auto"/>
              <w:bottom w:val="single" w:sz="8" w:space="0" w:color="auto"/>
              <w:right w:val="single" w:sz="8" w:space="0" w:color="auto"/>
            </w:tcBorders>
          </w:tcPr>
          <w:p w:rsidR="00397B20" w:rsidRPr="003508B5" w:rsidRDefault="00397B20" w:rsidP="00220EC2">
            <w:pPr>
              <w:suppressAutoHyphens w:val="0"/>
              <w:rPr>
                <w:color w:val="000000"/>
                <w:sz w:val="22"/>
                <w:lang w:eastAsia="fr-FR"/>
              </w:rPr>
            </w:pPr>
            <w:r w:rsidRPr="003508B5">
              <w:rPr>
                <w:color w:val="000000"/>
                <w:sz w:val="22"/>
                <w:szCs w:val="22"/>
                <w:lang w:eastAsia="fr-FR"/>
              </w:rPr>
              <w:t xml:space="preserve">Je </w:t>
            </w:r>
            <w:r w:rsidR="00220EC2">
              <w:rPr>
                <w:color w:val="000000"/>
                <w:sz w:val="22"/>
                <w:szCs w:val="22"/>
                <w:lang w:eastAsia="fr-FR"/>
              </w:rPr>
              <w:t>peux</w:t>
            </w:r>
            <w:r w:rsidR="00E511D9">
              <w:rPr>
                <w:color w:val="000000"/>
                <w:sz w:val="22"/>
                <w:szCs w:val="22"/>
                <w:lang w:eastAsia="fr-FR"/>
              </w:rPr>
              <w:t xml:space="preserve"> représenter graphiquement un marché simple </w:t>
            </w:r>
            <w:r w:rsidR="00220EC2">
              <w:rPr>
                <w:color w:val="000000"/>
                <w:sz w:val="22"/>
                <w:szCs w:val="22"/>
                <w:lang w:eastAsia="fr-FR"/>
              </w:rPr>
              <w:t xml:space="preserve">(courbe d’offre et courbe de demande) </w:t>
            </w:r>
          </w:p>
        </w:tc>
        <w:tc>
          <w:tcPr>
            <w:tcW w:w="1120" w:type="dxa"/>
            <w:tcBorders>
              <w:top w:val="nil"/>
              <w:left w:val="nil"/>
              <w:bottom w:val="single" w:sz="8" w:space="0" w:color="auto"/>
              <w:right w:val="single" w:sz="8" w:space="0" w:color="auto"/>
            </w:tcBorders>
          </w:tcPr>
          <w:p w:rsidR="00397B20" w:rsidRPr="003508B5" w:rsidRDefault="00397B20" w:rsidP="00397B20">
            <w:pPr>
              <w:suppressAutoHyphens w:val="0"/>
              <w:rPr>
                <w:b/>
                <w:bCs/>
                <w:color w:val="000000"/>
                <w:sz w:val="22"/>
                <w:lang w:eastAsia="fr-FR"/>
              </w:rPr>
            </w:pPr>
            <w:r w:rsidRPr="003508B5">
              <w:rPr>
                <w:b/>
                <w:bCs/>
                <w:color w:val="000000"/>
                <w:sz w:val="22"/>
                <w:szCs w:val="22"/>
                <w:lang w:eastAsia="fr-FR"/>
              </w:rPr>
              <w:t> </w:t>
            </w:r>
          </w:p>
        </w:tc>
        <w:tc>
          <w:tcPr>
            <w:tcW w:w="1120" w:type="dxa"/>
            <w:tcBorders>
              <w:top w:val="nil"/>
              <w:left w:val="nil"/>
              <w:bottom w:val="single" w:sz="8" w:space="0" w:color="auto"/>
              <w:right w:val="single" w:sz="8" w:space="0" w:color="auto"/>
            </w:tcBorders>
          </w:tcPr>
          <w:p w:rsidR="00397B20" w:rsidRPr="003508B5" w:rsidRDefault="00397B20" w:rsidP="00397B20">
            <w:pPr>
              <w:suppressAutoHyphens w:val="0"/>
              <w:rPr>
                <w:b/>
                <w:bCs/>
                <w:color w:val="000000"/>
                <w:sz w:val="22"/>
                <w:lang w:eastAsia="fr-FR"/>
              </w:rPr>
            </w:pPr>
            <w:r w:rsidRPr="003508B5">
              <w:rPr>
                <w:b/>
                <w:bCs/>
                <w:color w:val="000000"/>
                <w:sz w:val="22"/>
                <w:szCs w:val="22"/>
                <w:lang w:eastAsia="fr-FR"/>
              </w:rPr>
              <w:t> </w:t>
            </w:r>
          </w:p>
        </w:tc>
        <w:tc>
          <w:tcPr>
            <w:tcW w:w="1140" w:type="dxa"/>
            <w:tcBorders>
              <w:top w:val="nil"/>
              <w:left w:val="nil"/>
              <w:bottom w:val="single" w:sz="8" w:space="0" w:color="auto"/>
              <w:right w:val="single" w:sz="8" w:space="0" w:color="auto"/>
            </w:tcBorders>
          </w:tcPr>
          <w:p w:rsidR="00397B20" w:rsidRPr="003508B5" w:rsidRDefault="00397B20" w:rsidP="00397B20">
            <w:pPr>
              <w:suppressAutoHyphens w:val="0"/>
              <w:rPr>
                <w:b/>
                <w:bCs/>
                <w:color w:val="000000"/>
                <w:sz w:val="22"/>
                <w:lang w:eastAsia="fr-FR"/>
              </w:rPr>
            </w:pPr>
            <w:r w:rsidRPr="003508B5">
              <w:rPr>
                <w:b/>
                <w:bCs/>
                <w:color w:val="000000"/>
                <w:sz w:val="22"/>
                <w:szCs w:val="22"/>
                <w:lang w:eastAsia="fr-FR"/>
              </w:rPr>
              <w:t> </w:t>
            </w:r>
          </w:p>
        </w:tc>
      </w:tr>
      <w:tr w:rsidR="00397B20" w:rsidRPr="00C76F3E" w:rsidTr="00397B20">
        <w:trPr>
          <w:trHeight w:val="315"/>
        </w:trPr>
        <w:tc>
          <w:tcPr>
            <w:tcW w:w="6380" w:type="dxa"/>
            <w:tcBorders>
              <w:top w:val="nil"/>
              <w:left w:val="single" w:sz="8" w:space="0" w:color="auto"/>
              <w:bottom w:val="single" w:sz="8" w:space="0" w:color="auto"/>
              <w:right w:val="single" w:sz="8" w:space="0" w:color="auto"/>
            </w:tcBorders>
          </w:tcPr>
          <w:p w:rsidR="00397B20" w:rsidRPr="003508B5" w:rsidRDefault="00397B20" w:rsidP="00220EC2">
            <w:pPr>
              <w:suppressAutoHyphens w:val="0"/>
              <w:rPr>
                <w:color w:val="000000"/>
                <w:sz w:val="22"/>
                <w:lang w:eastAsia="fr-FR"/>
              </w:rPr>
            </w:pPr>
            <w:r w:rsidRPr="003508B5">
              <w:rPr>
                <w:color w:val="000000"/>
                <w:sz w:val="22"/>
                <w:szCs w:val="22"/>
                <w:lang w:eastAsia="fr-FR"/>
              </w:rPr>
              <w:t xml:space="preserve">Je </w:t>
            </w:r>
            <w:r w:rsidR="00220EC2">
              <w:rPr>
                <w:color w:val="000000"/>
                <w:sz w:val="22"/>
                <w:szCs w:val="22"/>
                <w:lang w:eastAsia="fr-FR"/>
              </w:rPr>
              <w:t>peux</w:t>
            </w:r>
            <w:r w:rsidRPr="003508B5">
              <w:rPr>
                <w:color w:val="000000"/>
                <w:sz w:val="22"/>
                <w:szCs w:val="22"/>
                <w:lang w:eastAsia="fr-FR"/>
              </w:rPr>
              <w:t xml:space="preserve"> expliquer </w:t>
            </w:r>
            <w:r w:rsidR="00E511D9">
              <w:rPr>
                <w:color w:val="000000"/>
                <w:sz w:val="22"/>
                <w:szCs w:val="22"/>
                <w:lang w:eastAsia="fr-FR"/>
              </w:rPr>
              <w:t xml:space="preserve">par quel mécanisme un marché peut être ramené à l’équilibre </w:t>
            </w:r>
          </w:p>
        </w:tc>
        <w:tc>
          <w:tcPr>
            <w:tcW w:w="1120" w:type="dxa"/>
            <w:tcBorders>
              <w:top w:val="nil"/>
              <w:left w:val="nil"/>
              <w:bottom w:val="single" w:sz="8" w:space="0" w:color="auto"/>
              <w:right w:val="single" w:sz="8" w:space="0" w:color="auto"/>
            </w:tcBorders>
            <w:noWrap/>
          </w:tcPr>
          <w:p w:rsidR="00397B20" w:rsidRPr="003508B5" w:rsidRDefault="00397B20" w:rsidP="00397B20">
            <w:pPr>
              <w:suppressAutoHyphens w:val="0"/>
              <w:rPr>
                <w:color w:val="000000"/>
                <w:sz w:val="22"/>
                <w:lang w:eastAsia="fr-FR"/>
              </w:rPr>
            </w:pPr>
            <w:r w:rsidRPr="003508B5">
              <w:rPr>
                <w:color w:val="000000"/>
                <w:sz w:val="22"/>
                <w:szCs w:val="22"/>
                <w:lang w:eastAsia="fr-FR"/>
              </w:rPr>
              <w:t> </w:t>
            </w:r>
          </w:p>
        </w:tc>
        <w:tc>
          <w:tcPr>
            <w:tcW w:w="1120" w:type="dxa"/>
            <w:tcBorders>
              <w:top w:val="nil"/>
              <w:left w:val="nil"/>
              <w:bottom w:val="single" w:sz="8" w:space="0" w:color="auto"/>
              <w:right w:val="single" w:sz="8" w:space="0" w:color="auto"/>
            </w:tcBorders>
            <w:noWrap/>
          </w:tcPr>
          <w:p w:rsidR="00397B20" w:rsidRPr="003508B5" w:rsidRDefault="00397B20" w:rsidP="00397B20">
            <w:pPr>
              <w:suppressAutoHyphens w:val="0"/>
              <w:rPr>
                <w:color w:val="000000"/>
                <w:sz w:val="22"/>
                <w:lang w:eastAsia="fr-FR"/>
              </w:rPr>
            </w:pPr>
            <w:r w:rsidRPr="003508B5">
              <w:rPr>
                <w:color w:val="000000"/>
                <w:sz w:val="22"/>
                <w:szCs w:val="22"/>
                <w:lang w:eastAsia="fr-FR"/>
              </w:rPr>
              <w:t> </w:t>
            </w:r>
          </w:p>
        </w:tc>
        <w:tc>
          <w:tcPr>
            <w:tcW w:w="1140" w:type="dxa"/>
            <w:tcBorders>
              <w:top w:val="nil"/>
              <w:left w:val="nil"/>
              <w:bottom w:val="single" w:sz="8" w:space="0" w:color="auto"/>
              <w:right w:val="single" w:sz="8" w:space="0" w:color="auto"/>
            </w:tcBorders>
            <w:noWrap/>
          </w:tcPr>
          <w:p w:rsidR="00397B20" w:rsidRPr="003508B5" w:rsidRDefault="00397B20" w:rsidP="00397B20">
            <w:pPr>
              <w:suppressAutoHyphens w:val="0"/>
              <w:rPr>
                <w:color w:val="000000"/>
                <w:sz w:val="22"/>
                <w:lang w:eastAsia="fr-FR"/>
              </w:rPr>
            </w:pPr>
            <w:r w:rsidRPr="003508B5">
              <w:rPr>
                <w:color w:val="000000"/>
                <w:sz w:val="22"/>
                <w:szCs w:val="22"/>
                <w:lang w:eastAsia="fr-FR"/>
              </w:rPr>
              <w:t> </w:t>
            </w:r>
          </w:p>
        </w:tc>
      </w:tr>
      <w:tr w:rsidR="00397B20" w:rsidRPr="00C76F3E" w:rsidTr="00397B20">
        <w:trPr>
          <w:trHeight w:val="315"/>
        </w:trPr>
        <w:tc>
          <w:tcPr>
            <w:tcW w:w="6380" w:type="dxa"/>
            <w:tcBorders>
              <w:top w:val="nil"/>
              <w:left w:val="single" w:sz="8" w:space="0" w:color="auto"/>
              <w:bottom w:val="single" w:sz="8" w:space="0" w:color="auto"/>
              <w:right w:val="single" w:sz="8" w:space="0" w:color="auto"/>
            </w:tcBorders>
          </w:tcPr>
          <w:p w:rsidR="00397B20" w:rsidRPr="003508B5" w:rsidRDefault="00397B20" w:rsidP="00E511D9">
            <w:pPr>
              <w:suppressAutoHyphens w:val="0"/>
              <w:rPr>
                <w:color w:val="000000"/>
                <w:sz w:val="22"/>
                <w:lang w:eastAsia="fr-FR"/>
              </w:rPr>
            </w:pPr>
            <w:r w:rsidRPr="003508B5">
              <w:rPr>
                <w:color w:val="000000"/>
                <w:sz w:val="22"/>
                <w:szCs w:val="22"/>
                <w:lang w:eastAsia="fr-FR"/>
              </w:rPr>
              <w:t xml:space="preserve">Je sais </w:t>
            </w:r>
            <w:r w:rsidR="00E511D9">
              <w:rPr>
                <w:color w:val="000000"/>
                <w:sz w:val="22"/>
                <w:szCs w:val="22"/>
                <w:lang w:eastAsia="fr-FR"/>
              </w:rPr>
              <w:t>comment présenter une lettre</w:t>
            </w:r>
          </w:p>
        </w:tc>
        <w:tc>
          <w:tcPr>
            <w:tcW w:w="1120" w:type="dxa"/>
            <w:tcBorders>
              <w:top w:val="nil"/>
              <w:left w:val="nil"/>
              <w:bottom w:val="single" w:sz="8" w:space="0" w:color="auto"/>
              <w:right w:val="single" w:sz="8" w:space="0" w:color="auto"/>
            </w:tcBorders>
            <w:noWrap/>
          </w:tcPr>
          <w:p w:rsidR="00397B20" w:rsidRPr="003508B5" w:rsidRDefault="00397B20" w:rsidP="00397B20">
            <w:pPr>
              <w:suppressAutoHyphens w:val="0"/>
              <w:rPr>
                <w:color w:val="000000"/>
                <w:sz w:val="22"/>
                <w:lang w:eastAsia="fr-FR"/>
              </w:rPr>
            </w:pPr>
            <w:r w:rsidRPr="003508B5">
              <w:rPr>
                <w:color w:val="000000"/>
                <w:sz w:val="22"/>
                <w:szCs w:val="22"/>
                <w:lang w:eastAsia="fr-FR"/>
              </w:rPr>
              <w:t> </w:t>
            </w:r>
          </w:p>
        </w:tc>
        <w:tc>
          <w:tcPr>
            <w:tcW w:w="1120" w:type="dxa"/>
            <w:tcBorders>
              <w:top w:val="nil"/>
              <w:left w:val="nil"/>
              <w:bottom w:val="single" w:sz="8" w:space="0" w:color="auto"/>
              <w:right w:val="single" w:sz="8" w:space="0" w:color="auto"/>
            </w:tcBorders>
            <w:noWrap/>
          </w:tcPr>
          <w:p w:rsidR="00397B20" w:rsidRPr="003508B5" w:rsidRDefault="00397B20" w:rsidP="00397B20">
            <w:pPr>
              <w:suppressAutoHyphens w:val="0"/>
              <w:rPr>
                <w:color w:val="000000"/>
                <w:sz w:val="22"/>
                <w:lang w:eastAsia="fr-FR"/>
              </w:rPr>
            </w:pPr>
            <w:r w:rsidRPr="003508B5">
              <w:rPr>
                <w:color w:val="000000"/>
                <w:sz w:val="22"/>
                <w:szCs w:val="22"/>
                <w:lang w:eastAsia="fr-FR"/>
              </w:rPr>
              <w:t> </w:t>
            </w:r>
          </w:p>
        </w:tc>
        <w:tc>
          <w:tcPr>
            <w:tcW w:w="1140" w:type="dxa"/>
            <w:tcBorders>
              <w:top w:val="nil"/>
              <w:left w:val="nil"/>
              <w:bottom w:val="single" w:sz="8" w:space="0" w:color="auto"/>
              <w:right w:val="single" w:sz="8" w:space="0" w:color="auto"/>
            </w:tcBorders>
            <w:noWrap/>
          </w:tcPr>
          <w:p w:rsidR="00397B20" w:rsidRPr="003508B5" w:rsidRDefault="00397B20" w:rsidP="00397B20">
            <w:pPr>
              <w:suppressAutoHyphens w:val="0"/>
              <w:rPr>
                <w:color w:val="000000"/>
                <w:sz w:val="22"/>
                <w:lang w:eastAsia="fr-FR"/>
              </w:rPr>
            </w:pPr>
            <w:r w:rsidRPr="003508B5">
              <w:rPr>
                <w:color w:val="000000"/>
                <w:sz w:val="22"/>
                <w:szCs w:val="22"/>
                <w:lang w:eastAsia="fr-FR"/>
              </w:rPr>
              <w:t> </w:t>
            </w:r>
          </w:p>
        </w:tc>
      </w:tr>
    </w:tbl>
    <w:p w:rsidR="003A24C9" w:rsidRPr="00397B20" w:rsidRDefault="003A24C9" w:rsidP="00397B20">
      <w:pPr>
        <w:tabs>
          <w:tab w:val="left" w:pos="4575"/>
        </w:tabs>
      </w:pPr>
      <w:bookmarkStart w:id="0" w:name="_GoBack"/>
      <w:bookmarkEnd w:id="0"/>
    </w:p>
    <w:sectPr w:rsidR="003A24C9" w:rsidRPr="00397B20" w:rsidSect="00C6603B">
      <w:pgSz w:w="11906" w:h="16838"/>
      <w:pgMar w:top="567"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121B38"/>
    <w:multiLevelType w:val="multilevel"/>
    <w:tmpl w:val="A240DFE2"/>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C6603B"/>
    <w:rsid w:val="0000360D"/>
    <w:rsid w:val="00003F7E"/>
    <w:rsid w:val="00005237"/>
    <w:rsid w:val="00006617"/>
    <w:rsid w:val="00007D55"/>
    <w:rsid w:val="00012224"/>
    <w:rsid w:val="00015032"/>
    <w:rsid w:val="00015B9F"/>
    <w:rsid w:val="000176C4"/>
    <w:rsid w:val="00020554"/>
    <w:rsid w:val="00021D77"/>
    <w:rsid w:val="00031918"/>
    <w:rsid w:val="00031A04"/>
    <w:rsid w:val="00035F8E"/>
    <w:rsid w:val="00036447"/>
    <w:rsid w:val="00036A4B"/>
    <w:rsid w:val="00037B0F"/>
    <w:rsid w:val="00040D00"/>
    <w:rsid w:val="00042DE4"/>
    <w:rsid w:val="00043145"/>
    <w:rsid w:val="000465D9"/>
    <w:rsid w:val="00050FA7"/>
    <w:rsid w:val="000515A3"/>
    <w:rsid w:val="00051CDF"/>
    <w:rsid w:val="0005578E"/>
    <w:rsid w:val="000558F4"/>
    <w:rsid w:val="00055E50"/>
    <w:rsid w:val="000562A0"/>
    <w:rsid w:val="000570E8"/>
    <w:rsid w:val="000623A9"/>
    <w:rsid w:val="00062CF7"/>
    <w:rsid w:val="00067D10"/>
    <w:rsid w:val="00072BF1"/>
    <w:rsid w:val="00072F42"/>
    <w:rsid w:val="000750E4"/>
    <w:rsid w:val="00084105"/>
    <w:rsid w:val="00086F59"/>
    <w:rsid w:val="00090572"/>
    <w:rsid w:val="00092025"/>
    <w:rsid w:val="000926FE"/>
    <w:rsid w:val="00093000"/>
    <w:rsid w:val="000933B6"/>
    <w:rsid w:val="0009381D"/>
    <w:rsid w:val="00097886"/>
    <w:rsid w:val="000A1C29"/>
    <w:rsid w:val="000B5660"/>
    <w:rsid w:val="000B63A1"/>
    <w:rsid w:val="000C1066"/>
    <w:rsid w:val="000C155E"/>
    <w:rsid w:val="000C506A"/>
    <w:rsid w:val="000D4F12"/>
    <w:rsid w:val="000D5C4D"/>
    <w:rsid w:val="000E3402"/>
    <w:rsid w:val="000E3493"/>
    <w:rsid w:val="000E613E"/>
    <w:rsid w:val="000E7390"/>
    <w:rsid w:val="000E79D5"/>
    <w:rsid w:val="000F0277"/>
    <w:rsid w:val="000F2693"/>
    <w:rsid w:val="000F2C08"/>
    <w:rsid w:val="000F2EE5"/>
    <w:rsid w:val="000F37D2"/>
    <w:rsid w:val="000F4470"/>
    <w:rsid w:val="000F761E"/>
    <w:rsid w:val="00101DB5"/>
    <w:rsid w:val="001028A4"/>
    <w:rsid w:val="00103C9D"/>
    <w:rsid w:val="00103D41"/>
    <w:rsid w:val="00105E04"/>
    <w:rsid w:val="0010756D"/>
    <w:rsid w:val="0011439B"/>
    <w:rsid w:val="0012029D"/>
    <w:rsid w:val="00122057"/>
    <w:rsid w:val="0012441D"/>
    <w:rsid w:val="0012470C"/>
    <w:rsid w:val="00125D9C"/>
    <w:rsid w:val="0012684E"/>
    <w:rsid w:val="00131D97"/>
    <w:rsid w:val="00133F76"/>
    <w:rsid w:val="001348B3"/>
    <w:rsid w:val="00135540"/>
    <w:rsid w:val="00140985"/>
    <w:rsid w:val="00141CE9"/>
    <w:rsid w:val="00144690"/>
    <w:rsid w:val="001452D9"/>
    <w:rsid w:val="00146EB1"/>
    <w:rsid w:val="00147C30"/>
    <w:rsid w:val="00156E8F"/>
    <w:rsid w:val="00161A81"/>
    <w:rsid w:val="00161C3B"/>
    <w:rsid w:val="00161EC6"/>
    <w:rsid w:val="001627E6"/>
    <w:rsid w:val="00163598"/>
    <w:rsid w:val="00165231"/>
    <w:rsid w:val="00172B83"/>
    <w:rsid w:val="001751C8"/>
    <w:rsid w:val="00176A66"/>
    <w:rsid w:val="001776CD"/>
    <w:rsid w:val="00180992"/>
    <w:rsid w:val="001816BD"/>
    <w:rsid w:val="001866A2"/>
    <w:rsid w:val="00190DA8"/>
    <w:rsid w:val="00192534"/>
    <w:rsid w:val="00192BEA"/>
    <w:rsid w:val="00196BCA"/>
    <w:rsid w:val="00196ED9"/>
    <w:rsid w:val="00196F0F"/>
    <w:rsid w:val="00197AA1"/>
    <w:rsid w:val="00197AF3"/>
    <w:rsid w:val="001A0F32"/>
    <w:rsid w:val="001A4542"/>
    <w:rsid w:val="001A488F"/>
    <w:rsid w:val="001A71F5"/>
    <w:rsid w:val="001B156E"/>
    <w:rsid w:val="001B34F5"/>
    <w:rsid w:val="001C2798"/>
    <w:rsid w:val="001C3192"/>
    <w:rsid w:val="001C6585"/>
    <w:rsid w:val="001D1F45"/>
    <w:rsid w:val="001D227E"/>
    <w:rsid w:val="001D24D8"/>
    <w:rsid w:val="001D2B10"/>
    <w:rsid w:val="001D2B62"/>
    <w:rsid w:val="001D3693"/>
    <w:rsid w:val="001D607F"/>
    <w:rsid w:val="001D6FC5"/>
    <w:rsid w:val="001D7384"/>
    <w:rsid w:val="001E098C"/>
    <w:rsid w:val="001E1290"/>
    <w:rsid w:val="001E2B15"/>
    <w:rsid w:val="001E2D08"/>
    <w:rsid w:val="001F1B79"/>
    <w:rsid w:val="002001F7"/>
    <w:rsid w:val="00200863"/>
    <w:rsid w:val="0020688E"/>
    <w:rsid w:val="00210375"/>
    <w:rsid w:val="00215BDA"/>
    <w:rsid w:val="00216032"/>
    <w:rsid w:val="00220A00"/>
    <w:rsid w:val="00220D44"/>
    <w:rsid w:val="00220EC2"/>
    <w:rsid w:val="00220F64"/>
    <w:rsid w:val="00224EC0"/>
    <w:rsid w:val="0022539B"/>
    <w:rsid w:val="00227CF0"/>
    <w:rsid w:val="00230207"/>
    <w:rsid w:val="0023242A"/>
    <w:rsid w:val="002356D2"/>
    <w:rsid w:val="00235A79"/>
    <w:rsid w:val="00237D05"/>
    <w:rsid w:val="002406FF"/>
    <w:rsid w:val="00241BE4"/>
    <w:rsid w:val="00245119"/>
    <w:rsid w:val="00245DC4"/>
    <w:rsid w:val="00250A57"/>
    <w:rsid w:val="00251B80"/>
    <w:rsid w:val="00253C00"/>
    <w:rsid w:val="00255FCA"/>
    <w:rsid w:val="00257467"/>
    <w:rsid w:val="00260740"/>
    <w:rsid w:val="00261B14"/>
    <w:rsid w:val="00262B47"/>
    <w:rsid w:val="0026396F"/>
    <w:rsid w:val="00264E7A"/>
    <w:rsid w:val="0027656A"/>
    <w:rsid w:val="00277B93"/>
    <w:rsid w:val="00281E76"/>
    <w:rsid w:val="00287B41"/>
    <w:rsid w:val="00290640"/>
    <w:rsid w:val="00292A15"/>
    <w:rsid w:val="00293A2C"/>
    <w:rsid w:val="00293C6C"/>
    <w:rsid w:val="00295894"/>
    <w:rsid w:val="002A129E"/>
    <w:rsid w:val="002A2BD0"/>
    <w:rsid w:val="002B1F7B"/>
    <w:rsid w:val="002B3342"/>
    <w:rsid w:val="002B53A6"/>
    <w:rsid w:val="002B6D56"/>
    <w:rsid w:val="002C0007"/>
    <w:rsid w:val="002C17F2"/>
    <w:rsid w:val="002C359A"/>
    <w:rsid w:val="002C372D"/>
    <w:rsid w:val="002C3ADF"/>
    <w:rsid w:val="002C507B"/>
    <w:rsid w:val="002C5807"/>
    <w:rsid w:val="002C5D8B"/>
    <w:rsid w:val="002C6D0D"/>
    <w:rsid w:val="002C7214"/>
    <w:rsid w:val="002C7675"/>
    <w:rsid w:val="002D499C"/>
    <w:rsid w:val="002E0E1A"/>
    <w:rsid w:val="002E3BB1"/>
    <w:rsid w:val="002F02B1"/>
    <w:rsid w:val="002F289B"/>
    <w:rsid w:val="002F68E6"/>
    <w:rsid w:val="003019EB"/>
    <w:rsid w:val="0030327E"/>
    <w:rsid w:val="00305373"/>
    <w:rsid w:val="003055F9"/>
    <w:rsid w:val="0030699C"/>
    <w:rsid w:val="00306FC2"/>
    <w:rsid w:val="00311C43"/>
    <w:rsid w:val="00312926"/>
    <w:rsid w:val="00313941"/>
    <w:rsid w:val="0031433D"/>
    <w:rsid w:val="003144FB"/>
    <w:rsid w:val="00315210"/>
    <w:rsid w:val="00321090"/>
    <w:rsid w:val="003214FA"/>
    <w:rsid w:val="0032484C"/>
    <w:rsid w:val="00335758"/>
    <w:rsid w:val="00342F60"/>
    <w:rsid w:val="003454C3"/>
    <w:rsid w:val="003510E6"/>
    <w:rsid w:val="003514C5"/>
    <w:rsid w:val="0035205C"/>
    <w:rsid w:val="00352814"/>
    <w:rsid w:val="00353684"/>
    <w:rsid w:val="00354D64"/>
    <w:rsid w:val="00357804"/>
    <w:rsid w:val="00360D32"/>
    <w:rsid w:val="00363003"/>
    <w:rsid w:val="00364959"/>
    <w:rsid w:val="00365C36"/>
    <w:rsid w:val="00365FEE"/>
    <w:rsid w:val="0036624E"/>
    <w:rsid w:val="003668FB"/>
    <w:rsid w:val="00370BFA"/>
    <w:rsid w:val="0037298B"/>
    <w:rsid w:val="003739C9"/>
    <w:rsid w:val="00376881"/>
    <w:rsid w:val="003829FC"/>
    <w:rsid w:val="00383057"/>
    <w:rsid w:val="00383318"/>
    <w:rsid w:val="003843E9"/>
    <w:rsid w:val="00385158"/>
    <w:rsid w:val="00391130"/>
    <w:rsid w:val="003914D9"/>
    <w:rsid w:val="00392D44"/>
    <w:rsid w:val="00394419"/>
    <w:rsid w:val="003947DB"/>
    <w:rsid w:val="00397AB9"/>
    <w:rsid w:val="00397B20"/>
    <w:rsid w:val="003A2017"/>
    <w:rsid w:val="003A24C9"/>
    <w:rsid w:val="003A4E68"/>
    <w:rsid w:val="003C0125"/>
    <w:rsid w:val="003C10EA"/>
    <w:rsid w:val="003D56C8"/>
    <w:rsid w:val="003D59D3"/>
    <w:rsid w:val="003D642D"/>
    <w:rsid w:val="003D7AF8"/>
    <w:rsid w:val="003E133C"/>
    <w:rsid w:val="003E224E"/>
    <w:rsid w:val="003E24CA"/>
    <w:rsid w:val="003E2687"/>
    <w:rsid w:val="003E51AC"/>
    <w:rsid w:val="003E5965"/>
    <w:rsid w:val="003F05F6"/>
    <w:rsid w:val="003F0F54"/>
    <w:rsid w:val="003F4620"/>
    <w:rsid w:val="00401740"/>
    <w:rsid w:val="00401F61"/>
    <w:rsid w:val="00402844"/>
    <w:rsid w:val="004039BA"/>
    <w:rsid w:val="00404B09"/>
    <w:rsid w:val="00407962"/>
    <w:rsid w:val="00407DE0"/>
    <w:rsid w:val="004102D5"/>
    <w:rsid w:val="00412A04"/>
    <w:rsid w:val="004150B1"/>
    <w:rsid w:val="0041543E"/>
    <w:rsid w:val="00416D9E"/>
    <w:rsid w:val="00420C3A"/>
    <w:rsid w:val="00421F9B"/>
    <w:rsid w:val="004224E1"/>
    <w:rsid w:val="0042307F"/>
    <w:rsid w:val="004234AD"/>
    <w:rsid w:val="004237F0"/>
    <w:rsid w:val="00425CDB"/>
    <w:rsid w:val="00425CE8"/>
    <w:rsid w:val="0042667E"/>
    <w:rsid w:val="004272E7"/>
    <w:rsid w:val="004275AE"/>
    <w:rsid w:val="004278A3"/>
    <w:rsid w:val="00432687"/>
    <w:rsid w:val="004326AA"/>
    <w:rsid w:val="0044442C"/>
    <w:rsid w:val="00445989"/>
    <w:rsid w:val="00445EB7"/>
    <w:rsid w:val="00450911"/>
    <w:rsid w:val="00450A0A"/>
    <w:rsid w:val="004519E3"/>
    <w:rsid w:val="0045297D"/>
    <w:rsid w:val="00452A8B"/>
    <w:rsid w:val="004550B4"/>
    <w:rsid w:val="00455770"/>
    <w:rsid w:val="00462045"/>
    <w:rsid w:val="00462F31"/>
    <w:rsid w:val="0046309D"/>
    <w:rsid w:val="00463F09"/>
    <w:rsid w:val="00466106"/>
    <w:rsid w:val="00466F14"/>
    <w:rsid w:val="00467DFC"/>
    <w:rsid w:val="0047025F"/>
    <w:rsid w:val="00472E54"/>
    <w:rsid w:val="00473C0E"/>
    <w:rsid w:val="00474637"/>
    <w:rsid w:val="00474839"/>
    <w:rsid w:val="00474879"/>
    <w:rsid w:val="00475DC9"/>
    <w:rsid w:val="00476989"/>
    <w:rsid w:val="00476FB9"/>
    <w:rsid w:val="00477585"/>
    <w:rsid w:val="00477ED4"/>
    <w:rsid w:val="00480941"/>
    <w:rsid w:val="004823BB"/>
    <w:rsid w:val="0048254E"/>
    <w:rsid w:val="00485687"/>
    <w:rsid w:val="004856A7"/>
    <w:rsid w:val="004912DB"/>
    <w:rsid w:val="00493B0E"/>
    <w:rsid w:val="00495375"/>
    <w:rsid w:val="0049541A"/>
    <w:rsid w:val="00495711"/>
    <w:rsid w:val="00496078"/>
    <w:rsid w:val="004A056E"/>
    <w:rsid w:val="004A08C8"/>
    <w:rsid w:val="004A1CB2"/>
    <w:rsid w:val="004A4327"/>
    <w:rsid w:val="004A5856"/>
    <w:rsid w:val="004A616A"/>
    <w:rsid w:val="004B1E02"/>
    <w:rsid w:val="004B3667"/>
    <w:rsid w:val="004B36EE"/>
    <w:rsid w:val="004C12D2"/>
    <w:rsid w:val="004C1DAD"/>
    <w:rsid w:val="004C3048"/>
    <w:rsid w:val="004C4372"/>
    <w:rsid w:val="004C463C"/>
    <w:rsid w:val="004C4781"/>
    <w:rsid w:val="004D39DE"/>
    <w:rsid w:val="004D3D28"/>
    <w:rsid w:val="004D63D2"/>
    <w:rsid w:val="004E313D"/>
    <w:rsid w:val="004E3F89"/>
    <w:rsid w:val="004E3FC5"/>
    <w:rsid w:val="004E665C"/>
    <w:rsid w:val="004E742B"/>
    <w:rsid w:val="004E74B4"/>
    <w:rsid w:val="004E74D0"/>
    <w:rsid w:val="004E7D9E"/>
    <w:rsid w:val="004F0433"/>
    <w:rsid w:val="004F279C"/>
    <w:rsid w:val="004F3171"/>
    <w:rsid w:val="004F4087"/>
    <w:rsid w:val="004F50C8"/>
    <w:rsid w:val="00500E80"/>
    <w:rsid w:val="00502B1A"/>
    <w:rsid w:val="00504082"/>
    <w:rsid w:val="005117A6"/>
    <w:rsid w:val="00512318"/>
    <w:rsid w:val="00517282"/>
    <w:rsid w:val="005200EC"/>
    <w:rsid w:val="00521C5D"/>
    <w:rsid w:val="00521C83"/>
    <w:rsid w:val="00522A92"/>
    <w:rsid w:val="00523C80"/>
    <w:rsid w:val="005240EB"/>
    <w:rsid w:val="0052458C"/>
    <w:rsid w:val="00525073"/>
    <w:rsid w:val="00525258"/>
    <w:rsid w:val="005305AA"/>
    <w:rsid w:val="005320B8"/>
    <w:rsid w:val="00532549"/>
    <w:rsid w:val="005327AD"/>
    <w:rsid w:val="00535C71"/>
    <w:rsid w:val="00536577"/>
    <w:rsid w:val="00536AAD"/>
    <w:rsid w:val="00536BBB"/>
    <w:rsid w:val="005400AC"/>
    <w:rsid w:val="00540639"/>
    <w:rsid w:val="00542C41"/>
    <w:rsid w:val="00542FA3"/>
    <w:rsid w:val="005503C6"/>
    <w:rsid w:val="00551A1C"/>
    <w:rsid w:val="00551A21"/>
    <w:rsid w:val="00554DF0"/>
    <w:rsid w:val="005559EE"/>
    <w:rsid w:val="00560E76"/>
    <w:rsid w:val="00561850"/>
    <w:rsid w:val="00562FFF"/>
    <w:rsid w:val="00563049"/>
    <w:rsid w:val="005677AC"/>
    <w:rsid w:val="00567C31"/>
    <w:rsid w:val="00571242"/>
    <w:rsid w:val="00572032"/>
    <w:rsid w:val="005722B0"/>
    <w:rsid w:val="00573A3E"/>
    <w:rsid w:val="0057493A"/>
    <w:rsid w:val="00582D4A"/>
    <w:rsid w:val="00584AA1"/>
    <w:rsid w:val="00584DCD"/>
    <w:rsid w:val="0058504D"/>
    <w:rsid w:val="0059100D"/>
    <w:rsid w:val="005910E6"/>
    <w:rsid w:val="00591962"/>
    <w:rsid w:val="0059365C"/>
    <w:rsid w:val="00595197"/>
    <w:rsid w:val="0059664D"/>
    <w:rsid w:val="00597662"/>
    <w:rsid w:val="005A4BD1"/>
    <w:rsid w:val="005A5590"/>
    <w:rsid w:val="005B075C"/>
    <w:rsid w:val="005B1918"/>
    <w:rsid w:val="005B4F98"/>
    <w:rsid w:val="005B6059"/>
    <w:rsid w:val="005B6773"/>
    <w:rsid w:val="005B6D45"/>
    <w:rsid w:val="005B6F51"/>
    <w:rsid w:val="005C0871"/>
    <w:rsid w:val="005C5DE9"/>
    <w:rsid w:val="005C7FDB"/>
    <w:rsid w:val="005D0B21"/>
    <w:rsid w:val="005D28BD"/>
    <w:rsid w:val="005E34CD"/>
    <w:rsid w:val="005E3697"/>
    <w:rsid w:val="005E49C9"/>
    <w:rsid w:val="005E644C"/>
    <w:rsid w:val="005F024C"/>
    <w:rsid w:val="005F1569"/>
    <w:rsid w:val="005F59C7"/>
    <w:rsid w:val="005F5C96"/>
    <w:rsid w:val="005F79E7"/>
    <w:rsid w:val="0060009B"/>
    <w:rsid w:val="00603665"/>
    <w:rsid w:val="0060457D"/>
    <w:rsid w:val="006073FB"/>
    <w:rsid w:val="006114C3"/>
    <w:rsid w:val="00611568"/>
    <w:rsid w:val="006119AF"/>
    <w:rsid w:val="00611F40"/>
    <w:rsid w:val="006139DC"/>
    <w:rsid w:val="00613BA7"/>
    <w:rsid w:val="00613C4D"/>
    <w:rsid w:val="006145D8"/>
    <w:rsid w:val="0061542B"/>
    <w:rsid w:val="00615476"/>
    <w:rsid w:val="00622CF7"/>
    <w:rsid w:val="00623EE7"/>
    <w:rsid w:val="00624BB2"/>
    <w:rsid w:val="006270BB"/>
    <w:rsid w:val="00634417"/>
    <w:rsid w:val="00634836"/>
    <w:rsid w:val="00635A9A"/>
    <w:rsid w:val="00636F25"/>
    <w:rsid w:val="00637C5E"/>
    <w:rsid w:val="00641139"/>
    <w:rsid w:val="00642027"/>
    <w:rsid w:val="00643228"/>
    <w:rsid w:val="006447F8"/>
    <w:rsid w:val="00644C1C"/>
    <w:rsid w:val="006450D4"/>
    <w:rsid w:val="00645590"/>
    <w:rsid w:val="00645B2D"/>
    <w:rsid w:val="00650E3D"/>
    <w:rsid w:val="00650E92"/>
    <w:rsid w:val="00651734"/>
    <w:rsid w:val="006521B2"/>
    <w:rsid w:val="006550B5"/>
    <w:rsid w:val="00656B4F"/>
    <w:rsid w:val="006577CC"/>
    <w:rsid w:val="00657F88"/>
    <w:rsid w:val="00660A31"/>
    <w:rsid w:val="006679D5"/>
    <w:rsid w:val="006707A2"/>
    <w:rsid w:val="00672592"/>
    <w:rsid w:val="00673F0B"/>
    <w:rsid w:val="00674AA9"/>
    <w:rsid w:val="006751A7"/>
    <w:rsid w:val="00682B86"/>
    <w:rsid w:val="00686A3C"/>
    <w:rsid w:val="006909E7"/>
    <w:rsid w:val="00691D13"/>
    <w:rsid w:val="006933C6"/>
    <w:rsid w:val="00693F12"/>
    <w:rsid w:val="00693F5B"/>
    <w:rsid w:val="006A44C0"/>
    <w:rsid w:val="006A4CC3"/>
    <w:rsid w:val="006A4ED4"/>
    <w:rsid w:val="006B6EE8"/>
    <w:rsid w:val="006C058A"/>
    <w:rsid w:val="006C0DD5"/>
    <w:rsid w:val="006C1E9D"/>
    <w:rsid w:val="006C2C6F"/>
    <w:rsid w:val="006C44E7"/>
    <w:rsid w:val="006C461A"/>
    <w:rsid w:val="006C4A02"/>
    <w:rsid w:val="006C6BEB"/>
    <w:rsid w:val="006C7865"/>
    <w:rsid w:val="006C7BA9"/>
    <w:rsid w:val="006D26E9"/>
    <w:rsid w:val="006D5BAC"/>
    <w:rsid w:val="006D68F7"/>
    <w:rsid w:val="006D6C38"/>
    <w:rsid w:val="006E12FA"/>
    <w:rsid w:val="006E1715"/>
    <w:rsid w:val="006E4440"/>
    <w:rsid w:val="006E54F6"/>
    <w:rsid w:val="006E5D5D"/>
    <w:rsid w:val="006E7E26"/>
    <w:rsid w:val="006F0440"/>
    <w:rsid w:val="006F3145"/>
    <w:rsid w:val="006F5E35"/>
    <w:rsid w:val="006F71B0"/>
    <w:rsid w:val="00702E88"/>
    <w:rsid w:val="00704EC2"/>
    <w:rsid w:val="00705756"/>
    <w:rsid w:val="00705938"/>
    <w:rsid w:val="00706DA7"/>
    <w:rsid w:val="00707D82"/>
    <w:rsid w:val="007129C4"/>
    <w:rsid w:val="0071321B"/>
    <w:rsid w:val="0071333C"/>
    <w:rsid w:val="00714F1C"/>
    <w:rsid w:val="00715308"/>
    <w:rsid w:val="00717610"/>
    <w:rsid w:val="007203E1"/>
    <w:rsid w:val="00721703"/>
    <w:rsid w:val="00721BF7"/>
    <w:rsid w:val="00721D6A"/>
    <w:rsid w:val="00722015"/>
    <w:rsid w:val="00724C14"/>
    <w:rsid w:val="007274C1"/>
    <w:rsid w:val="00727890"/>
    <w:rsid w:val="00732557"/>
    <w:rsid w:val="007327B7"/>
    <w:rsid w:val="00733B4D"/>
    <w:rsid w:val="00734854"/>
    <w:rsid w:val="00736B6B"/>
    <w:rsid w:val="0074157E"/>
    <w:rsid w:val="007462E4"/>
    <w:rsid w:val="007469FC"/>
    <w:rsid w:val="00747E7D"/>
    <w:rsid w:val="00751A19"/>
    <w:rsid w:val="0075574A"/>
    <w:rsid w:val="00757971"/>
    <w:rsid w:val="00757A7D"/>
    <w:rsid w:val="00760425"/>
    <w:rsid w:val="00761AD6"/>
    <w:rsid w:val="00764185"/>
    <w:rsid w:val="00765BE0"/>
    <w:rsid w:val="00767088"/>
    <w:rsid w:val="007674D3"/>
    <w:rsid w:val="00771B46"/>
    <w:rsid w:val="00771F15"/>
    <w:rsid w:val="0077326A"/>
    <w:rsid w:val="00775A52"/>
    <w:rsid w:val="00777126"/>
    <w:rsid w:val="00777CCA"/>
    <w:rsid w:val="00777FBA"/>
    <w:rsid w:val="0078011C"/>
    <w:rsid w:val="00781536"/>
    <w:rsid w:val="007830A6"/>
    <w:rsid w:val="00784112"/>
    <w:rsid w:val="00784695"/>
    <w:rsid w:val="00784BEE"/>
    <w:rsid w:val="007853C2"/>
    <w:rsid w:val="00786DB6"/>
    <w:rsid w:val="00790CB5"/>
    <w:rsid w:val="00791F7A"/>
    <w:rsid w:val="0079359F"/>
    <w:rsid w:val="00793C48"/>
    <w:rsid w:val="007965DC"/>
    <w:rsid w:val="007973BD"/>
    <w:rsid w:val="00797EC9"/>
    <w:rsid w:val="007A1ABA"/>
    <w:rsid w:val="007A1FE3"/>
    <w:rsid w:val="007A30DA"/>
    <w:rsid w:val="007A5687"/>
    <w:rsid w:val="007A6DF8"/>
    <w:rsid w:val="007A7384"/>
    <w:rsid w:val="007A7F49"/>
    <w:rsid w:val="007B06BB"/>
    <w:rsid w:val="007B62F8"/>
    <w:rsid w:val="007B68B0"/>
    <w:rsid w:val="007C11A9"/>
    <w:rsid w:val="007C1743"/>
    <w:rsid w:val="007C6820"/>
    <w:rsid w:val="007C6A6E"/>
    <w:rsid w:val="007C6DD8"/>
    <w:rsid w:val="007D09FC"/>
    <w:rsid w:val="007D10B3"/>
    <w:rsid w:val="007D1CC5"/>
    <w:rsid w:val="007D2861"/>
    <w:rsid w:val="007D40AB"/>
    <w:rsid w:val="007D41F9"/>
    <w:rsid w:val="007D55E3"/>
    <w:rsid w:val="007D6FE0"/>
    <w:rsid w:val="007D70B3"/>
    <w:rsid w:val="007E12FF"/>
    <w:rsid w:val="007E17F7"/>
    <w:rsid w:val="007E25A8"/>
    <w:rsid w:val="007E2905"/>
    <w:rsid w:val="007E3B90"/>
    <w:rsid w:val="007E434E"/>
    <w:rsid w:val="007E6080"/>
    <w:rsid w:val="007E7F06"/>
    <w:rsid w:val="007F1663"/>
    <w:rsid w:val="007F4F6F"/>
    <w:rsid w:val="007F507B"/>
    <w:rsid w:val="007F563E"/>
    <w:rsid w:val="007F60E6"/>
    <w:rsid w:val="008032E2"/>
    <w:rsid w:val="0080361F"/>
    <w:rsid w:val="0080567A"/>
    <w:rsid w:val="0080654A"/>
    <w:rsid w:val="00806E42"/>
    <w:rsid w:val="008101BB"/>
    <w:rsid w:val="00813D9C"/>
    <w:rsid w:val="00815FF6"/>
    <w:rsid w:val="00816320"/>
    <w:rsid w:val="0081644C"/>
    <w:rsid w:val="00820CC1"/>
    <w:rsid w:val="008211CE"/>
    <w:rsid w:val="00822DF8"/>
    <w:rsid w:val="00824E70"/>
    <w:rsid w:val="00827CA3"/>
    <w:rsid w:val="008403F4"/>
    <w:rsid w:val="00840BB9"/>
    <w:rsid w:val="00841639"/>
    <w:rsid w:val="00844D39"/>
    <w:rsid w:val="00844F2D"/>
    <w:rsid w:val="00845840"/>
    <w:rsid w:val="00851981"/>
    <w:rsid w:val="00854711"/>
    <w:rsid w:val="0085596D"/>
    <w:rsid w:val="00856C87"/>
    <w:rsid w:val="00856C8F"/>
    <w:rsid w:val="008662C1"/>
    <w:rsid w:val="008738B7"/>
    <w:rsid w:val="00873BB9"/>
    <w:rsid w:val="00880E64"/>
    <w:rsid w:val="0088106C"/>
    <w:rsid w:val="008855EC"/>
    <w:rsid w:val="008861ED"/>
    <w:rsid w:val="00890804"/>
    <w:rsid w:val="008951B4"/>
    <w:rsid w:val="00896000"/>
    <w:rsid w:val="00896435"/>
    <w:rsid w:val="00897023"/>
    <w:rsid w:val="00897C80"/>
    <w:rsid w:val="008A39C7"/>
    <w:rsid w:val="008A642E"/>
    <w:rsid w:val="008A781C"/>
    <w:rsid w:val="008B48A2"/>
    <w:rsid w:val="008B4C25"/>
    <w:rsid w:val="008B59D9"/>
    <w:rsid w:val="008C0CB4"/>
    <w:rsid w:val="008C1D72"/>
    <w:rsid w:val="008C443F"/>
    <w:rsid w:val="008C494F"/>
    <w:rsid w:val="008C5169"/>
    <w:rsid w:val="008C62BB"/>
    <w:rsid w:val="008C727A"/>
    <w:rsid w:val="008D351C"/>
    <w:rsid w:val="008D4FC8"/>
    <w:rsid w:val="008D7A2C"/>
    <w:rsid w:val="008E3090"/>
    <w:rsid w:val="008E41C2"/>
    <w:rsid w:val="008E5DB2"/>
    <w:rsid w:val="008F2E96"/>
    <w:rsid w:val="008F3D71"/>
    <w:rsid w:val="00902EB2"/>
    <w:rsid w:val="00902F31"/>
    <w:rsid w:val="0090631E"/>
    <w:rsid w:val="00906351"/>
    <w:rsid w:val="00906D4D"/>
    <w:rsid w:val="0091231B"/>
    <w:rsid w:val="00912E83"/>
    <w:rsid w:val="00916174"/>
    <w:rsid w:val="0092112F"/>
    <w:rsid w:val="00921DE6"/>
    <w:rsid w:val="00921ED2"/>
    <w:rsid w:val="00922A22"/>
    <w:rsid w:val="0092616A"/>
    <w:rsid w:val="0092654C"/>
    <w:rsid w:val="009314C3"/>
    <w:rsid w:val="00932406"/>
    <w:rsid w:val="00941EB0"/>
    <w:rsid w:val="009455F3"/>
    <w:rsid w:val="00950223"/>
    <w:rsid w:val="00952243"/>
    <w:rsid w:val="009522C5"/>
    <w:rsid w:val="00953211"/>
    <w:rsid w:val="009549CB"/>
    <w:rsid w:val="009556FD"/>
    <w:rsid w:val="00960144"/>
    <w:rsid w:val="00960F6A"/>
    <w:rsid w:val="00966986"/>
    <w:rsid w:val="00970D69"/>
    <w:rsid w:val="00971F63"/>
    <w:rsid w:val="0097358E"/>
    <w:rsid w:val="009749CD"/>
    <w:rsid w:val="00975A4E"/>
    <w:rsid w:val="00982032"/>
    <w:rsid w:val="0098236A"/>
    <w:rsid w:val="009836F8"/>
    <w:rsid w:val="00984877"/>
    <w:rsid w:val="00986030"/>
    <w:rsid w:val="00990DB8"/>
    <w:rsid w:val="00993BA4"/>
    <w:rsid w:val="009944D4"/>
    <w:rsid w:val="00994A5F"/>
    <w:rsid w:val="00997CFA"/>
    <w:rsid w:val="009A2011"/>
    <w:rsid w:val="009A2A86"/>
    <w:rsid w:val="009A40C0"/>
    <w:rsid w:val="009A43E8"/>
    <w:rsid w:val="009A459C"/>
    <w:rsid w:val="009A5D3A"/>
    <w:rsid w:val="009A7C9F"/>
    <w:rsid w:val="009B1E67"/>
    <w:rsid w:val="009B271F"/>
    <w:rsid w:val="009B582F"/>
    <w:rsid w:val="009B5B9A"/>
    <w:rsid w:val="009B5DC9"/>
    <w:rsid w:val="009B6A9F"/>
    <w:rsid w:val="009C040C"/>
    <w:rsid w:val="009C37CE"/>
    <w:rsid w:val="009C398B"/>
    <w:rsid w:val="009C39F4"/>
    <w:rsid w:val="009C466D"/>
    <w:rsid w:val="009D119E"/>
    <w:rsid w:val="009D1444"/>
    <w:rsid w:val="009D334F"/>
    <w:rsid w:val="009D6391"/>
    <w:rsid w:val="009E055F"/>
    <w:rsid w:val="009E3F95"/>
    <w:rsid w:val="009F0CE2"/>
    <w:rsid w:val="009F15E1"/>
    <w:rsid w:val="00A00EE1"/>
    <w:rsid w:val="00A01677"/>
    <w:rsid w:val="00A01D01"/>
    <w:rsid w:val="00A04163"/>
    <w:rsid w:val="00A04409"/>
    <w:rsid w:val="00A04692"/>
    <w:rsid w:val="00A05321"/>
    <w:rsid w:val="00A0542B"/>
    <w:rsid w:val="00A076C2"/>
    <w:rsid w:val="00A10034"/>
    <w:rsid w:val="00A16206"/>
    <w:rsid w:val="00A212EB"/>
    <w:rsid w:val="00A21DC2"/>
    <w:rsid w:val="00A236ED"/>
    <w:rsid w:val="00A25E57"/>
    <w:rsid w:val="00A31110"/>
    <w:rsid w:val="00A312AC"/>
    <w:rsid w:val="00A3555B"/>
    <w:rsid w:val="00A37F1D"/>
    <w:rsid w:val="00A41725"/>
    <w:rsid w:val="00A41BEB"/>
    <w:rsid w:val="00A4370D"/>
    <w:rsid w:val="00A46B93"/>
    <w:rsid w:val="00A53182"/>
    <w:rsid w:val="00A547DC"/>
    <w:rsid w:val="00A56484"/>
    <w:rsid w:val="00A62ADB"/>
    <w:rsid w:val="00A645BA"/>
    <w:rsid w:val="00A674C8"/>
    <w:rsid w:val="00A71944"/>
    <w:rsid w:val="00A726FA"/>
    <w:rsid w:val="00A75792"/>
    <w:rsid w:val="00A802BD"/>
    <w:rsid w:val="00A86DF1"/>
    <w:rsid w:val="00A90452"/>
    <w:rsid w:val="00A93C07"/>
    <w:rsid w:val="00A93DA6"/>
    <w:rsid w:val="00A94D36"/>
    <w:rsid w:val="00A97B0C"/>
    <w:rsid w:val="00AA1C97"/>
    <w:rsid w:val="00AA1F8C"/>
    <w:rsid w:val="00AA349E"/>
    <w:rsid w:val="00AA7E79"/>
    <w:rsid w:val="00AB060D"/>
    <w:rsid w:val="00AB21DD"/>
    <w:rsid w:val="00AB2ADE"/>
    <w:rsid w:val="00AB3318"/>
    <w:rsid w:val="00AB6329"/>
    <w:rsid w:val="00AB71AD"/>
    <w:rsid w:val="00AC092D"/>
    <w:rsid w:val="00AC1A70"/>
    <w:rsid w:val="00AC3055"/>
    <w:rsid w:val="00AC3B4B"/>
    <w:rsid w:val="00AC4690"/>
    <w:rsid w:val="00AC5717"/>
    <w:rsid w:val="00AD003F"/>
    <w:rsid w:val="00AD03CE"/>
    <w:rsid w:val="00AD0CD3"/>
    <w:rsid w:val="00AD20EF"/>
    <w:rsid w:val="00AD2410"/>
    <w:rsid w:val="00AD3A76"/>
    <w:rsid w:val="00AD3BB5"/>
    <w:rsid w:val="00AD3F33"/>
    <w:rsid w:val="00AD5DA1"/>
    <w:rsid w:val="00AD7FEA"/>
    <w:rsid w:val="00AF0DBA"/>
    <w:rsid w:val="00AF4DBE"/>
    <w:rsid w:val="00AF5044"/>
    <w:rsid w:val="00AF5500"/>
    <w:rsid w:val="00B00DCB"/>
    <w:rsid w:val="00B067B8"/>
    <w:rsid w:val="00B11B97"/>
    <w:rsid w:val="00B15F55"/>
    <w:rsid w:val="00B16462"/>
    <w:rsid w:val="00B2004E"/>
    <w:rsid w:val="00B20566"/>
    <w:rsid w:val="00B210F5"/>
    <w:rsid w:val="00B24496"/>
    <w:rsid w:val="00B26E6D"/>
    <w:rsid w:val="00B30C0C"/>
    <w:rsid w:val="00B30DE4"/>
    <w:rsid w:val="00B31443"/>
    <w:rsid w:val="00B32924"/>
    <w:rsid w:val="00B33ED1"/>
    <w:rsid w:val="00B36F35"/>
    <w:rsid w:val="00B373A7"/>
    <w:rsid w:val="00B37787"/>
    <w:rsid w:val="00B37B9D"/>
    <w:rsid w:val="00B45DD4"/>
    <w:rsid w:val="00B50ED7"/>
    <w:rsid w:val="00B5349A"/>
    <w:rsid w:val="00B5396C"/>
    <w:rsid w:val="00B54BEE"/>
    <w:rsid w:val="00B55496"/>
    <w:rsid w:val="00B562CA"/>
    <w:rsid w:val="00B60791"/>
    <w:rsid w:val="00B6179B"/>
    <w:rsid w:val="00B61861"/>
    <w:rsid w:val="00B63584"/>
    <w:rsid w:val="00B65E9C"/>
    <w:rsid w:val="00B67F05"/>
    <w:rsid w:val="00B708C8"/>
    <w:rsid w:val="00B73A83"/>
    <w:rsid w:val="00B76588"/>
    <w:rsid w:val="00B771C8"/>
    <w:rsid w:val="00B773C2"/>
    <w:rsid w:val="00B81255"/>
    <w:rsid w:val="00B8183C"/>
    <w:rsid w:val="00B82B23"/>
    <w:rsid w:val="00B84BFF"/>
    <w:rsid w:val="00B85566"/>
    <w:rsid w:val="00B85BD0"/>
    <w:rsid w:val="00B85C31"/>
    <w:rsid w:val="00B8737B"/>
    <w:rsid w:val="00B900CA"/>
    <w:rsid w:val="00B90ED5"/>
    <w:rsid w:val="00B9105E"/>
    <w:rsid w:val="00B9204B"/>
    <w:rsid w:val="00B929EA"/>
    <w:rsid w:val="00B93465"/>
    <w:rsid w:val="00B93DEE"/>
    <w:rsid w:val="00B9472D"/>
    <w:rsid w:val="00B9688D"/>
    <w:rsid w:val="00BA0396"/>
    <w:rsid w:val="00BA1318"/>
    <w:rsid w:val="00BA1553"/>
    <w:rsid w:val="00BA1723"/>
    <w:rsid w:val="00BA1FC8"/>
    <w:rsid w:val="00BA2FE9"/>
    <w:rsid w:val="00BA52EB"/>
    <w:rsid w:val="00BA56FF"/>
    <w:rsid w:val="00BA6322"/>
    <w:rsid w:val="00BA7D37"/>
    <w:rsid w:val="00BB2505"/>
    <w:rsid w:val="00BB3BEE"/>
    <w:rsid w:val="00BB7734"/>
    <w:rsid w:val="00BC10B9"/>
    <w:rsid w:val="00BC1814"/>
    <w:rsid w:val="00BC4E33"/>
    <w:rsid w:val="00BC5968"/>
    <w:rsid w:val="00BC6A1D"/>
    <w:rsid w:val="00BD08DA"/>
    <w:rsid w:val="00BD2C6C"/>
    <w:rsid w:val="00BD451F"/>
    <w:rsid w:val="00BD653B"/>
    <w:rsid w:val="00BD702A"/>
    <w:rsid w:val="00BE00D3"/>
    <w:rsid w:val="00BE0859"/>
    <w:rsid w:val="00BE427D"/>
    <w:rsid w:val="00BF5C0E"/>
    <w:rsid w:val="00BF7EE9"/>
    <w:rsid w:val="00C03E50"/>
    <w:rsid w:val="00C052FD"/>
    <w:rsid w:val="00C05AEC"/>
    <w:rsid w:val="00C05BD4"/>
    <w:rsid w:val="00C124F6"/>
    <w:rsid w:val="00C128BD"/>
    <w:rsid w:val="00C12DAD"/>
    <w:rsid w:val="00C136D8"/>
    <w:rsid w:val="00C13EAC"/>
    <w:rsid w:val="00C14468"/>
    <w:rsid w:val="00C15DFF"/>
    <w:rsid w:val="00C20349"/>
    <w:rsid w:val="00C208A6"/>
    <w:rsid w:val="00C2111C"/>
    <w:rsid w:val="00C21B37"/>
    <w:rsid w:val="00C21C0C"/>
    <w:rsid w:val="00C22081"/>
    <w:rsid w:val="00C2269A"/>
    <w:rsid w:val="00C232C3"/>
    <w:rsid w:val="00C234CA"/>
    <w:rsid w:val="00C236F5"/>
    <w:rsid w:val="00C24137"/>
    <w:rsid w:val="00C250EE"/>
    <w:rsid w:val="00C27A66"/>
    <w:rsid w:val="00C33B1A"/>
    <w:rsid w:val="00C3458B"/>
    <w:rsid w:val="00C349D9"/>
    <w:rsid w:val="00C41F9F"/>
    <w:rsid w:val="00C4621F"/>
    <w:rsid w:val="00C53723"/>
    <w:rsid w:val="00C549F9"/>
    <w:rsid w:val="00C56ACC"/>
    <w:rsid w:val="00C56D92"/>
    <w:rsid w:val="00C5750B"/>
    <w:rsid w:val="00C609CF"/>
    <w:rsid w:val="00C6603B"/>
    <w:rsid w:val="00C70BD2"/>
    <w:rsid w:val="00C7507C"/>
    <w:rsid w:val="00C75F86"/>
    <w:rsid w:val="00C7766A"/>
    <w:rsid w:val="00C777B8"/>
    <w:rsid w:val="00C77E53"/>
    <w:rsid w:val="00C8026B"/>
    <w:rsid w:val="00C80B1D"/>
    <w:rsid w:val="00C83C24"/>
    <w:rsid w:val="00C85A73"/>
    <w:rsid w:val="00C8623A"/>
    <w:rsid w:val="00C91CF2"/>
    <w:rsid w:val="00C973B5"/>
    <w:rsid w:val="00C978C0"/>
    <w:rsid w:val="00CA1E64"/>
    <w:rsid w:val="00CA2659"/>
    <w:rsid w:val="00CA26F3"/>
    <w:rsid w:val="00CA60FF"/>
    <w:rsid w:val="00CA78EE"/>
    <w:rsid w:val="00CB05C6"/>
    <w:rsid w:val="00CB287D"/>
    <w:rsid w:val="00CB617B"/>
    <w:rsid w:val="00CB6A7D"/>
    <w:rsid w:val="00CC0945"/>
    <w:rsid w:val="00CC0FC0"/>
    <w:rsid w:val="00CC1C6C"/>
    <w:rsid w:val="00CC3420"/>
    <w:rsid w:val="00CC4721"/>
    <w:rsid w:val="00CD27D0"/>
    <w:rsid w:val="00CD2E3D"/>
    <w:rsid w:val="00CD66AC"/>
    <w:rsid w:val="00CD729E"/>
    <w:rsid w:val="00CD72FA"/>
    <w:rsid w:val="00CD7EF0"/>
    <w:rsid w:val="00CE090A"/>
    <w:rsid w:val="00CE149C"/>
    <w:rsid w:val="00CE5984"/>
    <w:rsid w:val="00CE5AC2"/>
    <w:rsid w:val="00CF05AB"/>
    <w:rsid w:val="00CF32DD"/>
    <w:rsid w:val="00CF3996"/>
    <w:rsid w:val="00CF448E"/>
    <w:rsid w:val="00CF537B"/>
    <w:rsid w:val="00CF6069"/>
    <w:rsid w:val="00CF7317"/>
    <w:rsid w:val="00CF784C"/>
    <w:rsid w:val="00D02684"/>
    <w:rsid w:val="00D039C9"/>
    <w:rsid w:val="00D060E5"/>
    <w:rsid w:val="00D12353"/>
    <w:rsid w:val="00D12BFB"/>
    <w:rsid w:val="00D130A5"/>
    <w:rsid w:val="00D17FAE"/>
    <w:rsid w:val="00D212AF"/>
    <w:rsid w:val="00D219ED"/>
    <w:rsid w:val="00D25594"/>
    <w:rsid w:val="00D27FF6"/>
    <w:rsid w:val="00D301A2"/>
    <w:rsid w:val="00D31328"/>
    <w:rsid w:val="00D3436C"/>
    <w:rsid w:val="00D3493A"/>
    <w:rsid w:val="00D34D1E"/>
    <w:rsid w:val="00D371CE"/>
    <w:rsid w:val="00D408EA"/>
    <w:rsid w:val="00D4278D"/>
    <w:rsid w:val="00D429DC"/>
    <w:rsid w:val="00D42EDB"/>
    <w:rsid w:val="00D440FA"/>
    <w:rsid w:val="00D44BC0"/>
    <w:rsid w:val="00D46305"/>
    <w:rsid w:val="00D547F2"/>
    <w:rsid w:val="00D549FF"/>
    <w:rsid w:val="00D576EC"/>
    <w:rsid w:val="00D61133"/>
    <w:rsid w:val="00D63143"/>
    <w:rsid w:val="00D65362"/>
    <w:rsid w:val="00D653CA"/>
    <w:rsid w:val="00D65EAC"/>
    <w:rsid w:val="00D669D1"/>
    <w:rsid w:val="00D74A28"/>
    <w:rsid w:val="00D80739"/>
    <w:rsid w:val="00D81DAB"/>
    <w:rsid w:val="00D82F32"/>
    <w:rsid w:val="00D86400"/>
    <w:rsid w:val="00D92439"/>
    <w:rsid w:val="00D92B72"/>
    <w:rsid w:val="00D93577"/>
    <w:rsid w:val="00D94DB4"/>
    <w:rsid w:val="00D9529E"/>
    <w:rsid w:val="00D95E53"/>
    <w:rsid w:val="00DA3F3A"/>
    <w:rsid w:val="00DA6985"/>
    <w:rsid w:val="00DA7F9B"/>
    <w:rsid w:val="00DB2FA3"/>
    <w:rsid w:val="00DB48F5"/>
    <w:rsid w:val="00DB675D"/>
    <w:rsid w:val="00DB68A7"/>
    <w:rsid w:val="00DC0420"/>
    <w:rsid w:val="00DC1EB9"/>
    <w:rsid w:val="00DC7395"/>
    <w:rsid w:val="00DD1631"/>
    <w:rsid w:val="00DD403F"/>
    <w:rsid w:val="00DE0D6D"/>
    <w:rsid w:val="00DE2F56"/>
    <w:rsid w:val="00DE3604"/>
    <w:rsid w:val="00DE3EA3"/>
    <w:rsid w:val="00DE6629"/>
    <w:rsid w:val="00DF02D0"/>
    <w:rsid w:val="00DF0425"/>
    <w:rsid w:val="00DF0983"/>
    <w:rsid w:val="00DF2136"/>
    <w:rsid w:val="00DF2FA5"/>
    <w:rsid w:val="00DF6855"/>
    <w:rsid w:val="00E007BD"/>
    <w:rsid w:val="00E01A6B"/>
    <w:rsid w:val="00E0491C"/>
    <w:rsid w:val="00E106C3"/>
    <w:rsid w:val="00E10C66"/>
    <w:rsid w:val="00E16A8A"/>
    <w:rsid w:val="00E17B62"/>
    <w:rsid w:val="00E17BCA"/>
    <w:rsid w:val="00E215E7"/>
    <w:rsid w:val="00E24E39"/>
    <w:rsid w:val="00E24F0F"/>
    <w:rsid w:val="00E25E16"/>
    <w:rsid w:val="00E26416"/>
    <w:rsid w:val="00E32E12"/>
    <w:rsid w:val="00E338A0"/>
    <w:rsid w:val="00E34A3B"/>
    <w:rsid w:val="00E40790"/>
    <w:rsid w:val="00E4173D"/>
    <w:rsid w:val="00E43522"/>
    <w:rsid w:val="00E45348"/>
    <w:rsid w:val="00E511D9"/>
    <w:rsid w:val="00E5141D"/>
    <w:rsid w:val="00E5186A"/>
    <w:rsid w:val="00E558A7"/>
    <w:rsid w:val="00E56223"/>
    <w:rsid w:val="00E56914"/>
    <w:rsid w:val="00E60872"/>
    <w:rsid w:val="00E657A7"/>
    <w:rsid w:val="00E77BE0"/>
    <w:rsid w:val="00E81D69"/>
    <w:rsid w:val="00E82DE5"/>
    <w:rsid w:val="00E82FF6"/>
    <w:rsid w:val="00E835E4"/>
    <w:rsid w:val="00E83C0C"/>
    <w:rsid w:val="00E84E35"/>
    <w:rsid w:val="00E902EC"/>
    <w:rsid w:val="00E90416"/>
    <w:rsid w:val="00E904A5"/>
    <w:rsid w:val="00E90548"/>
    <w:rsid w:val="00E90EE9"/>
    <w:rsid w:val="00E91570"/>
    <w:rsid w:val="00E91687"/>
    <w:rsid w:val="00E91A92"/>
    <w:rsid w:val="00E94D37"/>
    <w:rsid w:val="00E94E78"/>
    <w:rsid w:val="00EA0E55"/>
    <w:rsid w:val="00EA1654"/>
    <w:rsid w:val="00EA3CD4"/>
    <w:rsid w:val="00EA4775"/>
    <w:rsid w:val="00EA4C08"/>
    <w:rsid w:val="00EB0994"/>
    <w:rsid w:val="00EB2E8D"/>
    <w:rsid w:val="00EB364E"/>
    <w:rsid w:val="00EB41E7"/>
    <w:rsid w:val="00EB4A24"/>
    <w:rsid w:val="00EB69C1"/>
    <w:rsid w:val="00EC268C"/>
    <w:rsid w:val="00EC5FB4"/>
    <w:rsid w:val="00EC7FDB"/>
    <w:rsid w:val="00ED093B"/>
    <w:rsid w:val="00ED2725"/>
    <w:rsid w:val="00ED4BC2"/>
    <w:rsid w:val="00ED5C77"/>
    <w:rsid w:val="00ED6475"/>
    <w:rsid w:val="00ED6CDB"/>
    <w:rsid w:val="00EE06F3"/>
    <w:rsid w:val="00EE1C6A"/>
    <w:rsid w:val="00EE3216"/>
    <w:rsid w:val="00EE3C50"/>
    <w:rsid w:val="00EF0E91"/>
    <w:rsid w:val="00EF2B90"/>
    <w:rsid w:val="00EF34AB"/>
    <w:rsid w:val="00EF419C"/>
    <w:rsid w:val="00EF61ED"/>
    <w:rsid w:val="00F0050D"/>
    <w:rsid w:val="00F012E5"/>
    <w:rsid w:val="00F015B8"/>
    <w:rsid w:val="00F019B3"/>
    <w:rsid w:val="00F050B4"/>
    <w:rsid w:val="00F06D1D"/>
    <w:rsid w:val="00F077A0"/>
    <w:rsid w:val="00F1121A"/>
    <w:rsid w:val="00F13E17"/>
    <w:rsid w:val="00F210A3"/>
    <w:rsid w:val="00F21144"/>
    <w:rsid w:val="00F238C1"/>
    <w:rsid w:val="00F25422"/>
    <w:rsid w:val="00F25996"/>
    <w:rsid w:val="00F27CCF"/>
    <w:rsid w:val="00F308D7"/>
    <w:rsid w:val="00F33090"/>
    <w:rsid w:val="00F35059"/>
    <w:rsid w:val="00F369E0"/>
    <w:rsid w:val="00F36B30"/>
    <w:rsid w:val="00F417C4"/>
    <w:rsid w:val="00F42E65"/>
    <w:rsid w:val="00F43884"/>
    <w:rsid w:val="00F4416F"/>
    <w:rsid w:val="00F44847"/>
    <w:rsid w:val="00F44DA3"/>
    <w:rsid w:val="00F464E5"/>
    <w:rsid w:val="00F50FEE"/>
    <w:rsid w:val="00F54720"/>
    <w:rsid w:val="00F54E4C"/>
    <w:rsid w:val="00F56CAD"/>
    <w:rsid w:val="00F56EF0"/>
    <w:rsid w:val="00F5741E"/>
    <w:rsid w:val="00F62146"/>
    <w:rsid w:val="00F6331F"/>
    <w:rsid w:val="00F6564F"/>
    <w:rsid w:val="00F70C52"/>
    <w:rsid w:val="00F7122C"/>
    <w:rsid w:val="00F71844"/>
    <w:rsid w:val="00F76C37"/>
    <w:rsid w:val="00F77210"/>
    <w:rsid w:val="00F808D1"/>
    <w:rsid w:val="00F81BFF"/>
    <w:rsid w:val="00F82EBD"/>
    <w:rsid w:val="00F835DA"/>
    <w:rsid w:val="00F83C17"/>
    <w:rsid w:val="00F841DD"/>
    <w:rsid w:val="00F851D5"/>
    <w:rsid w:val="00F90387"/>
    <w:rsid w:val="00F90AA9"/>
    <w:rsid w:val="00F927E6"/>
    <w:rsid w:val="00F95C4E"/>
    <w:rsid w:val="00F965BD"/>
    <w:rsid w:val="00FA171C"/>
    <w:rsid w:val="00FA5FCA"/>
    <w:rsid w:val="00FA7349"/>
    <w:rsid w:val="00FB08D0"/>
    <w:rsid w:val="00FB1E06"/>
    <w:rsid w:val="00FB79D2"/>
    <w:rsid w:val="00FC1992"/>
    <w:rsid w:val="00FC4016"/>
    <w:rsid w:val="00FC488F"/>
    <w:rsid w:val="00FC48B3"/>
    <w:rsid w:val="00FC79DA"/>
    <w:rsid w:val="00FD2DA4"/>
    <w:rsid w:val="00FD5967"/>
    <w:rsid w:val="00FE0812"/>
    <w:rsid w:val="00FE1C6A"/>
    <w:rsid w:val="00FF07EA"/>
    <w:rsid w:val="00FF16C4"/>
    <w:rsid w:val="00FF19E1"/>
    <w:rsid w:val="00FF2DDF"/>
    <w:rsid w:val="00FF3654"/>
    <w:rsid w:val="00FF3787"/>
    <w:rsid w:val="00FF7AD7"/>
    <w:rsid w:val="00FF7C7B"/>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603B"/>
    <w:pPr>
      <w:suppressAutoHyphens/>
      <w:spacing w:after="0" w:line="240" w:lineRule="auto"/>
    </w:pPr>
    <w:rPr>
      <w:rFonts w:ascii="Calibri" w:hAnsi="Calibri" w:cs="Times New Roman"/>
      <w:sz w:val="20"/>
      <w:szCs w:val="24"/>
      <w:lang w:eastAsia="ar-SA"/>
    </w:rPr>
  </w:style>
  <w:style w:type="paragraph" w:styleId="Titre1">
    <w:name w:val="heading 1"/>
    <w:basedOn w:val="Normal"/>
    <w:next w:val="Normal"/>
    <w:link w:val="Titre1Car"/>
    <w:autoRedefine/>
    <w:uiPriority w:val="9"/>
    <w:qFormat/>
    <w:rsid w:val="006A4ED4"/>
    <w:pPr>
      <w:keepNext/>
      <w:suppressAutoHyphens w:val="0"/>
      <w:spacing w:before="240" w:after="60" w:line="276" w:lineRule="auto"/>
      <w:outlineLvl w:val="0"/>
    </w:pPr>
    <w:rPr>
      <w:rFonts w:eastAsiaTheme="majorEastAsia" w:cstheme="majorBidi"/>
      <w:b/>
      <w:bCs/>
      <w:smallCaps/>
      <w:kern w:val="32"/>
      <w:sz w:val="32"/>
      <w:szCs w:val="28"/>
      <w:bdr w:val="single" w:sz="4" w:space="0" w:color="auto"/>
      <w:lang w:eastAsia="en-US"/>
    </w:rPr>
  </w:style>
  <w:style w:type="paragraph" w:styleId="Titre2">
    <w:name w:val="heading 2"/>
    <w:basedOn w:val="Normal"/>
    <w:next w:val="Normal"/>
    <w:link w:val="Titre2Car"/>
    <w:autoRedefine/>
    <w:uiPriority w:val="99"/>
    <w:unhideWhenUsed/>
    <w:qFormat/>
    <w:rsid w:val="00EB2E8D"/>
    <w:pPr>
      <w:keepNext/>
      <w:keepLines/>
      <w:pBdr>
        <w:top w:val="single" w:sz="4" w:space="1" w:color="auto"/>
        <w:left w:val="single" w:sz="4" w:space="4" w:color="auto"/>
        <w:bottom w:val="single" w:sz="4" w:space="1" w:color="auto"/>
        <w:right w:val="single" w:sz="4" w:space="4" w:color="auto"/>
      </w:pBdr>
      <w:suppressAutoHyphens w:val="0"/>
      <w:spacing w:before="200" w:line="276" w:lineRule="auto"/>
      <w:outlineLvl w:val="1"/>
    </w:pPr>
    <w:rPr>
      <w:rFonts w:eastAsiaTheme="majorEastAsia" w:cstheme="majorBidi"/>
      <w:b/>
      <w:bCs/>
      <w:smallCaps/>
      <w:color w:val="FF0000"/>
      <w:sz w:val="28"/>
      <w:szCs w:val="26"/>
      <w:lang w:eastAsia="en-US"/>
    </w:rPr>
  </w:style>
  <w:style w:type="paragraph" w:styleId="Titre3">
    <w:name w:val="heading 3"/>
    <w:basedOn w:val="Normal"/>
    <w:next w:val="Normal"/>
    <w:link w:val="Titre3Car"/>
    <w:autoRedefine/>
    <w:uiPriority w:val="9"/>
    <w:unhideWhenUsed/>
    <w:qFormat/>
    <w:rsid w:val="00521C5D"/>
    <w:pPr>
      <w:keepNext/>
      <w:keepLines/>
      <w:spacing w:before="200"/>
      <w:ind w:left="2844" w:hanging="12"/>
      <w:jc w:val="center"/>
      <w:outlineLvl w:val="2"/>
    </w:pPr>
    <w:rPr>
      <w:rFonts w:eastAsiaTheme="majorEastAsia" w:cstheme="majorBidi"/>
      <w:b/>
      <w:bCs/>
      <w:u w:val="single"/>
    </w:rPr>
  </w:style>
  <w:style w:type="paragraph" w:styleId="Titre4">
    <w:name w:val="heading 4"/>
    <w:basedOn w:val="Normal"/>
    <w:next w:val="Normal"/>
    <w:link w:val="Titre4Car"/>
    <w:autoRedefine/>
    <w:uiPriority w:val="9"/>
    <w:unhideWhenUsed/>
    <w:qFormat/>
    <w:rsid w:val="00141CE9"/>
    <w:pPr>
      <w:keepNext/>
      <w:keepLines/>
      <w:suppressAutoHyphens w:val="0"/>
      <w:spacing w:before="200" w:line="276" w:lineRule="auto"/>
      <w:outlineLvl w:val="3"/>
    </w:pPr>
    <w:rPr>
      <w:rFonts w:eastAsiaTheme="majorEastAsia" w:cstheme="majorBidi"/>
      <w:b/>
      <w:bCs/>
      <w:iCs/>
      <w:u w:val="single"/>
      <w:lang w:eastAsia="en-US"/>
    </w:rPr>
  </w:style>
  <w:style w:type="paragraph" w:styleId="Titre5">
    <w:name w:val="heading 5"/>
    <w:basedOn w:val="Normal"/>
    <w:next w:val="Normal"/>
    <w:link w:val="Titre5Car"/>
    <w:autoRedefine/>
    <w:uiPriority w:val="9"/>
    <w:unhideWhenUsed/>
    <w:qFormat/>
    <w:rsid w:val="006E12FA"/>
    <w:pPr>
      <w:keepNext/>
      <w:keepLines/>
      <w:pBdr>
        <w:top w:val="single" w:sz="4" w:space="1" w:color="auto"/>
        <w:left w:val="single" w:sz="4" w:space="4" w:color="auto"/>
        <w:bottom w:val="single" w:sz="4" w:space="1" w:color="auto"/>
        <w:right w:val="single" w:sz="4" w:space="4" w:color="auto"/>
      </w:pBdr>
      <w:suppressAutoHyphens w:val="0"/>
      <w:spacing w:before="40"/>
      <w:jc w:val="center"/>
      <w:outlineLvl w:val="4"/>
    </w:pPr>
    <w:rPr>
      <w:rFonts w:eastAsiaTheme="majorEastAsia" w:cstheme="majorBidi"/>
      <w:b/>
      <w:sz w:val="32"/>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A4ED4"/>
    <w:rPr>
      <w:rFonts w:eastAsiaTheme="majorEastAsia" w:cstheme="majorBidi"/>
      <w:b/>
      <w:bCs/>
      <w:smallCaps/>
      <w:kern w:val="32"/>
      <w:sz w:val="32"/>
      <w:szCs w:val="28"/>
      <w:bdr w:val="single" w:sz="4" w:space="0" w:color="auto"/>
    </w:rPr>
  </w:style>
  <w:style w:type="character" w:customStyle="1" w:styleId="Titre2Car">
    <w:name w:val="Titre 2 Car"/>
    <w:basedOn w:val="Policepardfaut"/>
    <w:link w:val="Titre2"/>
    <w:uiPriority w:val="99"/>
    <w:rsid w:val="00EB2E8D"/>
    <w:rPr>
      <w:rFonts w:eastAsiaTheme="majorEastAsia" w:cstheme="majorBidi"/>
      <w:b/>
      <w:bCs/>
      <w:smallCaps/>
      <w:color w:val="FF0000"/>
      <w:sz w:val="28"/>
      <w:szCs w:val="26"/>
    </w:rPr>
  </w:style>
  <w:style w:type="character" w:customStyle="1" w:styleId="Titre4Car">
    <w:name w:val="Titre 4 Car"/>
    <w:basedOn w:val="Policepardfaut"/>
    <w:link w:val="Titre4"/>
    <w:uiPriority w:val="9"/>
    <w:rsid w:val="00141CE9"/>
    <w:rPr>
      <w:rFonts w:eastAsiaTheme="majorEastAsia" w:cstheme="majorBidi"/>
      <w:b/>
      <w:bCs/>
      <w:iCs/>
      <w:sz w:val="20"/>
      <w:szCs w:val="24"/>
      <w:u w:val="single"/>
    </w:rPr>
  </w:style>
  <w:style w:type="character" w:customStyle="1" w:styleId="Titre3Car">
    <w:name w:val="Titre 3 Car"/>
    <w:basedOn w:val="Policepardfaut"/>
    <w:link w:val="Titre3"/>
    <w:uiPriority w:val="9"/>
    <w:rsid w:val="00521C5D"/>
    <w:rPr>
      <w:rFonts w:eastAsiaTheme="majorEastAsia" w:cstheme="majorBidi"/>
      <w:b/>
      <w:bCs/>
      <w:sz w:val="24"/>
      <w:szCs w:val="24"/>
      <w:u w:val="single"/>
      <w:lang w:eastAsia="ar-SA"/>
    </w:rPr>
  </w:style>
  <w:style w:type="character" w:customStyle="1" w:styleId="Titre5Car">
    <w:name w:val="Titre 5 Car"/>
    <w:basedOn w:val="Policepardfaut"/>
    <w:link w:val="Titre5"/>
    <w:uiPriority w:val="9"/>
    <w:rsid w:val="006E12FA"/>
    <w:rPr>
      <w:rFonts w:ascii="Calibri" w:eastAsiaTheme="majorEastAsia" w:hAnsi="Calibri" w:cstheme="majorBidi"/>
      <w:b/>
      <w:sz w:val="32"/>
      <w:szCs w:val="24"/>
      <w:lang w:eastAsia="fr-FR"/>
    </w:rPr>
  </w:style>
  <w:style w:type="paragraph" w:customStyle="1" w:styleId="Titre-">
    <w:name w:val="Titre -"/>
    <w:basedOn w:val="Titre3"/>
    <w:link w:val="Titre-Car"/>
    <w:autoRedefine/>
    <w:qFormat/>
    <w:rsid w:val="006E12FA"/>
    <w:pPr>
      <w:spacing w:before="0"/>
      <w:ind w:left="0" w:firstLine="0"/>
      <w:jc w:val="left"/>
    </w:pPr>
    <w:rPr>
      <w:i/>
      <w:smallCaps/>
      <w:sz w:val="32"/>
    </w:rPr>
  </w:style>
  <w:style w:type="character" w:customStyle="1" w:styleId="Titre-Car">
    <w:name w:val="Titre - Car"/>
    <w:basedOn w:val="Titre3Car"/>
    <w:link w:val="Titre-"/>
    <w:rsid w:val="006E12FA"/>
    <w:rPr>
      <w:rFonts w:eastAsiaTheme="majorEastAsia" w:cstheme="majorBidi"/>
      <w:b/>
      <w:bCs/>
      <w:i/>
      <w:smallCaps/>
      <w:sz w:val="32"/>
      <w:szCs w:val="24"/>
      <w:u w:val="single"/>
      <w:lang w:eastAsia="ar-SA"/>
    </w:rPr>
  </w:style>
  <w:style w:type="paragraph" w:customStyle="1" w:styleId="Titre10">
    <w:name w:val="Titre 10"/>
    <w:basedOn w:val="Titre-"/>
    <w:link w:val="Titre10Car"/>
    <w:autoRedefine/>
    <w:qFormat/>
    <w:rsid w:val="006E12FA"/>
    <w:rPr>
      <w:sz w:val="24"/>
    </w:rPr>
  </w:style>
  <w:style w:type="character" w:customStyle="1" w:styleId="Titre10Car">
    <w:name w:val="Titre 10 Car"/>
    <w:basedOn w:val="Titre-Car"/>
    <w:link w:val="Titre10"/>
    <w:rsid w:val="006E12FA"/>
    <w:rPr>
      <w:rFonts w:eastAsiaTheme="majorEastAsia" w:cstheme="majorBidi"/>
      <w:b/>
      <w:bCs/>
      <w:i/>
      <w:smallCaps/>
      <w:sz w:val="24"/>
      <w:szCs w:val="24"/>
      <w:u w:val="single"/>
      <w:lang w:eastAsia="ar-SA"/>
    </w:rPr>
  </w:style>
  <w:style w:type="paragraph" w:styleId="TM1">
    <w:name w:val="toc 1"/>
    <w:basedOn w:val="Normal"/>
    <w:next w:val="Normal"/>
    <w:autoRedefine/>
    <w:uiPriority w:val="99"/>
    <w:rsid w:val="00C6603B"/>
    <w:pPr>
      <w:spacing w:before="360" w:after="360"/>
    </w:pPr>
    <w:rPr>
      <w:b/>
      <w:bCs/>
      <w:caps/>
      <w:sz w:val="22"/>
      <w:szCs w:val="22"/>
      <w:u w:val="single"/>
    </w:rPr>
  </w:style>
  <w:style w:type="paragraph" w:styleId="TM2">
    <w:name w:val="toc 2"/>
    <w:basedOn w:val="Normal"/>
    <w:next w:val="Normal"/>
    <w:autoRedefine/>
    <w:uiPriority w:val="99"/>
    <w:rsid w:val="00C6603B"/>
    <w:pPr>
      <w:tabs>
        <w:tab w:val="right" w:pos="10456"/>
      </w:tabs>
    </w:pPr>
    <w:rPr>
      <w:b/>
      <w:bCs/>
      <w:smallCaps/>
      <w:noProof/>
      <w:szCs w:val="20"/>
    </w:rPr>
  </w:style>
  <w:style w:type="character" w:styleId="Lienhypertexte">
    <w:name w:val="Hyperlink"/>
    <w:uiPriority w:val="99"/>
    <w:rsid w:val="00C6603B"/>
    <w:rPr>
      <w:rFonts w:cs="Times New Roman"/>
      <w:color w:val="0000FF"/>
      <w:u w:val="single"/>
    </w:rPr>
  </w:style>
  <w:style w:type="paragraph" w:customStyle="1" w:styleId="Default">
    <w:name w:val="Default"/>
    <w:uiPriority w:val="99"/>
    <w:rsid w:val="00C6603B"/>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microsoft.com/office/2007/relationships/diagramDrawing" Target="diagrams/drawing1.xml"/><Relationship Id="rId18" Type="http://schemas.microsoft.com/office/2007/relationships/diagramDrawing" Target="diagrams/drawing2.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3.jpeg"/><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diagramQuickStyle" Target="diagrams/quickStyle2.xml"/><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diagramQuickStyle" Target="diagrams/quickStyle1.xml"/><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diagramLayout" Target="diagrams/layout2.xml"/><Relationship Id="rId23" Type="http://schemas.openxmlformats.org/officeDocument/2006/relationships/image" Target="media/image9.png"/><Relationship Id="rId10" Type="http://schemas.openxmlformats.org/officeDocument/2006/relationships/diagramLayout" Target="diagrams/layout1.xm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E007D17-4BB5-4585-B138-86F6A23DBF33}" type="doc">
      <dgm:prSet loTypeId="urn:microsoft.com/office/officeart/2008/layout/HorizontalMultiLevelHierarchy" loCatId="hierarchy" qsTypeId="urn:microsoft.com/office/officeart/2005/8/quickstyle/simple3" qsCatId="simple" csTypeId="urn:microsoft.com/office/officeart/2005/8/colors/accent1_2#1" csCatId="accent1" phldr="1"/>
      <dgm:spPr/>
      <dgm:t>
        <a:bodyPr/>
        <a:lstStyle/>
        <a:p>
          <a:endParaRPr lang="fr-FR"/>
        </a:p>
      </dgm:t>
    </dgm:pt>
    <dgm:pt modelId="{841B7F16-091E-449C-B3C7-DE8EE6243A73}">
      <dgm:prSet phldrT="[Texte]"/>
      <dgm:spPr/>
      <dgm:t>
        <a:bodyPr/>
        <a:lstStyle/>
        <a:p>
          <a:r>
            <a:rPr lang="fr-FR"/>
            <a:t>Déterminants de la demande</a:t>
          </a:r>
        </a:p>
      </dgm:t>
    </dgm:pt>
    <dgm:pt modelId="{08A9C9D5-DF83-4F77-A999-EEE56AF3A52D}" type="parTrans" cxnId="{BED57F64-CE4A-4D9A-BBCE-7BF16DF058C4}">
      <dgm:prSet/>
      <dgm:spPr/>
      <dgm:t>
        <a:bodyPr/>
        <a:lstStyle/>
        <a:p>
          <a:endParaRPr lang="fr-FR"/>
        </a:p>
      </dgm:t>
    </dgm:pt>
    <dgm:pt modelId="{CAF81408-52B9-4133-BC41-7529E56AE7C1}" type="sibTrans" cxnId="{BED57F64-CE4A-4D9A-BBCE-7BF16DF058C4}">
      <dgm:prSet/>
      <dgm:spPr/>
      <dgm:t>
        <a:bodyPr/>
        <a:lstStyle/>
        <a:p>
          <a:endParaRPr lang="fr-FR"/>
        </a:p>
      </dgm:t>
    </dgm:pt>
    <dgm:pt modelId="{B5908022-7A3A-46BE-9295-A10964B9F58B}">
      <dgm:prSet phldrT="[Texte]"/>
      <dgm:spPr/>
      <dgm:t>
        <a:bodyPr/>
        <a:lstStyle/>
        <a:p>
          <a:endParaRPr lang="fr-FR"/>
        </a:p>
      </dgm:t>
    </dgm:pt>
    <dgm:pt modelId="{0FAF1DB4-CACF-4091-A785-00880C02460F}" type="parTrans" cxnId="{C84F0B4D-DD74-4E42-8089-03481B3E7B0D}">
      <dgm:prSet/>
      <dgm:spPr/>
      <dgm:t>
        <a:bodyPr/>
        <a:lstStyle/>
        <a:p>
          <a:endParaRPr lang="fr-FR"/>
        </a:p>
      </dgm:t>
    </dgm:pt>
    <dgm:pt modelId="{0334ABCF-F18A-42FE-B70E-9EA0A548A0A4}" type="sibTrans" cxnId="{C84F0B4D-DD74-4E42-8089-03481B3E7B0D}">
      <dgm:prSet/>
      <dgm:spPr/>
      <dgm:t>
        <a:bodyPr/>
        <a:lstStyle/>
        <a:p>
          <a:endParaRPr lang="fr-FR"/>
        </a:p>
      </dgm:t>
    </dgm:pt>
    <dgm:pt modelId="{35C9B4EF-4E31-4567-8902-9FE2FB95CCA0}">
      <dgm:prSet phldrT="[Texte]"/>
      <dgm:spPr/>
      <dgm:t>
        <a:bodyPr/>
        <a:lstStyle/>
        <a:p>
          <a:endParaRPr lang="fr-FR"/>
        </a:p>
      </dgm:t>
    </dgm:pt>
    <dgm:pt modelId="{2BAAC21B-CBD0-4B82-A4BC-710F5CAEF4ED}" type="parTrans" cxnId="{CBB36FDE-26C2-4178-8524-452FAE4FE80B}">
      <dgm:prSet/>
      <dgm:spPr/>
      <dgm:t>
        <a:bodyPr/>
        <a:lstStyle/>
        <a:p>
          <a:endParaRPr lang="fr-FR"/>
        </a:p>
      </dgm:t>
    </dgm:pt>
    <dgm:pt modelId="{4BD0360A-7AC4-4C3F-B1A0-5C11F5DE7878}" type="sibTrans" cxnId="{CBB36FDE-26C2-4178-8524-452FAE4FE80B}">
      <dgm:prSet/>
      <dgm:spPr/>
      <dgm:t>
        <a:bodyPr/>
        <a:lstStyle/>
        <a:p>
          <a:endParaRPr lang="fr-FR"/>
        </a:p>
      </dgm:t>
    </dgm:pt>
    <dgm:pt modelId="{A35FF586-0050-47BA-AF86-7483A421174C}">
      <dgm:prSet phldrT="[Texte]"/>
      <dgm:spPr/>
      <dgm:t>
        <a:bodyPr/>
        <a:lstStyle/>
        <a:p>
          <a:endParaRPr lang="fr-FR"/>
        </a:p>
      </dgm:t>
    </dgm:pt>
    <dgm:pt modelId="{D63A64B2-F748-46B2-BDFC-A1BF4F79DF43}" type="parTrans" cxnId="{CC2023EA-65C2-44C3-96C4-AD988BA6779D}">
      <dgm:prSet/>
      <dgm:spPr/>
      <dgm:t>
        <a:bodyPr/>
        <a:lstStyle/>
        <a:p>
          <a:endParaRPr lang="fr-FR"/>
        </a:p>
      </dgm:t>
    </dgm:pt>
    <dgm:pt modelId="{52CEE466-29D2-4229-A1BB-D348C2CEB3F8}" type="sibTrans" cxnId="{CC2023EA-65C2-44C3-96C4-AD988BA6779D}">
      <dgm:prSet/>
      <dgm:spPr/>
      <dgm:t>
        <a:bodyPr/>
        <a:lstStyle/>
        <a:p>
          <a:endParaRPr lang="fr-FR"/>
        </a:p>
      </dgm:t>
    </dgm:pt>
    <dgm:pt modelId="{58C958F3-5F96-4BE8-8045-42B1A3E5B1D4}">
      <dgm:prSet/>
      <dgm:spPr/>
      <dgm:t>
        <a:bodyPr/>
        <a:lstStyle/>
        <a:p>
          <a:endParaRPr lang="fr-FR"/>
        </a:p>
      </dgm:t>
    </dgm:pt>
    <dgm:pt modelId="{1305976E-02FF-4BF2-83E0-9174FB1BCC2F}" type="parTrans" cxnId="{F7B3A410-226F-446D-8C8C-85C52B00E153}">
      <dgm:prSet/>
      <dgm:spPr/>
      <dgm:t>
        <a:bodyPr/>
        <a:lstStyle/>
        <a:p>
          <a:endParaRPr lang="fr-FR"/>
        </a:p>
      </dgm:t>
    </dgm:pt>
    <dgm:pt modelId="{8FA17D9A-457E-4D4C-B8A8-4A2E1FD68F24}" type="sibTrans" cxnId="{F7B3A410-226F-446D-8C8C-85C52B00E153}">
      <dgm:prSet/>
      <dgm:spPr/>
      <dgm:t>
        <a:bodyPr/>
        <a:lstStyle/>
        <a:p>
          <a:endParaRPr lang="fr-FR"/>
        </a:p>
      </dgm:t>
    </dgm:pt>
    <dgm:pt modelId="{B277E183-9B20-4D8A-9800-3318D7B877CA}" type="pres">
      <dgm:prSet presAssocID="{4E007D17-4BB5-4585-B138-86F6A23DBF33}" presName="Name0" presStyleCnt="0">
        <dgm:presLayoutVars>
          <dgm:chPref val="1"/>
          <dgm:dir/>
          <dgm:animOne val="branch"/>
          <dgm:animLvl val="lvl"/>
          <dgm:resizeHandles val="exact"/>
        </dgm:presLayoutVars>
      </dgm:prSet>
      <dgm:spPr/>
      <dgm:t>
        <a:bodyPr/>
        <a:lstStyle/>
        <a:p>
          <a:endParaRPr lang="fr-FR"/>
        </a:p>
      </dgm:t>
    </dgm:pt>
    <dgm:pt modelId="{DA5EDAE8-C494-4CEE-AACB-09E60E6A8E4E}" type="pres">
      <dgm:prSet presAssocID="{841B7F16-091E-449C-B3C7-DE8EE6243A73}" presName="root1" presStyleCnt="0"/>
      <dgm:spPr/>
    </dgm:pt>
    <dgm:pt modelId="{4B0E37A5-8F9C-42BF-92FD-4BF4FBEF1414}" type="pres">
      <dgm:prSet presAssocID="{841B7F16-091E-449C-B3C7-DE8EE6243A73}" presName="LevelOneTextNode" presStyleLbl="node0" presStyleIdx="0" presStyleCnt="1">
        <dgm:presLayoutVars>
          <dgm:chPref val="3"/>
        </dgm:presLayoutVars>
      </dgm:prSet>
      <dgm:spPr/>
      <dgm:t>
        <a:bodyPr/>
        <a:lstStyle/>
        <a:p>
          <a:endParaRPr lang="fr-FR"/>
        </a:p>
      </dgm:t>
    </dgm:pt>
    <dgm:pt modelId="{E44C33D6-B865-4CD1-8E3C-638D53567908}" type="pres">
      <dgm:prSet presAssocID="{841B7F16-091E-449C-B3C7-DE8EE6243A73}" presName="level2hierChild" presStyleCnt="0"/>
      <dgm:spPr/>
    </dgm:pt>
    <dgm:pt modelId="{2747E4A6-E5D3-4962-AD5D-8E13A46F4B07}" type="pres">
      <dgm:prSet presAssocID="{1305976E-02FF-4BF2-83E0-9174FB1BCC2F}" presName="conn2-1" presStyleLbl="parChTrans1D2" presStyleIdx="0" presStyleCnt="4"/>
      <dgm:spPr/>
      <dgm:t>
        <a:bodyPr/>
        <a:lstStyle/>
        <a:p>
          <a:endParaRPr lang="fr-FR"/>
        </a:p>
      </dgm:t>
    </dgm:pt>
    <dgm:pt modelId="{22EE1B9C-1A30-4D92-B240-9A4565E7BA5E}" type="pres">
      <dgm:prSet presAssocID="{1305976E-02FF-4BF2-83E0-9174FB1BCC2F}" presName="connTx" presStyleLbl="parChTrans1D2" presStyleIdx="0" presStyleCnt="4"/>
      <dgm:spPr/>
      <dgm:t>
        <a:bodyPr/>
        <a:lstStyle/>
        <a:p>
          <a:endParaRPr lang="fr-FR"/>
        </a:p>
      </dgm:t>
    </dgm:pt>
    <dgm:pt modelId="{A4C84FB6-5BC6-409A-A0B7-C8568FACD39C}" type="pres">
      <dgm:prSet presAssocID="{58C958F3-5F96-4BE8-8045-42B1A3E5B1D4}" presName="root2" presStyleCnt="0"/>
      <dgm:spPr/>
    </dgm:pt>
    <dgm:pt modelId="{DDD2E51D-E5BF-4693-8FEC-A359E521B782}" type="pres">
      <dgm:prSet presAssocID="{58C958F3-5F96-4BE8-8045-42B1A3E5B1D4}" presName="LevelTwoTextNode" presStyleLbl="node2" presStyleIdx="0" presStyleCnt="4" custScaleX="280304">
        <dgm:presLayoutVars>
          <dgm:chPref val="3"/>
        </dgm:presLayoutVars>
      </dgm:prSet>
      <dgm:spPr/>
      <dgm:t>
        <a:bodyPr/>
        <a:lstStyle/>
        <a:p>
          <a:endParaRPr lang="fr-FR"/>
        </a:p>
      </dgm:t>
    </dgm:pt>
    <dgm:pt modelId="{8C9E1AB6-5E24-43B1-8FA6-E2C550DCD29F}" type="pres">
      <dgm:prSet presAssocID="{58C958F3-5F96-4BE8-8045-42B1A3E5B1D4}" presName="level3hierChild" presStyleCnt="0"/>
      <dgm:spPr/>
    </dgm:pt>
    <dgm:pt modelId="{50A06502-1D87-4F0B-A3EE-BC8B37F8AFBB}" type="pres">
      <dgm:prSet presAssocID="{0FAF1DB4-CACF-4091-A785-00880C02460F}" presName="conn2-1" presStyleLbl="parChTrans1D2" presStyleIdx="1" presStyleCnt="4"/>
      <dgm:spPr/>
      <dgm:t>
        <a:bodyPr/>
        <a:lstStyle/>
        <a:p>
          <a:endParaRPr lang="fr-FR"/>
        </a:p>
      </dgm:t>
    </dgm:pt>
    <dgm:pt modelId="{189F7002-5637-4088-AC49-E81350C19C60}" type="pres">
      <dgm:prSet presAssocID="{0FAF1DB4-CACF-4091-A785-00880C02460F}" presName="connTx" presStyleLbl="parChTrans1D2" presStyleIdx="1" presStyleCnt="4"/>
      <dgm:spPr/>
      <dgm:t>
        <a:bodyPr/>
        <a:lstStyle/>
        <a:p>
          <a:endParaRPr lang="fr-FR"/>
        </a:p>
      </dgm:t>
    </dgm:pt>
    <dgm:pt modelId="{F61CEF06-A7A4-4076-8FE6-08A56F85273D}" type="pres">
      <dgm:prSet presAssocID="{B5908022-7A3A-46BE-9295-A10964B9F58B}" presName="root2" presStyleCnt="0"/>
      <dgm:spPr/>
    </dgm:pt>
    <dgm:pt modelId="{45BE1D04-9412-4F4A-8871-D25D4C9EA666}" type="pres">
      <dgm:prSet presAssocID="{B5908022-7A3A-46BE-9295-A10964B9F58B}" presName="LevelTwoTextNode" presStyleLbl="node2" presStyleIdx="1" presStyleCnt="4" custScaleX="280304">
        <dgm:presLayoutVars>
          <dgm:chPref val="3"/>
        </dgm:presLayoutVars>
      </dgm:prSet>
      <dgm:spPr/>
      <dgm:t>
        <a:bodyPr/>
        <a:lstStyle/>
        <a:p>
          <a:endParaRPr lang="fr-FR"/>
        </a:p>
      </dgm:t>
    </dgm:pt>
    <dgm:pt modelId="{D96A3C00-293D-4D6A-8A5A-A53D38100378}" type="pres">
      <dgm:prSet presAssocID="{B5908022-7A3A-46BE-9295-A10964B9F58B}" presName="level3hierChild" presStyleCnt="0"/>
      <dgm:spPr/>
    </dgm:pt>
    <dgm:pt modelId="{2E1A0C55-4717-4A41-A4D0-E1DB3A41AE0E}" type="pres">
      <dgm:prSet presAssocID="{2BAAC21B-CBD0-4B82-A4BC-710F5CAEF4ED}" presName="conn2-1" presStyleLbl="parChTrans1D2" presStyleIdx="2" presStyleCnt="4"/>
      <dgm:spPr/>
      <dgm:t>
        <a:bodyPr/>
        <a:lstStyle/>
        <a:p>
          <a:endParaRPr lang="fr-FR"/>
        </a:p>
      </dgm:t>
    </dgm:pt>
    <dgm:pt modelId="{31D8947D-E62C-4719-BF80-BCC1730BB043}" type="pres">
      <dgm:prSet presAssocID="{2BAAC21B-CBD0-4B82-A4BC-710F5CAEF4ED}" presName="connTx" presStyleLbl="parChTrans1D2" presStyleIdx="2" presStyleCnt="4"/>
      <dgm:spPr/>
      <dgm:t>
        <a:bodyPr/>
        <a:lstStyle/>
        <a:p>
          <a:endParaRPr lang="fr-FR"/>
        </a:p>
      </dgm:t>
    </dgm:pt>
    <dgm:pt modelId="{D6402978-4606-451D-99BC-66837B84A513}" type="pres">
      <dgm:prSet presAssocID="{35C9B4EF-4E31-4567-8902-9FE2FB95CCA0}" presName="root2" presStyleCnt="0"/>
      <dgm:spPr/>
    </dgm:pt>
    <dgm:pt modelId="{4FAFF5BD-66F9-443B-9186-428C3091E06A}" type="pres">
      <dgm:prSet presAssocID="{35C9B4EF-4E31-4567-8902-9FE2FB95CCA0}" presName="LevelTwoTextNode" presStyleLbl="node2" presStyleIdx="2" presStyleCnt="4" custScaleX="280304">
        <dgm:presLayoutVars>
          <dgm:chPref val="3"/>
        </dgm:presLayoutVars>
      </dgm:prSet>
      <dgm:spPr/>
      <dgm:t>
        <a:bodyPr/>
        <a:lstStyle/>
        <a:p>
          <a:endParaRPr lang="fr-FR"/>
        </a:p>
      </dgm:t>
    </dgm:pt>
    <dgm:pt modelId="{C0F6C72A-936B-401F-ABCA-03018B2BBCDF}" type="pres">
      <dgm:prSet presAssocID="{35C9B4EF-4E31-4567-8902-9FE2FB95CCA0}" presName="level3hierChild" presStyleCnt="0"/>
      <dgm:spPr/>
    </dgm:pt>
    <dgm:pt modelId="{E0ADF1F0-924B-461F-A45C-9FE62A68D650}" type="pres">
      <dgm:prSet presAssocID="{D63A64B2-F748-46B2-BDFC-A1BF4F79DF43}" presName="conn2-1" presStyleLbl="parChTrans1D2" presStyleIdx="3" presStyleCnt="4"/>
      <dgm:spPr/>
      <dgm:t>
        <a:bodyPr/>
        <a:lstStyle/>
        <a:p>
          <a:endParaRPr lang="fr-FR"/>
        </a:p>
      </dgm:t>
    </dgm:pt>
    <dgm:pt modelId="{2C0F58F3-E4F0-492E-9B08-3A2C87E11B9F}" type="pres">
      <dgm:prSet presAssocID="{D63A64B2-F748-46B2-BDFC-A1BF4F79DF43}" presName="connTx" presStyleLbl="parChTrans1D2" presStyleIdx="3" presStyleCnt="4"/>
      <dgm:spPr/>
      <dgm:t>
        <a:bodyPr/>
        <a:lstStyle/>
        <a:p>
          <a:endParaRPr lang="fr-FR"/>
        </a:p>
      </dgm:t>
    </dgm:pt>
    <dgm:pt modelId="{AA68C189-0914-40E6-A770-03C479AF83D7}" type="pres">
      <dgm:prSet presAssocID="{A35FF586-0050-47BA-AF86-7483A421174C}" presName="root2" presStyleCnt="0"/>
      <dgm:spPr/>
    </dgm:pt>
    <dgm:pt modelId="{FCD7E869-DBE1-4AA5-B706-6BEDA7D07205}" type="pres">
      <dgm:prSet presAssocID="{A35FF586-0050-47BA-AF86-7483A421174C}" presName="LevelTwoTextNode" presStyleLbl="node2" presStyleIdx="3" presStyleCnt="4" custScaleX="280304">
        <dgm:presLayoutVars>
          <dgm:chPref val="3"/>
        </dgm:presLayoutVars>
      </dgm:prSet>
      <dgm:spPr/>
      <dgm:t>
        <a:bodyPr/>
        <a:lstStyle/>
        <a:p>
          <a:endParaRPr lang="fr-FR"/>
        </a:p>
      </dgm:t>
    </dgm:pt>
    <dgm:pt modelId="{AE151B6C-8A38-4D11-BE52-F806888A5912}" type="pres">
      <dgm:prSet presAssocID="{A35FF586-0050-47BA-AF86-7483A421174C}" presName="level3hierChild" presStyleCnt="0"/>
      <dgm:spPr/>
    </dgm:pt>
  </dgm:ptLst>
  <dgm:cxnLst>
    <dgm:cxn modelId="{0E3DE616-2F21-4602-B957-A16512324BA1}" type="presOf" srcId="{B5908022-7A3A-46BE-9295-A10964B9F58B}" destId="{45BE1D04-9412-4F4A-8871-D25D4C9EA666}" srcOrd="0" destOrd="0" presId="urn:microsoft.com/office/officeart/2008/layout/HorizontalMultiLevelHierarchy"/>
    <dgm:cxn modelId="{83D3C6AA-FE38-4026-9E73-17C63D06A55A}" type="presOf" srcId="{D63A64B2-F748-46B2-BDFC-A1BF4F79DF43}" destId="{2C0F58F3-E4F0-492E-9B08-3A2C87E11B9F}" srcOrd="1" destOrd="0" presId="urn:microsoft.com/office/officeart/2008/layout/HorizontalMultiLevelHierarchy"/>
    <dgm:cxn modelId="{C84F0B4D-DD74-4E42-8089-03481B3E7B0D}" srcId="{841B7F16-091E-449C-B3C7-DE8EE6243A73}" destId="{B5908022-7A3A-46BE-9295-A10964B9F58B}" srcOrd="1" destOrd="0" parTransId="{0FAF1DB4-CACF-4091-A785-00880C02460F}" sibTransId="{0334ABCF-F18A-42FE-B70E-9EA0A548A0A4}"/>
    <dgm:cxn modelId="{20433458-68F2-45B2-830B-7A002EF5BE9C}" type="presOf" srcId="{58C958F3-5F96-4BE8-8045-42B1A3E5B1D4}" destId="{DDD2E51D-E5BF-4693-8FEC-A359E521B782}" srcOrd="0" destOrd="0" presId="urn:microsoft.com/office/officeart/2008/layout/HorizontalMultiLevelHierarchy"/>
    <dgm:cxn modelId="{6F847F95-91AE-4F62-A4BD-8C25DCC3CD0C}" type="presOf" srcId="{2BAAC21B-CBD0-4B82-A4BC-710F5CAEF4ED}" destId="{2E1A0C55-4717-4A41-A4D0-E1DB3A41AE0E}" srcOrd="0" destOrd="0" presId="urn:microsoft.com/office/officeart/2008/layout/HorizontalMultiLevelHierarchy"/>
    <dgm:cxn modelId="{84B427CE-A59C-42C0-8368-B2484755A537}" type="presOf" srcId="{2BAAC21B-CBD0-4B82-A4BC-710F5CAEF4ED}" destId="{31D8947D-E62C-4719-BF80-BCC1730BB043}" srcOrd="1" destOrd="0" presId="urn:microsoft.com/office/officeart/2008/layout/HorizontalMultiLevelHierarchy"/>
    <dgm:cxn modelId="{CBB36FDE-26C2-4178-8524-452FAE4FE80B}" srcId="{841B7F16-091E-449C-B3C7-DE8EE6243A73}" destId="{35C9B4EF-4E31-4567-8902-9FE2FB95CCA0}" srcOrd="2" destOrd="0" parTransId="{2BAAC21B-CBD0-4B82-A4BC-710F5CAEF4ED}" sibTransId="{4BD0360A-7AC4-4C3F-B1A0-5C11F5DE7878}"/>
    <dgm:cxn modelId="{BED57F64-CE4A-4D9A-BBCE-7BF16DF058C4}" srcId="{4E007D17-4BB5-4585-B138-86F6A23DBF33}" destId="{841B7F16-091E-449C-B3C7-DE8EE6243A73}" srcOrd="0" destOrd="0" parTransId="{08A9C9D5-DF83-4F77-A999-EEE56AF3A52D}" sibTransId="{CAF81408-52B9-4133-BC41-7529E56AE7C1}"/>
    <dgm:cxn modelId="{FB218BE1-8FB2-4BCD-A964-1942C6ABFA34}" type="presOf" srcId="{0FAF1DB4-CACF-4091-A785-00880C02460F}" destId="{50A06502-1D87-4F0B-A3EE-BC8B37F8AFBB}" srcOrd="0" destOrd="0" presId="urn:microsoft.com/office/officeart/2008/layout/HorizontalMultiLevelHierarchy"/>
    <dgm:cxn modelId="{2AE737E7-73CB-4829-A714-580D0FA0A0E5}" type="presOf" srcId="{0FAF1DB4-CACF-4091-A785-00880C02460F}" destId="{189F7002-5637-4088-AC49-E81350C19C60}" srcOrd="1" destOrd="0" presId="urn:microsoft.com/office/officeart/2008/layout/HorizontalMultiLevelHierarchy"/>
    <dgm:cxn modelId="{E1F5F0A1-220C-4611-8EA6-BF5521585912}" type="presOf" srcId="{A35FF586-0050-47BA-AF86-7483A421174C}" destId="{FCD7E869-DBE1-4AA5-B706-6BEDA7D07205}" srcOrd="0" destOrd="0" presId="urn:microsoft.com/office/officeart/2008/layout/HorizontalMultiLevelHierarchy"/>
    <dgm:cxn modelId="{2242D142-5BCA-4248-AFF2-5B75F147864F}" type="presOf" srcId="{1305976E-02FF-4BF2-83E0-9174FB1BCC2F}" destId="{2747E4A6-E5D3-4962-AD5D-8E13A46F4B07}" srcOrd="0" destOrd="0" presId="urn:microsoft.com/office/officeart/2008/layout/HorizontalMultiLevelHierarchy"/>
    <dgm:cxn modelId="{2AF5CD86-E60F-4A1B-921D-22726A0A6F7D}" type="presOf" srcId="{841B7F16-091E-449C-B3C7-DE8EE6243A73}" destId="{4B0E37A5-8F9C-42BF-92FD-4BF4FBEF1414}" srcOrd="0" destOrd="0" presId="urn:microsoft.com/office/officeart/2008/layout/HorizontalMultiLevelHierarchy"/>
    <dgm:cxn modelId="{580C76B9-7433-46E3-95F4-BDF90B122207}" type="presOf" srcId="{35C9B4EF-4E31-4567-8902-9FE2FB95CCA0}" destId="{4FAFF5BD-66F9-443B-9186-428C3091E06A}" srcOrd="0" destOrd="0" presId="urn:microsoft.com/office/officeart/2008/layout/HorizontalMultiLevelHierarchy"/>
    <dgm:cxn modelId="{CC2023EA-65C2-44C3-96C4-AD988BA6779D}" srcId="{841B7F16-091E-449C-B3C7-DE8EE6243A73}" destId="{A35FF586-0050-47BA-AF86-7483A421174C}" srcOrd="3" destOrd="0" parTransId="{D63A64B2-F748-46B2-BDFC-A1BF4F79DF43}" sibTransId="{52CEE466-29D2-4229-A1BB-D348C2CEB3F8}"/>
    <dgm:cxn modelId="{AFE4BA83-95E3-4425-A1C9-56EA912F6ACF}" type="presOf" srcId="{D63A64B2-F748-46B2-BDFC-A1BF4F79DF43}" destId="{E0ADF1F0-924B-461F-A45C-9FE62A68D650}" srcOrd="0" destOrd="0" presId="urn:microsoft.com/office/officeart/2008/layout/HorizontalMultiLevelHierarchy"/>
    <dgm:cxn modelId="{B9892231-6AD2-436D-B007-E7DAC0DB8DDC}" type="presOf" srcId="{4E007D17-4BB5-4585-B138-86F6A23DBF33}" destId="{B277E183-9B20-4D8A-9800-3318D7B877CA}" srcOrd="0" destOrd="0" presId="urn:microsoft.com/office/officeart/2008/layout/HorizontalMultiLevelHierarchy"/>
    <dgm:cxn modelId="{F7B3A410-226F-446D-8C8C-85C52B00E153}" srcId="{841B7F16-091E-449C-B3C7-DE8EE6243A73}" destId="{58C958F3-5F96-4BE8-8045-42B1A3E5B1D4}" srcOrd="0" destOrd="0" parTransId="{1305976E-02FF-4BF2-83E0-9174FB1BCC2F}" sibTransId="{8FA17D9A-457E-4D4C-B8A8-4A2E1FD68F24}"/>
    <dgm:cxn modelId="{359DA11F-0D54-449F-9D1C-C9126312B5F0}" type="presOf" srcId="{1305976E-02FF-4BF2-83E0-9174FB1BCC2F}" destId="{22EE1B9C-1A30-4D92-B240-9A4565E7BA5E}" srcOrd="1" destOrd="0" presId="urn:microsoft.com/office/officeart/2008/layout/HorizontalMultiLevelHierarchy"/>
    <dgm:cxn modelId="{36D42D89-8785-4981-AFBF-9A1D55F69B5A}" type="presParOf" srcId="{B277E183-9B20-4D8A-9800-3318D7B877CA}" destId="{DA5EDAE8-C494-4CEE-AACB-09E60E6A8E4E}" srcOrd="0" destOrd="0" presId="urn:microsoft.com/office/officeart/2008/layout/HorizontalMultiLevelHierarchy"/>
    <dgm:cxn modelId="{64EBF1F2-D9B1-408B-8CED-F43298DD8590}" type="presParOf" srcId="{DA5EDAE8-C494-4CEE-AACB-09E60E6A8E4E}" destId="{4B0E37A5-8F9C-42BF-92FD-4BF4FBEF1414}" srcOrd="0" destOrd="0" presId="urn:microsoft.com/office/officeart/2008/layout/HorizontalMultiLevelHierarchy"/>
    <dgm:cxn modelId="{0172E292-6378-4B82-A614-FDC61174C6FE}" type="presParOf" srcId="{DA5EDAE8-C494-4CEE-AACB-09E60E6A8E4E}" destId="{E44C33D6-B865-4CD1-8E3C-638D53567908}" srcOrd="1" destOrd="0" presId="urn:microsoft.com/office/officeart/2008/layout/HorizontalMultiLevelHierarchy"/>
    <dgm:cxn modelId="{E150708D-183D-4F8D-87BA-C35887C676BC}" type="presParOf" srcId="{E44C33D6-B865-4CD1-8E3C-638D53567908}" destId="{2747E4A6-E5D3-4962-AD5D-8E13A46F4B07}" srcOrd="0" destOrd="0" presId="urn:microsoft.com/office/officeart/2008/layout/HorizontalMultiLevelHierarchy"/>
    <dgm:cxn modelId="{5DF769BE-F3C0-4BF3-9804-AB43DC603497}" type="presParOf" srcId="{2747E4A6-E5D3-4962-AD5D-8E13A46F4B07}" destId="{22EE1B9C-1A30-4D92-B240-9A4565E7BA5E}" srcOrd="0" destOrd="0" presId="urn:microsoft.com/office/officeart/2008/layout/HorizontalMultiLevelHierarchy"/>
    <dgm:cxn modelId="{57C6E758-AF37-4551-A9BF-17C3208CF39B}" type="presParOf" srcId="{E44C33D6-B865-4CD1-8E3C-638D53567908}" destId="{A4C84FB6-5BC6-409A-A0B7-C8568FACD39C}" srcOrd="1" destOrd="0" presId="urn:microsoft.com/office/officeart/2008/layout/HorizontalMultiLevelHierarchy"/>
    <dgm:cxn modelId="{6070719F-4478-4103-81AB-8972A3C8E24E}" type="presParOf" srcId="{A4C84FB6-5BC6-409A-A0B7-C8568FACD39C}" destId="{DDD2E51D-E5BF-4693-8FEC-A359E521B782}" srcOrd="0" destOrd="0" presId="urn:microsoft.com/office/officeart/2008/layout/HorizontalMultiLevelHierarchy"/>
    <dgm:cxn modelId="{8DC67BA7-BD84-49D4-98D4-623CE66BDD7D}" type="presParOf" srcId="{A4C84FB6-5BC6-409A-A0B7-C8568FACD39C}" destId="{8C9E1AB6-5E24-43B1-8FA6-E2C550DCD29F}" srcOrd="1" destOrd="0" presId="urn:microsoft.com/office/officeart/2008/layout/HorizontalMultiLevelHierarchy"/>
    <dgm:cxn modelId="{4832EC34-0F16-42A9-8645-789CC354A41D}" type="presParOf" srcId="{E44C33D6-B865-4CD1-8E3C-638D53567908}" destId="{50A06502-1D87-4F0B-A3EE-BC8B37F8AFBB}" srcOrd="2" destOrd="0" presId="urn:microsoft.com/office/officeart/2008/layout/HorizontalMultiLevelHierarchy"/>
    <dgm:cxn modelId="{1489AFCD-791D-4163-A81A-6971C555CCEB}" type="presParOf" srcId="{50A06502-1D87-4F0B-A3EE-BC8B37F8AFBB}" destId="{189F7002-5637-4088-AC49-E81350C19C60}" srcOrd="0" destOrd="0" presId="urn:microsoft.com/office/officeart/2008/layout/HorizontalMultiLevelHierarchy"/>
    <dgm:cxn modelId="{E12FD14E-0C03-4E6F-AD3A-0FA804D2E795}" type="presParOf" srcId="{E44C33D6-B865-4CD1-8E3C-638D53567908}" destId="{F61CEF06-A7A4-4076-8FE6-08A56F85273D}" srcOrd="3" destOrd="0" presId="urn:microsoft.com/office/officeart/2008/layout/HorizontalMultiLevelHierarchy"/>
    <dgm:cxn modelId="{CB58DB38-A309-4384-AFAD-632E75BF6935}" type="presParOf" srcId="{F61CEF06-A7A4-4076-8FE6-08A56F85273D}" destId="{45BE1D04-9412-4F4A-8871-D25D4C9EA666}" srcOrd="0" destOrd="0" presId="urn:microsoft.com/office/officeart/2008/layout/HorizontalMultiLevelHierarchy"/>
    <dgm:cxn modelId="{215510AA-EE14-44E0-93CA-9638CF82456D}" type="presParOf" srcId="{F61CEF06-A7A4-4076-8FE6-08A56F85273D}" destId="{D96A3C00-293D-4D6A-8A5A-A53D38100378}" srcOrd="1" destOrd="0" presId="urn:microsoft.com/office/officeart/2008/layout/HorizontalMultiLevelHierarchy"/>
    <dgm:cxn modelId="{1BE68F5E-9141-4142-B1E2-016F33DB5782}" type="presParOf" srcId="{E44C33D6-B865-4CD1-8E3C-638D53567908}" destId="{2E1A0C55-4717-4A41-A4D0-E1DB3A41AE0E}" srcOrd="4" destOrd="0" presId="urn:microsoft.com/office/officeart/2008/layout/HorizontalMultiLevelHierarchy"/>
    <dgm:cxn modelId="{21193583-12E4-420C-86FD-BB9D44544450}" type="presParOf" srcId="{2E1A0C55-4717-4A41-A4D0-E1DB3A41AE0E}" destId="{31D8947D-E62C-4719-BF80-BCC1730BB043}" srcOrd="0" destOrd="0" presId="urn:microsoft.com/office/officeart/2008/layout/HorizontalMultiLevelHierarchy"/>
    <dgm:cxn modelId="{65AE0BF1-DE53-4B9B-A83F-A328BFC13389}" type="presParOf" srcId="{E44C33D6-B865-4CD1-8E3C-638D53567908}" destId="{D6402978-4606-451D-99BC-66837B84A513}" srcOrd="5" destOrd="0" presId="urn:microsoft.com/office/officeart/2008/layout/HorizontalMultiLevelHierarchy"/>
    <dgm:cxn modelId="{82B16018-5209-4079-BCC5-D23559201B27}" type="presParOf" srcId="{D6402978-4606-451D-99BC-66837B84A513}" destId="{4FAFF5BD-66F9-443B-9186-428C3091E06A}" srcOrd="0" destOrd="0" presId="urn:microsoft.com/office/officeart/2008/layout/HorizontalMultiLevelHierarchy"/>
    <dgm:cxn modelId="{0F7C2217-6FF4-4031-9E19-5AEFE225F22E}" type="presParOf" srcId="{D6402978-4606-451D-99BC-66837B84A513}" destId="{C0F6C72A-936B-401F-ABCA-03018B2BBCDF}" srcOrd="1" destOrd="0" presId="urn:microsoft.com/office/officeart/2008/layout/HorizontalMultiLevelHierarchy"/>
    <dgm:cxn modelId="{EA6819CF-1AC8-4D8C-B9A9-80EAD454A7C4}" type="presParOf" srcId="{E44C33D6-B865-4CD1-8E3C-638D53567908}" destId="{E0ADF1F0-924B-461F-A45C-9FE62A68D650}" srcOrd="6" destOrd="0" presId="urn:microsoft.com/office/officeart/2008/layout/HorizontalMultiLevelHierarchy"/>
    <dgm:cxn modelId="{D1F4FC43-32A3-42BA-8D3B-730EE9604444}" type="presParOf" srcId="{E0ADF1F0-924B-461F-A45C-9FE62A68D650}" destId="{2C0F58F3-E4F0-492E-9B08-3A2C87E11B9F}" srcOrd="0" destOrd="0" presId="urn:microsoft.com/office/officeart/2008/layout/HorizontalMultiLevelHierarchy"/>
    <dgm:cxn modelId="{3FB1CCAE-B1DB-48F7-926A-D8EDEF5430F5}" type="presParOf" srcId="{E44C33D6-B865-4CD1-8E3C-638D53567908}" destId="{AA68C189-0914-40E6-A770-03C479AF83D7}" srcOrd="7" destOrd="0" presId="urn:microsoft.com/office/officeart/2008/layout/HorizontalMultiLevelHierarchy"/>
    <dgm:cxn modelId="{485D7525-882B-45F7-8E25-66D719A83150}" type="presParOf" srcId="{AA68C189-0914-40E6-A770-03C479AF83D7}" destId="{FCD7E869-DBE1-4AA5-B706-6BEDA7D07205}" srcOrd="0" destOrd="0" presId="urn:microsoft.com/office/officeart/2008/layout/HorizontalMultiLevelHierarchy"/>
    <dgm:cxn modelId="{04C08F49-17A3-4997-B314-DC605350256D}" type="presParOf" srcId="{AA68C189-0914-40E6-A770-03C479AF83D7}" destId="{AE151B6C-8A38-4D11-BE52-F806888A5912}" srcOrd="1" destOrd="0" presId="urn:microsoft.com/office/officeart/2008/layout/HorizontalMultiLevelHierarchy"/>
  </dgm:cxnLst>
  <dgm:bg/>
  <dgm:whole/>
  <dgm:extLst>
    <a:ext uri="http://schemas.microsoft.com/office/drawing/2008/diagram">
      <dsp:dataModelExt xmlns:dsp="http://schemas.microsoft.com/office/drawing/2008/diagram" xmlns=""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E007D17-4BB5-4585-B138-86F6A23DBF33}" type="doc">
      <dgm:prSet loTypeId="urn:microsoft.com/office/officeart/2008/layout/HorizontalMultiLevelHierarchy" loCatId="hierarchy" qsTypeId="urn:microsoft.com/office/officeart/2005/8/quickstyle/simple3" qsCatId="simple" csTypeId="urn:microsoft.com/office/officeart/2005/8/colors/accent1_2#2" csCatId="accent1" phldr="1"/>
      <dgm:spPr/>
      <dgm:t>
        <a:bodyPr/>
        <a:lstStyle/>
        <a:p>
          <a:endParaRPr lang="fr-FR"/>
        </a:p>
      </dgm:t>
    </dgm:pt>
    <dgm:pt modelId="{841B7F16-091E-449C-B3C7-DE8EE6243A73}">
      <dgm:prSet phldrT="[Texte]"/>
      <dgm:spPr/>
      <dgm:t>
        <a:bodyPr/>
        <a:lstStyle/>
        <a:p>
          <a:r>
            <a:rPr lang="fr-FR"/>
            <a:t>Déterminants de l'offre </a:t>
          </a:r>
        </a:p>
      </dgm:t>
    </dgm:pt>
    <dgm:pt modelId="{08A9C9D5-DF83-4F77-A999-EEE56AF3A52D}" type="parTrans" cxnId="{BED57F64-CE4A-4D9A-BBCE-7BF16DF058C4}">
      <dgm:prSet/>
      <dgm:spPr/>
      <dgm:t>
        <a:bodyPr/>
        <a:lstStyle/>
        <a:p>
          <a:endParaRPr lang="fr-FR"/>
        </a:p>
      </dgm:t>
    </dgm:pt>
    <dgm:pt modelId="{CAF81408-52B9-4133-BC41-7529E56AE7C1}" type="sibTrans" cxnId="{BED57F64-CE4A-4D9A-BBCE-7BF16DF058C4}">
      <dgm:prSet/>
      <dgm:spPr/>
      <dgm:t>
        <a:bodyPr/>
        <a:lstStyle/>
        <a:p>
          <a:endParaRPr lang="fr-FR"/>
        </a:p>
      </dgm:t>
    </dgm:pt>
    <dgm:pt modelId="{B5908022-7A3A-46BE-9295-A10964B9F58B}">
      <dgm:prSet phldrT="[Texte]"/>
      <dgm:spPr/>
      <dgm:t>
        <a:bodyPr/>
        <a:lstStyle/>
        <a:p>
          <a:endParaRPr lang="fr-FR"/>
        </a:p>
      </dgm:t>
    </dgm:pt>
    <dgm:pt modelId="{0FAF1DB4-CACF-4091-A785-00880C02460F}" type="parTrans" cxnId="{C84F0B4D-DD74-4E42-8089-03481B3E7B0D}">
      <dgm:prSet/>
      <dgm:spPr/>
      <dgm:t>
        <a:bodyPr/>
        <a:lstStyle/>
        <a:p>
          <a:endParaRPr lang="fr-FR"/>
        </a:p>
      </dgm:t>
    </dgm:pt>
    <dgm:pt modelId="{0334ABCF-F18A-42FE-B70E-9EA0A548A0A4}" type="sibTrans" cxnId="{C84F0B4D-DD74-4E42-8089-03481B3E7B0D}">
      <dgm:prSet/>
      <dgm:spPr/>
      <dgm:t>
        <a:bodyPr/>
        <a:lstStyle/>
        <a:p>
          <a:endParaRPr lang="fr-FR"/>
        </a:p>
      </dgm:t>
    </dgm:pt>
    <dgm:pt modelId="{A35FF586-0050-47BA-AF86-7483A421174C}">
      <dgm:prSet phldrT="[Texte]"/>
      <dgm:spPr/>
      <dgm:t>
        <a:bodyPr/>
        <a:lstStyle/>
        <a:p>
          <a:endParaRPr lang="fr-FR"/>
        </a:p>
      </dgm:t>
    </dgm:pt>
    <dgm:pt modelId="{D63A64B2-F748-46B2-BDFC-A1BF4F79DF43}" type="parTrans" cxnId="{CC2023EA-65C2-44C3-96C4-AD988BA6779D}">
      <dgm:prSet/>
      <dgm:spPr/>
      <dgm:t>
        <a:bodyPr/>
        <a:lstStyle/>
        <a:p>
          <a:endParaRPr lang="fr-FR"/>
        </a:p>
      </dgm:t>
    </dgm:pt>
    <dgm:pt modelId="{52CEE466-29D2-4229-A1BB-D348C2CEB3F8}" type="sibTrans" cxnId="{CC2023EA-65C2-44C3-96C4-AD988BA6779D}">
      <dgm:prSet/>
      <dgm:spPr/>
      <dgm:t>
        <a:bodyPr/>
        <a:lstStyle/>
        <a:p>
          <a:endParaRPr lang="fr-FR"/>
        </a:p>
      </dgm:t>
    </dgm:pt>
    <dgm:pt modelId="{B277E183-9B20-4D8A-9800-3318D7B877CA}" type="pres">
      <dgm:prSet presAssocID="{4E007D17-4BB5-4585-B138-86F6A23DBF33}" presName="Name0" presStyleCnt="0">
        <dgm:presLayoutVars>
          <dgm:chPref val="1"/>
          <dgm:dir/>
          <dgm:animOne val="branch"/>
          <dgm:animLvl val="lvl"/>
          <dgm:resizeHandles val="exact"/>
        </dgm:presLayoutVars>
      </dgm:prSet>
      <dgm:spPr/>
      <dgm:t>
        <a:bodyPr/>
        <a:lstStyle/>
        <a:p>
          <a:endParaRPr lang="fr-FR"/>
        </a:p>
      </dgm:t>
    </dgm:pt>
    <dgm:pt modelId="{DA5EDAE8-C494-4CEE-AACB-09E60E6A8E4E}" type="pres">
      <dgm:prSet presAssocID="{841B7F16-091E-449C-B3C7-DE8EE6243A73}" presName="root1" presStyleCnt="0"/>
      <dgm:spPr/>
    </dgm:pt>
    <dgm:pt modelId="{4B0E37A5-8F9C-42BF-92FD-4BF4FBEF1414}" type="pres">
      <dgm:prSet presAssocID="{841B7F16-091E-449C-B3C7-DE8EE6243A73}" presName="LevelOneTextNode" presStyleLbl="node0" presStyleIdx="0" presStyleCnt="1" custLinFactNeighborX="9989" custLinFactNeighborY="-633">
        <dgm:presLayoutVars>
          <dgm:chPref val="3"/>
        </dgm:presLayoutVars>
      </dgm:prSet>
      <dgm:spPr/>
      <dgm:t>
        <a:bodyPr/>
        <a:lstStyle/>
        <a:p>
          <a:endParaRPr lang="fr-FR"/>
        </a:p>
      </dgm:t>
    </dgm:pt>
    <dgm:pt modelId="{E44C33D6-B865-4CD1-8E3C-638D53567908}" type="pres">
      <dgm:prSet presAssocID="{841B7F16-091E-449C-B3C7-DE8EE6243A73}" presName="level2hierChild" presStyleCnt="0"/>
      <dgm:spPr/>
    </dgm:pt>
    <dgm:pt modelId="{50A06502-1D87-4F0B-A3EE-BC8B37F8AFBB}" type="pres">
      <dgm:prSet presAssocID="{0FAF1DB4-CACF-4091-A785-00880C02460F}" presName="conn2-1" presStyleLbl="parChTrans1D2" presStyleIdx="0" presStyleCnt="2"/>
      <dgm:spPr/>
      <dgm:t>
        <a:bodyPr/>
        <a:lstStyle/>
        <a:p>
          <a:endParaRPr lang="fr-FR"/>
        </a:p>
      </dgm:t>
    </dgm:pt>
    <dgm:pt modelId="{189F7002-5637-4088-AC49-E81350C19C60}" type="pres">
      <dgm:prSet presAssocID="{0FAF1DB4-CACF-4091-A785-00880C02460F}" presName="connTx" presStyleLbl="parChTrans1D2" presStyleIdx="0" presStyleCnt="2"/>
      <dgm:spPr/>
      <dgm:t>
        <a:bodyPr/>
        <a:lstStyle/>
        <a:p>
          <a:endParaRPr lang="fr-FR"/>
        </a:p>
      </dgm:t>
    </dgm:pt>
    <dgm:pt modelId="{F61CEF06-A7A4-4076-8FE6-08A56F85273D}" type="pres">
      <dgm:prSet presAssocID="{B5908022-7A3A-46BE-9295-A10964B9F58B}" presName="root2" presStyleCnt="0"/>
      <dgm:spPr/>
    </dgm:pt>
    <dgm:pt modelId="{45BE1D04-9412-4F4A-8871-D25D4C9EA666}" type="pres">
      <dgm:prSet presAssocID="{B5908022-7A3A-46BE-9295-A10964B9F58B}" presName="LevelTwoTextNode" presStyleLbl="node2" presStyleIdx="0" presStyleCnt="2" custScaleX="280304">
        <dgm:presLayoutVars>
          <dgm:chPref val="3"/>
        </dgm:presLayoutVars>
      </dgm:prSet>
      <dgm:spPr/>
      <dgm:t>
        <a:bodyPr/>
        <a:lstStyle/>
        <a:p>
          <a:endParaRPr lang="fr-FR"/>
        </a:p>
      </dgm:t>
    </dgm:pt>
    <dgm:pt modelId="{D96A3C00-293D-4D6A-8A5A-A53D38100378}" type="pres">
      <dgm:prSet presAssocID="{B5908022-7A3A-46BE-9295-A10964B9F58B}" presName="level3hierChild" presStyleCnt="0"/>
      <dgm:spPr/>
    </dgm:pt>
    <dgm:pt modelId="{E0ADF1F0-924B-461F-A45C-9FE62A68D650}" type="pres">
      <dgm:prSet presAssocID="{D63A64B2-F748-46B2-BDFC-A1BF4F79DF43}" presName="conn2-1" presStyleLbl="parChTrans1D2" presStyleIdx="1" presStyleCnt="2"/>
      <dgm:spPr/>
      <dgm:t>
        <a:bodyPr/>
        <a:lstStyle/>
        <a:p>
          <a:endParaRPr lang="fr-FR"/>
        </a:p>
      </dgm:t>
    </dgm:pt>
    <dgm:pt modelId="{2C0F58F3-E4F0-492E-9B08-3A2C87E11B9F}" type="pres">
      <dgm:prSet presAssocID="{D63A64B2-F748-46B2-BDFC-A1BF4F79DF43}" presName="connTx" presStyleLbl="parChTrans1D2" presStyleIdx="1" presStyleCnt="2"/>
      <dgm:spPr/>
      <dgm:t>
        <a:bodyPr/>
        <a:lstStyle/>
        <a:p>
          <a:endParaRPr lang="fr-FR"/>
        </a:p>
      </dgm:t>
    </dgm:pt>
    <dgm:pt modelId="{AA68C189-0914-40E6-A770-03C479AF83D7}" type="pres">
      <dgm:prSet presAssocID="{A35FF586-0050-47BA-AF86-7483A421174C}" presName="root2" presStyleCnt="0"/>
      <dgm:spPr/>
    </dgm:pt>
    <dgm:pt modelId="{FCD7E869-DBE1-4AA5-B706-6BEDA7D07205}" type="pres">
      <dgm:prSet presAssocID="{A35FF586-0050-47BA-AF86-7483A421174C}" presName="LevelTwoTextNode" presStyleLbl="node2" presStyleIdx="1" presStyleCnt="2" custScaleX="280304">
        <dgm:presLayoutVars>
          <dgm:chPref val="3"/>
        </dgm:presLayoutVars>
      </dgm:prSet>
      <dgm:spPr/>
      <dgm:t>
        <a:bodyPr/>
        <a:lstStyle/>
        <a:p>
          <a:endParaRPr lang="fr-FR"/>
        </a:p>
      </dgm:t>
    </dgm:pt>
    <dgm:pt modelId="{AE151B6C-8A38-4D11-BE52-F806888A5912}" type="pres">
      <dgm:prSet presAssocID="{A35FF586-0050-47BA-AF86-7483A421174C}" presName="level3hierChild" presStyleCnt="0"/>
      <dgm:spPr/>
    </dgm:pt>
  </dgm:ptLst>
  <dgm:cxnLst>
    <dgm:cxn modelId="{9AC73A59-9112-47E1-9CEB-F95C71C85F87}" type="presOf" srcId="{A35FF586-0050-47BA-AF86-7483A421174C}" destId="{FCD7E869-DBE1-4AA5-B706-6BEDA7D07205}" srcOrd="0" destOrd="0" presId="urn:microsoft.com/office/officeart/2008/layout/HorizontalMultiLevelHierarchy"/>
    <dgm:cxn modelId="{6A1435D0-917C-4C92-BD99-9DB972D3DBE4}" type="presOf" srcId="{0FAF1DB4-CACF-4091-A785-00880C02460F}" destId="{50A06502-1D87-4F0B-A3EE-BC8B37F8AFBB}" srcOrd="0" destOrd="0" presId="urn:microsoft.com/office/officeart/2008/layout/HorizontalMultiLevelHierarchy"/>
    <dgm:cxn modelId="{0E883C57-AE51-4C47-88A7-9B9E12EBBF7A}" type="presOf" srcId="{4E007D17-4BB5-4585-B138-86F6A23DBF33}" destId="{B277E183-9B20-4D8A-9800-3318D7B877CA}" srcOrd="0" destOrd="0" presId="urn:microsoft.com/office/officeart/2008/layout/HorizontalMultiLevelHierarchy"/>
    <dgm:cxn modelId="{BED57F64-CE4A-4D9A-BBCE-7BF16DF058C4}" srcId="{4E007D17-4BB5-4585-B138-86F6A23DBF33}" destId="{841B7F16-091E-449C-B3C7-DE8EE6243A73}" srcOrd="0" destOrd="0" parTransId="{08A9C9D5-DF83-4F77-A999-EEE56AF3A52D}" sibTransId="{CAF81408-52B9-4133-BC41-7529E56AE7C1}"/>
    <dgm:cxn modelId="{DE87DA0B-2D68-4A37-BF30-5D4E77092BB8}" type="presOf" srcId="{0FAF1DB4-CACF-4091-A785-00880C02460F}" destId="{189F7002-5637-4088-AC49-E81350C19C60}" srcOrd="1" destOrd="0" presId="urn:microsoft.com/office/officeart/2008/layout/HorizontalMultiLevelHierarchy"/>
    <dgm:cxn modelId="{C84F0B4D-DD74-4E42-8089-03481B3E7B0D}" srcId="{841B7F16-091E-449C-B3C7-DE8EE6243A73}" destId="{B5908022-7A3A-46BE-9295-A10964B9F58B}" srcOrd="0" destOrd="0" parTransId="{0FAF1DB4-CACF-4091-A785-00880C02460F}" sibTransId="{0334ABCF-F18A-42FE-B70E-9EA0A548A0A4}"/>
    <dgm:cxn modelId="{2747D8F7-7015-4EED-89C1-54F356987135}" type="presOf" srcId="{B5908022-7A3A-46BE-9295-A10964B9F58B}" destId="{45BE1D04-9412-4F4A-8871-D25D4C9EA666}" srcOrd="0" destOrd="0" presId="urn:microsoft.com/office/officeart/2008/layout/HorizontalMultiLevelHierarchy"/>
    <dgm:cxn modelId="{369ACB37-1083-4886-BC2E-DD792643DA12}" type="presOf" srcId="{841B7F16-091E-449C-B3C7-DE8EE6243A73}" destId="{4B0E37A5-8F9C-42BF-92FD-4BF4FBEF1414}" srcOrd="0" destOrd="0" presId="urn:microsoft.com/office/officeart/2008/layout/HorizontalMultiLevelHierarchy"/>
    <dgm:cxn modelId="{CF9500BD-E33C-452D-8088-092A311202BF}" type="presOf" srcId="{D63A64B2-F748-46B2-BDFC-A1BF4F79DF43}" destId="{E0ADF1F0-924B-461F-A45C-9FE62A68D650}" srcOrd="0" destOrd="0" presId="urn:microsoft.com/office/officeart/2008/layout/HorizontalMultiLevelHierarchy"/>
    <dgm:cxn modelId="{6DCA00AF-FC75-4DCA-BB72-3BF1984B349E}" type="presOf" srcId="{D63A64B2-F748-46B2-BDFC-A1BF4F79DF43}" destId="{2C0F58F3-E4F0-492E-9B08-3A2C87E11B9F}" srcOrd="1" destOrd="0" presId="urn:microsoft.com/office/officeart/2008/layout/HorizontalMultiLevelHierarchy"/>
    <dgm:cxn modelId="{CC2023EA-65C2-44C3-96C4-AD988BA6779D}" srcId="{841B7F16-091E-449C-B3C7-DE8EE6243A73}" destId="{A35FF586-0050-47BA-AF86-7483A421174C}" srcOrd="1" destOrd="0" parTransId="{D63A64B2-F748-46B2-BDFC-A1BF4F79DF43}" sibTransId="{52CEE466-29D2-4229-A1BB-D348C2CEB3F8}"/>
    <dgm:cxn modelId="{7FDE3ED6-F10D-4DFE-9CFA-55881AF2D19F}" type="presParOf" srcId="{B277E183-9B20-4D8A-9800-3318D7B877CA}" destId="{DA5EDAE8-C494-4CEE-AACB-09E60E6A8E4E}" srcOrd="0" destOrd="0" presId="urn:microsoft.com/office/officeart/2008/layout/HorizontalMultiLevelHierarchy"/>
    <dgm:cxn modelId="{75518EE1-36E8-42A3-BE97-E073A5F4CC6E}" type="presParOf" srcId="{DA5EDAE8-C494-4CEE-AACB-09E60E6A8E4E}" destId="{4B0E37A5-8F9C-42BF-92FD-4BF4FBEF1414}" srcOrd="0" destOrd="0" presId="urn:microsoft.com/office/officeart/2008/layout/HorizontalMultiLevelHierarchy"/>
    <dgm:cxn modelId="{8ECAC49F-220F-4C15-9EB4-4C375C30B8CE}" type="presParOf" srcId="{DA5EDAE8-C494-4CEE-AACB-09E60E6A8E4E}" destId="{E44C33D6-B865-4CD1-8E3C-638D53567908}" srcOrd="1" destOrd="0" presId="urn:microsoft.com/office/officeart/2008/layout/HorizontalMultiLevelHierarchy"/>
    <dgm:cxn modelId="{C033D2BC-F60A-447F-884B-014CE967CA0C}" type="presParOf" srcId="{E44C33D6-B865-4CD1-8E3C-638D53567908}" destId="{50A06502-1D87-4F0B-A3EE-BC8B37F8AFBB}" srcOrd="0" destOrd="0" presId="urn:microsoft.com/office/officeart/2008/layout/HorizontalMultiLevelHierarchy"/>
    <dgm:cxn modelId="{E08EA443-B59B-49AB-A7A5-815CF102AC89}" type="presParOf" srcId="{50A06502-1D87-4F0B-A3EE-BC8B37F8AFBB}" destId="{189F7002-5637-4088-AC49-E81350C19C60}" srcOrd="0" destOrd="0" presId="urn:microsoft.com/office/officeart/2008/layout/HorizontalMultiLevelHierarchy"/>
    <dgm:cxn modelId="{9761CA31-5707-4B3C-9802-E75C8884B062}" type="presParOf" srcId="{E44C33D6-B865-4CD1-8E3C-638D53567908}" destId="{F61CEF06-A7A4-4076-8FE6-08A56F85273D}" srcOrd="1" destOrd="0" presId="urn:microsoft.com/office/officeart/2008/layout/HorizontalMultiLevelHierarchy"/>
    <dgm:cxn modelId="{0C89185B-958E-4A32-B0DD-7D1E4CA0959F}" type="presParOf" srcId="{F61CEF06-A7A4-4076-8FE6-08A56F85273D}" destId="{45BE1D04-9412-4F4A-8871-D25D4C9EA666}" srcOrd="0" destOrd="0" presId="urn:microsoft.com/office/officeart/2008/layout/HorizontalMultiLevelHierarchy"/>
    <dgm:cxn modelId="{91A38A0A-6414-448A-8EF5-BF374D51FAC8}" type="presParOf" srcId="{F61CEF06-A7A4-4076-8FE6-08A56F85273D}" destId="{D96A3C00-293D-4D6A-8A5A-A53D38100378}" srcOrd="1" destOrd="0" presId="urn:microsoft.com/office/officeart/2008/layout/HorizontalMultiLevelHierarchy"/>
    <dgm:cxn modelId="{42B83238-4E03-48E0-9C0D-0EC2AD42E6C1}" type="presParOf" srcId="{E44C33D6-B865-4CD1-8E3C-638D53567908}" destId="{E0ADF1F0-924B-461F-A45C-9FE62A68D650}" srcOrd="2" destOrd="0" presId="urn:microsoft.com/office/officeart/2008/layout/HorizontalMultiLevelHierarchy"/>
    <dgm:cxn modelId="{A96DA854-35D1-4F44-A721-2624DDC38958}" type="presParOf" srcId="{E0ADF1F0-924B-461F-A45C-9FE62A68D650}" destId="{2C0F58F3-E4F0-492E-9B08-3A2C87E11B9F}" srcOrd="0" destOrd="0" presId="urn:microsoft.com/office/officeart/2008/layout/HorizontalMultiLevelHierarchy"/>
    <dgm:cxn modelId="{0EB19C60-185A-4302-B93E-CBAA61CE38A1}" type="presParOf" srcId="{E44C33D6-B865-4CD1-8E3C-638D53567908}" destId="{AA68C189-0914-40E6-A770-03C479AF83D7}" srcOrd="3" destOrd="0" presId="urn:microsoft.com/office/officeart/2008/layout/HorizontalMultiLevelHierarchy"/>
    <dgm:cxn modelId="{F9598B7B-D31F-448C-A1C3-1C78B686D022}" type="presParOf" srcId="{AA68C189-0914-40E6-A770-03C479AF83D7}" destId="{FCD7E869-DBE1-4AA5-B706-6BEDA7D07205}" srcOrd="0" destOrd="0" presId="urn:microsoft.com/office/officeart/2008/layout/HorizontalMultiLevelHierarchy"/>
    <dgm:cxn modelId="{73A25AF2-924C-438E-A4BC-D695DDA91C26}" type="presParOf" srcId="{AA68C189-0914-40E6-A770-03C479AF83D7}" destId="{AE151B6C-8A38-4D11-BE52-F806888A5912}" srcOrd="1" destOrd="0" presId="urn:microsoft.com/office/officeart/2008/layout/HorizontalMultiLevelHierarchy"/>
  </dgm:cxnLst>
  <dgm:bg/>
  <dgm:whole/>
  <dgm:extLst>
    <a:ext uri="http://schemas.microsoft.com/office/drawing/2008/diagram">
      <dsp:dataModelExt xmlns:dsp="http://schemas.microsoft.com/office/drawing/2008/diagram" xmlns="" relId="rId1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0ADF1F0-924B-461F-A45C-9FE62A68D650}">
      <dsp:nvSpPr>
        <dsp:cNvPr id="0" name=""/>
        <dsp:cNvSpPr/>
      </dsp:nvSpPr>
      <dsp:spPr>
        <a:xfrm>
          <a:off x="287037" y="800100"/>
          <a:ext cx="187567" cy="536111"/>
        </a:xfrm>
        <a:custGeom>
          <a:avLst/>
          <a:gdLst/>
          <a:ahLst/>
          <a:cxnLst/>
          <a:rect l="0" t="0" r="0" b="0"/>
          <a:pathLst>
            <a:path>
              <a:moveTo>
                <a:pt x="0" y="0"/>
              </a:moveTo>
              <a:lnTo>
                <a:pt x="93783" y="0"/>
              </a:lnTo>
              <a:lnTo>
                <a:pt x="93783" y="536111"/>
              </a:lnTo>
              <a:lnTo>
                <a:pt x="187567" y="53611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366621" y="1053956"/>
        <a:ext cx="28398" cy="28398"/>
      </dsp:txXfrm>
    </dsp:sp>
    <dsp:sp modelId="{2E1A0C55-4717-4A41-A4D0-E1DB3A41AE0E}">
      <dsp:nvSpPr>
        <dsp:cNvPr id="0" name=""/>
        <dsp:cNvSpPr/>
      </dsp:nvSpPr>
      <dsp:spPr>
        <a:xfrm>
          <a:off x="287037" y="800100"/>
          <a:ext cx="187567" cy="178703"/>
        </a:xfrm>
        <a:custGeom>
          <a:avLst/>
          <a:gdLst/>
          <a:ahLst/>
          <a:cxnLst/>
          <a:rect l="0" t="0" r="0" b="0"/>
          <a:pathLst>
            <a:path>
              <a:moveTo>
                <a:pt x="0" y="0"/>
              </a:moveTo>
              <a:lnTo>
                <a:pt x="93783" y="0"/>
              </a:lnTo>
              <a:lnTo>
                <a:pt x="93783" y="178703"/>
              </a:lnTo>
              <a:lnTo>
                <a:pt x="187567" y="17870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374344" y="882975"/>
        <a:ext cx="12953" cy="12953"/>
      </dsp:txXfrm>
    </dsp:sp>
    <dsp:sp modelId="{50A06502-1D87-4F0B-A3EE-BC8B37F8AFBB}">
      <dsp:nvSpPr>
        <dsp:cNvPr id="0" name=""/>
        <dsp:cNvSpPr/>
      </dsp:nvSpPr>
      <dsp:spPr>
        <a:xfrm>
          <a:off x="287037" y="621396"/>
          <a:ext cx="187567" cy="178703"/>
        </a:xfrm>
        <a:custGeom>
          <a:avLst/>
          <a:gdLst/>
          <a:ahLst/>
          <a:cxnLst/>
          <a:rect l="0" t="0" r="0" b="0"/>
          <a:pathLst>
            <a:path>
              <a:moveTo>
                <a:pt x="0" y="178703"/>
              </a:moveTo>
              <a:lnTo>
                <a:pt x="93783" y="178703"/>
              </a:lnTo>
              <a:lnTo>
                <a:pt x="93783" y="0"/>
              </a:lnTo>
              <a:lnTo>
                <a:pt x="187567"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374344" y="704271"/>
        <a:ext cx="12953" cy="12953"/>
      </dsp:txXfrm>
    </dsp:sp>
    <dsp:sp modelId="{2747E4A6-E5D3-4962-AD5D-8E13A46F4B07}">
      <dsp:nvSpPr>
        <dsp:cNvPr id="0" name=""/>
        <dsp:cNvSpPr/>
      </dsp:nvSpPr>
      <dsp:spPr>
        <a:xfrm>
          <a:off x="287037" y="263988"/>
          <a:ext cx="187567" cy="536111"/>
        </a:xfrm>
        <a:custGeom>
          <a:avLst/>
          <a:gdLst/>
          <a:ahLst/>
          <a:cxnLst/>
          <a:rect l="0" t="0" r="0" b="0"/>
          <a:pathLst>
            <a:path>
              <a:moveTo>
                <a:pt x="0" y="536111"/>
              </a:moveTo>
              <a:lnTo>
                <a:pt x="93783" y="536111"/>
              </a:lnTo>
              <a:lnTo>
                <a:pt x="93783" y="0"/>
              </a:lnTo>
              <a:lnTo>
                <a:pt x="187567"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366621" y="517844"/>
        <a:ext cx="28398" cy="28398"/>
      </dsp:txXfrm>
    </dsp:sp>
    <dsp:sp modelId="{4B0E37A5-8F9C-42BF-92FD-4BF4FBEF1414}">
      <dsp:nvSpPr>
        <dsp:cNvPr id="0" name=""/>
        <dsp:cNvSpPr/>
      </dsp:nvSpPr>
      <dsp:spPr>
        <a:xfrm rot="16200000">
          <a:off x="-608363" y="657136"/>
          <a:ext cx="1504875" cy="28592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kern="1200"/>
            <a:t>Déterminants de la demande</a:t>
          </a:r>
        </a:p>
      </dsp:txBody>
      <dsp:txXfrm rot="16200000">
        <a:off x="-608363" y="657136"/>
        <a:ext cx="1504875" cy="285926"/>
      </dsp:txXfrm>
    </dsp:sp>
    <dsp:sp modelId="{DDD2E51D-E5BF-4693-8FEC-A359E521B782}">
      <dsp:nvSpPr>
        <dsp:cNvPr id="0" name=""/>
        <dsp:cNvSpPr/>
      </dsp:nvSpPr>
      <dsp:spPr>
        <a:xfrm>
          <a:off x="474605" y="121024"/>
          <a:ext cx="2628798" cy="28592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endParaRPr lang="fr-FR" sz="900" kern="1200"/>
        </a:p>
      </dsp:txBody>
      <dsp:txXfrm>
        <a:off x="474605" y="121024"/>
        <a:ext cx="2628798" cy="285926"/>
      </dsp:txXfrm>
    </dsp:sp>
    <dsp:sp modelId="{45BE1D04-9412-4F4A-8871-D25D4C9EA666}">
      <dsp:nvSpPr>
        <dsp:cNvPr id="0" name=""/>
        <dsp:cNvSpPr/>
      </dsp:nvSpPr>
      <dsp:spPr>
        <a:xfrm>
          <a:off x="474605" y="478432"/>
          <a:ext cx="2628798" cy="28592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endParaRPr lang="fr-FR" sz="900" kern="1200"/>
        </a:p>
      </dsp:txBody>
      <dsp:txXfrm>
        <a:off x="474605" y="478432"/>
        <a:ext cx="2628798" cy="285926"/>
      </dsp:txXfrm>
    </dsp:sp>
    <dsp:sp modelId="{4FAFF5BD-66F9-443B-9186-428C3091E06A}">
      <dsp:nvSpPr>
        <dsp:cNvPr id="0" name=""/>
        <dsp:cNvSpPr/>
      </dsp:nvSpPr>
      <dsp:spPr>
        <a:xfrm>
          <a:off x="474605" y="835840"/>
          <a:ext cx="2628798" cy="28592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endParaRPr lang="fr-FR" sz="900" kern="1200"/>
        </a:p>
      </dsp:txBody>
      <dsp:txXfrm>
        <a:off x="474605" y="835840"/>
        <a:ext cx="2628798" cy="285926"/>
      </dsp:txXfrm>
    </dsp:sp>
    <dsp:sp modelId="{FCD7E869-DBE1-4AA5-B706-6BEDA7D07205}">
      <dsp:nvSpPr>
        <dsp:cNvPr id="0" name=""/>
        <dsp:cNvSpPr/>
      </dsp:nvSpPr>
      <dsp:spPr>
        <a:xfrm>
          <a:off x="474605" y="1193248"/>
          <a:ext cx="2628798" cy="28592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endParaRPr lang="fr-FR" sz="900" kern="1200"/>
        </a:p>
      </dsp:txBody>
      <dsp:txXfrm>
        <a:off x="474605" y="1193248"/>
        <a:ext cx="2628798" cy="285926"/>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0ADF1F0-924B-461F-A45C-9FE62A68D650}">
      <dsp:nvSpPr>
        <dsp:cNvPr id="0" name=""/>
        <dsp:cNvSpPr/>
      </dsp:nvSpPr>
      <dsp:spPr>
        <a:xfrm>
          <a:off x="315185" y="761995"/>
          <a:ext cx="159059" cy="188292"/>
        </a:xfrm>
        <a:custGeom>
          <a:avLst/>
          <a:gdLst/>
          <a:ahLst/>
          <a:cxnLst/>
          <a:rect l="0" t="0" r="0" b="0"/>
          <a:pathLst>
            <a:path>
              <a:moveTo>
                <a:pt x="0" y="0"/>
              </a:moveTo>
              <a:lnTo>
                <a:pt x="79529" y="0"/>
              </a:lnTo>
              <a:lnTo>
                <a:pt x="79529" y="188292"/>
              </a:lnTo>
              <a:lnTo>
                <a:pt x="159059" y="18829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388553" y="849980"/>
        <a:ext cx="12324" cy="12324"/>
      </dsp:txXfrm>
    </dsp:sp>
    <dsp:sp modelId="{50A06502-1D87-4F0B-A3EE-BC8B37F8AFBB}">
      <dsp:nvSpPr>
        <dsp:cNvPr id="0" name=""/>
        <dsp:cNvSpPr/>
      </dsp:nvSpPr>
      <dsp:spPr>
        <a:xfrm>
          <a:off x="315185" y="592761"/>
          <a:ext cx="159059" cy="169234"/>
        </a:xfrm>
        <a:custGeom>
          <a:avLst/>
          <a:gdLst/>
          <a:ahLst/>
          <a:cxnLst/>
          <a:rect l="0" t="0" r="0" b="0"/>
          <a:pathLst>
            <a:path>
              <a:moveTo>
                <a:pt x="0" y="169234"/>
              </a:moveTo>
              <a:lnTo>
                <a:pt x="79529" y="169234"/>
              </a:lnTo>
              <a:lnTo>
                <a:pt x="79529" y="0"/>
              </a:lnTo>
              <a:lnTo>
                <a:pt x="159059"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388909" y="671572"/>
        <a:ext cx="11612" cy="11612"/>
      </dsp:txXfrm>
    </dsp:sp>
    <dsp:sp modelId="{4B0E37A5-8F9C-42BF-92FD-4BF4FBEF1414}">
      <dsp:nvSpPr>
        <dsp:cNvPr id="0" name=""/>
        <dsp:cNvSpPr/>
      </dsp:nvSpPr>
      <dsp:spPr>
        <a:xfrm rot="16200000">
          <a:off x="-580513" y="618985"/>
          <a:ext cx="1505377" cy="286021"/>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FR" sz="1200" kern="1200"/>
            <a:t>Déterminants de l'offre </a:t>
          </a:r>
        </a:p>
      </dsp:txBody>
      <dsp:txXfrm rot="16200000">
        <a:off x="-580513" y="618985"/>
        <a:ext cx="1505377" cy="286021"/>
      </dsp:txXfrm>
    </dsp:sp>
    <dsp:sp modelId="{45BE1D04-9412-4F4A-8871-D25D4C9EA666}">
      <dsp:nvSpPr>
        <dsp:cNvPr id="0" name=""/>
        <dsp:cNvSpPr/>
      </dsp:nvSpPr>
      <dsp:spPr>
        <a:xfrm>
          <a:off x="474245" y="449750"/>
          <a:ext cx="2629676" cy="286021"/>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fr-FR" sz="1200" kern="1200"/>
        </a:p>
      </dsp:txBody>
      <dsp:txXfrm>
        <a:off x="474245" y="449750"/>
        <a:ext cx="2629676" cy="286021"/>
      </dsp:txXfrm>
    </dsp:sp>
    <dsp:sp modelId="{FCD7E869-DBE1-4AA5-B706-6BEDA7D07205}">
      <dsp:nvSpPr>
        <dsp:cNvPr id="0" name=""/>
        <dsp:cNvSpPr/>
      </dsp:nvSpPr>
      <dsp:spPr>
        <a:xfrm>
          <a:off x="474245" y="807277"/>
          <a:ext cx="2629676" cy="286021"/>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fr-FR" sz="1200" kern="1200"/>
        </a:p>
      </dsp:txBody>
      <dsp:txXfrm>
        <a:off x="474245" y="807277"/>
        <a:ext cx="2629676" cy="286021"/>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12</Pages>
  <Words>3212</Words>
  <Characters>17668</Characters>
  <Application>Microsoft Office Word</Application>
  <DocSecurity>0</DocSecurity>
  <Lines>147</Lines>
  <Paragraphs>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20839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elodie planchon</dc:creator>
  <cp:lastModifiedBy>vergnole</cp:lastModifiedBy>
  <cp:revision>2</cp:revision>
  <dcterms:created xsi:type="dcterms:W3CDTF">2016-10-30T09:05:00Z</dcterms:created>
  <dcterms:modified xsi:type="dcterms:W3CDTF">2016-10-30T09:05:00Z</dcterms:modified>
</cp:coreProperties>
</file>