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54" w:rsidRPr="00FF5E54" w:rsidRDefault="00AA3128" w:rsidP="00FF5E54">
      <w:pPr>
        <w:pStyle w:val="Titre2"/>
      </w:pPr>
      <w:r w:rsidRPr="00FF5E54">
        <w:t xml:space="preserve">Fiche pédagogique – </w:t>
      </w:r>
      <w:r w:rsidR="00FF5E54" w:rsidRPr="00FF5E54">
        <w:t xml:space="preserve">Descriptif général </w:t>
      </w:r>
      <w:r w:rsidR="00CB4848">
        <w:t xml:space="preserve">des séances </w:t>
      </w:r>
    </w:p>
    <w:p w:rsidR="00AA3128" w:rsidRDefault="00AA3128" w:rsidP="00AA3128"/>
    <w:p w:rsidR="00CB4848" w:rsidRDefault="00CB4848" w:rsidP="00AA3128">
      <w:pPr>
        <w:rPr>
          <w:b/>
          <w:u w:val="single"/>
        </w:rPr>
      </w:pPr>
      <w:r>
        <w:rPr>
          <w:b/>
          <w:u w:val="single"/>
        </w:rPr>
        <w:t xml:space="preserve">SEANCE 1 : </w:t>
      </w:r>
      <w:r w:rsidR="000B2B37">
        <w:rPr>
          <w:b/>
          <w:u w:val="single"/>
        </w:rPr>
        <w:t xml:space="preserve"> 1h30</w:t>
      </w:r>
    </w:p>
    <w:p w:rsidR="00CB4848" w:rsidRDefault="00CB4848" w:rsidP="00AA3128">
      <w:pPr>
        <w:rPr>
          <w:b/>
          <w:u w:val="single"/>
        </w:rPr>
      </w:pPr>
    </w:p>
    <w:p w:rsidR="00CB4848" w:rsidRDefault="00CB4848" w:rsidP="00AA3128">
      <w:pPr>
        <w:rPr>
          <w:b/>
          <w:u w:val="single"/>
        </w:rPr>
      </w:pPr>
      <w:r>
        <w:rPr>
          <w:b/>
          <w:u w:val="single"/>
        </w:rPr>
        <w:t>Question 1 + Question 2.1</w:t>
      </w:r>
    </w:p>
    <w:p w:rsidR="00CB4848" w:rsidRDefault="00CB4848" w:rsidP="00CB4848">
      <w:r>
        <w:t xml:space="preserve">Objectif général de la séance : Les élèves devront être en mesure de définir la notion de marché et reconnaitre sur un marché quelconque les offreurs et les demandeurs. Ils devront avoir retenu de façon très simple le fonctionnement d’un marché. </w:t>
      </w:r>
    </w:p>
    <w:p w:rsidR="00CB4848" w:rsidRDefault="00CB4848" w:rsidP="00CB4848"/>
    <w:p w:rsidR="00CB4848" w:rsidRPr="00512BDA" w:rsidRDefault="00CB4848" w:rsidP="00CB4848">
      <w:pPr>
        <w:rPr>
          <w:b/>
          <w:sz w:val="24"/>
          <w:u w:val="single"/>
        </w:rPr>
      </w:pPr>
      <w:r w:rsidRPr="00512BDA">
        <w:rPr>
          <w:b/>
          <w:sz w:val="24"/>
          <w:u w:val="single"/>
        </w:rPr>
        <w:t xml:space="preserve">Moyens mis en œuvre pour parvenir à remplir cet objectif : </w:t>
      </w:r>
    </w:p>
    <w:p w:rsidR="00CB4848" w:rsidRDefault="00CB4848" w:rsidP="00CB4848"/>
    <w:tbl>
      <w:tblPr>
        <w:tblStyle w:val="Grilledutableau"/>
        <w:tblW w:w="10228" w:type="dxa"/>
        <w:tblLook w:val="04A0"/>
      </w:tblPr>
      <w:tblGrid>
        <w:gridCol w:w="3114"/>
        <w:gridCol w:w="3827"/>
        <w:gridCol w:w="3287"/>
      </w:tblGrid>
      <w:tr w:rsidR="00CB4848" w:rsidRPr="009C0636" w:rsidTr="00F63A6F">
        <w:trPr>
          <w:trHeight w:val="281"/>
        </w:trPr>
        <w:tc>
          <w:tcPr>
            <w:tcW w:w="3114" w:type="dxa"/>
          </w:tcPr>
          <w:p w:rsidR="00CB4848" w:rsidRPr="009C0636" w:rsidRDefault="00CB4848" w:rsidP="00F63A6F">
            <w:pPr>
              <w:jc w:val="center"/>
              <w:rPr>
                <w:b/>
              </w:rPr>
            </w:pPr>
            <w:r>
              <w:rPr>
                <w:b/>
              </w:rPr>
              <w:t xml:space="preserve">Mise en activité </w:t>
            </w:r>
          </w:p>
        </w:tc>
        <w:tc>
          <w:tcPr>
            <w:tcW w:w="3827" w:type="dxa"/>
          </w:tcPr>
          <w:p w:rsidR="00CB4848" w:rsidRPr="009C0636" w:rsidRDefault="00CB4848" w:rsidP="00F63A6F">
            <w:pPr>
              <w:jc w:val="center"/>
              <w:rPr>
                <w:b/>
              </w:rPr>
            </w:pPr>
            <w:r>
              <w:rPr>
                <w:b/>
              </w:rPr>
              <w:t>Objectifs</w:t>
            </w:r>
          </w:p>
        </w:tc>
        <w:tc>
          <w:tcPr>
            <w:tcW w:w="3287" w:type="dxa"/>
          </w:tcPr>
          <w:p w:rsidR="00CB4848" w:rsidRPr="009C0636" w:rsidRDefault="00CB4848" w:rsidP="00F63A6F">
            <w:pPr>
              <w:jc w:val="center"/>
              <w:rPr>
                <w:b/>
              </w:rPr>
            </w:pPr>
            <w:r>
              <w:rPr>
                <w:b/>
              </w:rPr>
              <w:t>Modalités</w:t>
            </w:r>
          </w:p>
        </w:tc>
      </w:tr>
      <w:tr w:rsidR="000B2B37" w:rsidTr="00F63A6F">
        <w:trPr>
          <w:trHeight w:val="563"/>
        </w:trPr>
        <w:tc>
          <w:tcPr>
            <w:tcW w:w="3114" w:type="dxa"/>
          </w:tcPr>
          <w:p w:rsidR="000B2B37" w:rsidRPr="009C0636" w:rsidRDefault="000B2B37" w:rsidP="00F63A6F">
            <w:pPr>
              <w:jc w:val="center"/>
              <w:rPr>
                <w:b/>
              </w:rPr>
            </w:pPr>
            <w:r>
              <w:rPr>
                <w:b/>
              </w:rPr>
              <w:t xml:space="preserve">Activité 1 : </w:t>
            </w:r>
          </w:p>
        </w:tc>
        <w:tc>
          <w:tcPr>
            <w:tcW w:w="3827" w:type="dxa"/>
          </w:tcPr>
          <w:p w:rsidR="000B2B37" w:rsidRDefault="000B2B37" w:rsidP="00F63A6F">
            <w:r>
              <w:t>- Définir la notion de marché</w:t>
            </w:r>
          </w:p>
          <w:p w:rsidR="000B2B37" w:rsidRDefault="000B2B37" w:rsidP="00F63A6F">
            <w:r>
              <w:t>- Reconnaitre les offreurs et les demandeurs sur un marché quelconque</w:t>
            </w:r>
          </w:p>
        </w:tc>
        <w:tc>
          <w:tcPr>
            <w:tcW w:w="3287" w:type="dxa"/>
          </w:tcPr>
          <w:p w:rsidR="000B2B37" w:rsidRDefault="000B2B37" w:rsidP="00F63A6F">
            <w:r>
              <w:t xml:space="preserve">- Analyse d’images présentant des situations de marché différentes. </w:t>
            </w:r>
          </w:p>
          <w:p w:rsidR="000B2B37" w:rsidRDefault="000B2B37" w:rsidP="00F63A6F"/>
          <w:p w:rsidR="000B2B37" w:rsidRDefault="000B2B37" w:rsidP="00F63A6F">
            <w:r>
              <w:t xml:space="preserve">- Les élèves répondent aux questions par groupe de 2 puis correction collective </w:t>
            </w:r>
          </w:p>
        </w:tc>
      </w:tr>
      <w:tr w:rsidR="00CB4848" w:rsidTr="00F63A6F">
        <w:trPr>
          <w:trHeight w:val="563"/>
        </w:trPr>
        <w:tc>
          <w:tcPr>
            <w:tcW w:w="3114" w:type="dxa"/>
          </w:tcPr>
          <w:p w:rsidR="00CB4848" w:rsidRPr="009C0636" w:rsidRDefault="000B2B37" w:rsidP="00F63A6F">
            <w:pPr>
              <w:jc w:val="center"/>
              <w:rPr>
                <w:b/>
              </w:rPr>
            </w:pPr>
            <w:r>
              <w:rPr>
                <w:b/>
              </w:rPr>
              <w:t>Activité 2</w:t>
            </w:r>
            <w:r w:rsidR="00CB4848" w:rsidRPr="009C0636">
              <w:rPr>
                <w:b/>
              </w:rPr>
              <w:t xml:space="preserve"> : </w:t>
            </w:r>
            <w:r w:rsidR="00CB4848">
              <w:rPr>
                <w:b/>
              </w:rPr>
              <w:t>Le jeu du marché</w:t>
            </w:r>
          </w:p>
        </w:tc>
        <w:tc>
          <w:tcPr>
            <w:tcW w:w="3827" w:type="dxa"/>
          </w:tcPr>
          <w:p w:rsidR="00CB4848" w:rsidRDefault="00CB4848" w:rsidP="00F63A6F">
            <w:r>
              <w:t>- S’imprégner du fonctionnement d’un marché dans la pratique</w:t>
            </w:r>
          </w:p>
          <w:p w:rsidR="00CB4848" w:rsidRDefault="00CB4848" w:rsidP="00F63A6F"/>
          <w:p w:rsidR="00CB4848" w:rsidRDefault="00CB4848" w:rsidP="00F63A6F">
            <w:r>
              <w:t>- Permettre aux élèves de distinguer plus facilement offre et demande</w:t>
            </w:r>
          </w:p>
          <w:p w:rsidR="00CB4848" w:rsidRDefault="00CB4848" w:rsidP="00F63A6F"/>
          <w:p w:rsidR="00CB4848" w:rsidRDefault="00CB4848" w:rsidP="00F63A6F">
            <w:r>
              <w:t xml:space="preserve">- Comprendre les principales contraintes qui s’imposent aux offreurs et aux demandeurs sur le marché. </w:t>
            </w:r>
          </w:p>
          <w:p w:rsidR="00CB4848" w:rsidRDefault="00CB4848" w:rsidP="00F63A6F">
            <w:r>
              <w:t xml:space="preserve"> </w:t>
            </w:r>
          </w:p>
        </w:tc>
        <w:tc>
          <w:tcPr>
            <w:tcW w:w="3287" w:type="dxa"/>
          </w:tcPr>
          <w:p w:rsidR="00CB4848" w:rsidRDefault="00CB4848" w:rsidP="00F63A6F">
            <w:r>
              <w:t xml:space="preserve">- Explication des règles du jeu </w:t>
            </w:r>
          </w:p>
          <w:p w:rsidR="00CB4848" w:rsidRDefault="00CB4848" w:rsidP="00F63A6F"/>
          <w:p w:rsidR="00CB4848" w:rsidRDefault="00CB4848" w:rsidP="00F63A6F">
            <w:r>
              <w:t xml:space="preserve">- Séparation des élèves en deux groupes (offreurs et demandeurs) </w:t>
            </w:r>
          </w:p>
          <w:p w:rsidR="00CB4848" w:rsidRDefault="00CB4848" w:rsidP="00F63A6F"/>
          <w:p w:rsidR="00CB4848" w:rsidRDefault="00CB4848" w:rsidP="00F63A6F">
            <w:r>
              <w:t>- 2 assistants pour valider et enregistrer les transactions</w:t>
            </w:r>
          </w:p>
          <w:p w:rsidR="000B2B37" w:rsidRDefault="000B2B37" w:rsidP="00F63A6F"/>
          <w:p w:rsidR="000B2B37" w:rsidRDefault="000B2B37" w:rsidP="00F63A6F">
            <w:r>
              <w:t xml:space="preserve">- Des questions à la fin du jeu afin de recentrer les élèves et d’opérer une remédiation </w:t>
            </w:r>
          </w:p>
          <w:p w:rsidR="000B2B37" w:rsidRDefault="000B2B37" w:rsidP="00F63A6F"/>
        </w:tc>
      </w:tr>
    </w:tbl>
    <w:p w:rsidR="00CB4848" w:rsidRDefault="00CB4848" w:rsidP="00CB4848"/>
    <w:p w:rsidR="00CB4848" w:rsidRPr="00512BDA" w:rsidRDefault="00CB4848" w:rsidP="00CB4848">
      <w:pPr>
        <w:jc w:val="both"/>
        <w:rPr>
          <w:b/>
          <w:sz w:val="24"/>
          <w:u w:val="single"/>
        </w:rPr>
      </w:pPr>
      <w:r w:rsidRPr="00512BDA">
        <w:rPr>
          <w:b/>
          <w:sz w:val="24"/>
          <w:u w:val="single"/>
        </w:rPr>
        <w:t>Prérequis</w:t>
      </w:r>
      <w:r>
        <w:rPr>
          <w:b/>
          <w:sz w:val="24"/>
          <w:u w:val="single"/>
        </w:rPr>
        <w:t xml:space="preserve"> : </w:t>
      </w:r>
    </w:p>
    <w:p w:rsidR="00CB4848" w:rsidRDefault="00CB4848" w:rsidP="00CB4848">
      <w:pPr>
        <w:jc w:val="both"/>
      </w:pPr>
      <w:r>
        <w:t xml:space="preserve">- la notion </w:t>
      </w:r>
      <w:r w:rsidR="000B2B37">
        <w:t xml:space="preserve">produit  </w:t>
      </w:r>
    </w:p>
    <w:p w:rsidR="00CB4848" w:rsidRDefault="00CB4848" w:rsidP="00CB4848">
      <w:pPr>
        <w:jc w:val="both"/>
      </w:pPr>
      <w:r>
        <w:t>- la distinction producteur / consommateur</w:t>
      </w:r>
    </w:p>
    <w:p w:rsidR="00CB4848" w:rsidRDefault="00CB4848" w:rsidP="00CB4848">
      <w:pPr>
        <w:jc w:val="both"/>
      </w:pPr>
    </w:p>
    <w:p w:rsidR="00CB4848" w:rsidRDefault="00CB4848" w:rsidP="00CB4848">
      <w:pPr>
        <w:jc w:val="both"/>
        <w:rPr>
          <w:b/>
          <w:sz w:val="24"/>
          <w:u w:val="single"/>
        </w:rPr>
      </w:pPr>
      <w:r w:rsidRPr="00512BDA">
        <w:rPr>
          <w:b/>
          <w:sz w:val="24"/>
          <w:u w:val="single"/>
        </w:rPr>
        <w:t xml:space="preserve">Séance réalisée en aval : </w:t>
      </w:r>
      <w:r w:rsidR="000B2B37">
        <w:rPr>
          <w:b/>
          <w:sz w:val="24"/>
          <w:u w:val="single"/>
        </w:rPr>
        <w:t>Pas de séance réalisée en aval puis</w:t>
      </w:r>
      <w:r w:rsidR="008075E5">
        <w:rPr>
          <w:b/>
          <w:sz w:val="24"/>
          <w:u w:val="single"/>
        </w:rPr>
        <w:t>que</w:t>
      </w:r>
      <w:r w:rsidR="000B2B37">
        <w:rPr>
          <w:b/>
          <w:sz w:val="24"/>
          <w:u w:val="single"/>
        </w:rPr>
        <w:t xml:space="preserve"> séance introductive </w:t>
      </w:r>
    </w:p>
    <w:p w:rsidR="000B2B37" w:rsidRDefault="000B2B37" w:rsidP="00CB4848">
      <w:pPr>
        <w:jc w:val="both"/>
        <w:rPr>
          <w:b/>
          <w:sz w:val="24"/>
          <w:u w:val="single"/>
        </w:rPr>
      </w:pPr>
    </w:p>
    <w:p w:rsidR="00CB4848" w:rsidRPr="000B2B37" w:rsidRDefault="00CB4848" w:rsidP="000B2B37">
      <w:pPr>
        <w:jc w:val="both"/>
        <w:rPr>
          <w:b/>
          <w:sz w:val="24"/>
          <w:u w:val="single"/>
        </w:rPr>
      </w:pPr>
      <w:r w:rsidRPr="00512BDA">
        <w:rPr>
          <w:b/>
          <w:sz w:val="24"/>
          <w:u w:val="single"/>
        </w:rPr>
        <w:t xml:space="preserve">Séance réalisée en amont : </w:t>
      </w:r>
      <w:r w:rsidR="000B2B37">
        <w:rPr>
          <w:b/>
          <w:sz w:val="24"/>
          <w:u w:val="single"/>
        </w:rPr>
        <w:t xml:space="preserve">Le fonctionnement théorique du marché </w:t>
      </w:r>
    </w:p>
    <w:p w:rsidR="00CB4848" w:rsidRDefault="00CB4848" w:rsidP="00AA3128">
      <w:pPr>
        <w:rPr>
          <w:b/>
          <w:u w:val="single"/>
        </w:rPr>
      </w:pPr>
      <w:bookmarkStart w:id="0" w:name="_GoBack"/>
      <w:bookmarkEnd w:id="0"/>
    </w:p>
    <w:p w:rsidR="00CB4848" w:rsidRDefault="00CB4848"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0B2B37" w:rsidRDefault="000B2B37" w:rsidP="00AA3128">
      <w:pPr>
        <w:rPr>
          <w:b/>
          <w:u w:val="single"/>
        </w:rPr>
      </w:pPr>
    </w:p>
    <w:p w:rsidR="00CB4848" w:rsidRDefault="00CB4848" w:rsidP="00AA3128">
      <w:pPr>
        <w:rPr>
          <w:b/>
          <w:u w:val="single"/>
        </w:rPr>
      </w:pPr>
    </w:p>
    <w:p w:rsidR="00CB4848" w:rsidRDefault="00CB4848" w:rsidP="00AA3128">
      <w:pPr>
        <w:rPr>
          <w:b/>
          <w:u w:val="single"/>
        </w:rPr>
      </w:pPr>
    </w:p>
    <w:p w:rsidR="00CB4848" w:rsidRDefault="00CB4848" w:rsidP="00CB4848">
      <w:pPr>
        <w:rPr>
          <w:b/>
          <w:u w:val="single"/>
        </w:rPr>
      </w:pPr>
      <w:r>
        <w:rPr>
          <w:b/>
          <w:u w:val="single"/>
        </w:rPr>
        <w:lastRenderedPageBreak/>
        <w:t xml:space="preserve">SEANCE 2 : </w:t>
      </w:r>
      <w:r w:rsidR="000B2B37">
        <w:rPr>
          <w:b/>
          <w:u w:val="single"/>
        </w:rPr>
        <w:t>1h30</w:t>
      </w:r>
    </w:p>
    <w:p w:rsidR="00CB4848" w:rsidRDefault="00CB4848" w:rsidP="00AA3128">
      <w:pPr>
        <w:rPr>
          <w:b/>
          <w:u w:val="single"/>
        </w:rPr>
      </w:pPr>
    </w:p>
    <w:p w:rsidR="00CB4848" w:rsidRPr="00CB4848" w:rsidRDefault="00CB4848" w:rsidP="00CB4848">
      <w:pPr>
        <w:rPr>
          <w:b/>
          <w:u w:val="single"/>
        </w:rPr>
      </w:pPr>
      <w:r w:rsidRPr="00CB4848">
        <w:rPr>
          <w:b/>
          <w:u w:val="single"/>
        </w:rPr>
        <w:t>Question 2</w:t>
      </w:r>
      <w:r>
        <w:rPr>
          <w:b/>
          <w:u w:val="single"/>
        </w:rPr>
        <w:t>.2</w:t>
      </w:r>
      <w:r w:rsidRPr="00CB4848">
        <w:rPr>
          <w:b/>
          <w:u w:val="single"/>
        </w:rPr>
        <w:t>/</w:t>
      </w:r>
      <w:r>
        <w:rPr>
          <w:b/>
          <w:u w:val="single"/>
        </w:rPr>
        <w:t xml:space="preserve"> Etape 1</w:t>
      </w:r>
      <w:r w:rsidRPr="00CB4848">
        <w:rPr>
          <w:b/>
          <w:u w:val="single"/>
        </w:rPr>
        <w:t xml:space="preserve"> : </w:t>
      </w:r>
    </w:p>
    <w:p w:rsidR="00CB4848" w:rsidRDefault="00CB4848" w:rsidP="00AA3128">
      <w:pPr>
        <w:rPr>
          <w:b/>
          <w:u w:val="single"/>
        </w:rPr>
      </w:pPr>
    </w:p>
    <w:p w:rsidR="00F743AF" w:rsidRDefault="00CB4848" w:rsidP="00F743AF">
      <w:r w:rsidRPr="00CB4848">
        <w:rPr>
          <w:b/>
          <w:u w:val="single"/>
        </w:rPr>
        <w:t xml:space="preserve"> </w:t>
      </w:r>
      <w:r w:rsidR="00F743AF">
        <w:t>Objectif général de la séance : Les élèves devront être en mesure à la fin de la séance de caractériser les déterminants de l’offre et de la demande  et d’expliquer comment évoluent l’offre et le demande sur le marché en fonction du prix</w:t>
      </w:r>
      <w:r w:rsidR="00FF5E54">
        <w:t xml:space="preserve">. </w:t>
      </w:r>
    </w:p>
    <w:p w:rsidR="00F743AF" w:rsidRDefault="00F743AF" w:rsidP="00AA3128"/>
    <w:p w:rsidR="00F743AF" w:rsidRPr="00512BDA" w:rsidRDefault="00F743AF" w:rsidP="00AA3128">
      <w:pPr>
        <w:rPr>
          <w:b/>
          <w:sz w:val="24"/>
          <w:u w:val="single"/>
        </w:rPr>
      </w:pPr>
      <w:r w:rsidRPr="00512BDA">
        <w:rPr>
          <w:b/>
          <w:sz w:val="24"/>
          <w:u w:val="single"/>
        </w:rPr>
        <w:t xml:space="preserve">Moyens mis en œuvre pour parvenir à remplir cet objectif : </w:t>
      </w:r>
    </w:p>
    <w:p w:rsidR="00F743AF" w:rsidRDefault="00F743AF" w:rsidP="00AA3128"/>
    <w:tbl>
      <w:tblPr>
        <w:tblStyle w:val="Grilledutableau"/>
        <w:tblW w:w="10228" w:type="dxa"/>
        <w:tblLook w:val="04A0"/>
      </w:tblPr>
      <w:tblGrid>
        <w:gridCol w:w="3114"/>
        <w:gridCol w:w="3827"/>
        <w:gridCol w:w="3287"/>
      </w:tblGrid>
      <w:tr w:rsidR="00F743AF" w:rsidRPr="009C0636" w:rsidTr="00F743AF">
        <w:trPr>
          <w:trHeight w:val="281"/>
        </w:trPr>
        <w:tc>
          <w:tcPr>
            <w:tcW w:w="3114" w:type="dxa"/>
          </w:tcPr>
          <w:p w:rsidR="00F743AF" w:rsidRPr="009C0636" w:rsidRDefault="00F743AF" w:rsidP="00016279">
            <w:pPr>
              <w:jc w:val="center"/>
              <w:rPr>
                <w:b/>
              </w:rPr>
            </w:pPr>
            <w:r>
              <w:rPr>
                <w:b/>
              </w:rPr>
              <w:t xml:space="preserve">Mise en activité </w:t>
            </w:r>
          </w:p>
        </w:tc>
        <w:tc>
          <w:tcPr>
            <w:tcW w:w="3827" w:type="dxa"/>
          </w:tcPr>
          <w:p w:rsidR="00F743AF" w:rsidRPr="009C0636" w:rsidRDefault="00F743AF" w:rsidP="00016279">
            <w:pPr>
              <w:jc w:val="center"/>
              <w:rPr>
                <w:b/>
              </w:rPr>
            </w:pPr>
            <w:r>
              <w:rPr>
                <w:b/>
              </w:rPr>
              <w:t>Objectifs</w:t>
            </w:r>
          </w:p>
        </w:tc>
        <w:tc>
          <w:tcPr>
            <w:tcW w:w="3287" w:type="dxa"/>
          </w:tcPr>
          <w:p w:rsidR="00F743AF" w:rsidRPr="009C0636" w:rsidRDefault="00F743AF" w:rsidP="00016279">
            <w:pPr>
              <w:jc w:val="center"/>
              <w:rPr>
                <w:b/>
              </w:rPr>
            </w:pPr>
            <w:r>
              <w:rPr>
                <w:b/>
              </w:rPr>
              <w:t>Modalités</w:t>
            </w:r>
          </w:p>
        </w:tc>
      </w:tr>
      <w:tr w:rsidR="00F743AF" w:rsidTr="00F743AF">
        <w:trPr>
          <w:trHeight w:val="1426"/>
        </w:trPr>
        <w:tc>
          <w:tcPr>
            <w:tcW w:w="3114" w:type="dxa"/>
          </w:tcPr>
          <w:p w:rsidR="00F743AF" w:rsidRPr="009C0636" w:rsidRDefault="00F743AF" w:rsidP="00016279">
            <w:pPr>
              <w:jc w:val="center"/>
              <w:rPr>
                <w:b/>
              </w:rPr>
            </w:pPr>
            <w:r w:rsidRPr="00510A6E">
              <w:rPr>
                <w:b/>
                <w:u w:val="single"/>
              </w:rPr>
              <w:t xml:space="preserve">Rappel </w:t>
            </w:r>
            <w:r w:rsidRPr="009C0636">
              <w:rPr>
                <w:b/>
              </w:rPr>
              <w:t>de cours</w:t>
            </w:r>
          </w:p>
        </w:tc>
        <w:tc>
          <w:tcPr>
            <w:tcW w:w="3827" w:type="dxa"/>
          </w:tcPr>
          <w:p w:rsidR="00F743AF" w:rsidRDefault="00F743AF" w:rsidP="00016279">
            <w:pPr>
              <w:jc w:val="both"/>
            </w:pPr>
          </w:p>
          <w:p w:rsidR="00F743AF" w:rsidRDefault="00F743AF" w:rsidP="00016279">
            <w:pPr>
              <w:jc w:val="both"/>
            </w:pPr>
            <w:r>
              <w:t xml:space="preserve">Mettre en lumière l’existence d’offreur et de demandeur sur un marché. </w:t>
            </w:r>
          </w:p>
          <w:p w:rsidR="000B2B37" w:rsidRDefault="000B2B37" w:rsidP="00016279">
            <w:pPr>
              <w:jc w:val="both"/>
            </w:pPr>
          </w:p>
          <w:p w:rsidR="000B2B37" w:rsidRDefault="000B2B37" w:rsidP="00016279">
            <w:pPr>
              <w:jc w:val="both"/>
            </w:pPr>
            <w:r>
              <w:t xml:space="preserve">Retour sur la définition du marché </w:t>
            </w:r>
          </w:p>
          <w:p w:rsidR="000B2B37" w:rsidRDefault="000B2B37" w:rsidP="00016279">
            <w:pPr>
              <w:jc w:val="both"/>
            </w:pPr>
          </w:p>
          <w:p w:rsidR="000B2B37" w:rsidRDefault="000B2B37" w:rsidP="00016279">
            <w:pPr>
              <w:jc w:val="both"/>
            </w:pPr>
            <w:r>
              <w:t>Retour sur les principaux éléments ressortis du jeu du marché réalisé la semaine précédente</w:t>
            </w:r>
          </w:p>
          <w:p w:rsidR="00F743AF" w:rsidRDefault="00F743AF" w:rsidP="00016279">
            <w:pPr>
              <w:jc w:val="both"/>
            </w:pPr>
          </w:p>
        </w:tc>
        <w:tc>
          <w:tcPr>
            <w:tcW w:w="3287" w:type="dxa"/>
          </w:tcPr>
          <w:p w:rsidR="00F743AF" w:rsidRDefault="00F743AF" w:rsidP="00F743AF">
            <w:pPr>
              <w:jc w:val="both"/>
            </w:pPr>
            <w:r>
              <w:t xml:space="preserve">Les images étudiées la semaine dernières sont vidéo-projetées et les élèves répondent aux questions que je pose. </w:t>
            </w:r>
          </w:p>
        </w:tc>
      </w:tr>
      <w:tr w:rsidR="00F743AF" w:rsidTr="00F743AF">
        <w:trPr>
          <w:trHeight w:val="563"/>
        </w:trPr>
        <w:tc>
          <w:tcPr>
            <w:tcW w:w="3114" w:type="dxa"/>
          </w:tcPr>
          <w:p w:rsidR="00F743AF" w:rsidRPr="009C0636" w:rsidRDefault="000B2B37" w:rsidP="00AA3128">
            <w:pPr>
              <w:jc w:val="center"/>
              <w:rPr>
                <w:b/>
              </w:rPr>
            </w:pPr>
            <w:r>
              <w:rPr>
                <w:b/>
              </w:rPr>
              <w:t>Activité</w:t>
            </w:r>
            <w:r w:rsidR="00F743AF" w:rsidRPr="009C0636">
              <w:rPr>
                <w:b/>
              </w:rPr>
              <w:t xml:space="preserve"> : </w:t>
            </w:r>
            <w:r w:rsidR="00BE54D3">
              <w:rPr>
                <w:b/>
              </w:rPr>
              <w:t>Tâche complexe sur les déterminants de l’offre et de la demande et sur les évolutions de l’offre et de la demande selon le prix</w:t>
            </w:r>
          </w:p>
        </w:tc>
        <w:tc>
          <w:tcPr>
            <w:tcW w:w="3827" w:type="dxa"/>
          </w:tcPr>
          <w:p w:rsidR="00BE54D3" w:rsidRDefault="00BE54D3" w:rsidP="00016279">
            <w:r>
              <w:t>- Identifier les principaux déterminants de l’offre et de la demande</w:t>
            </w:r>
          </w:p>
          <w:p w:rsidR="000C1588" w:rsidRDefault="000C1588" w:rsidP="00016279"/>
          <w:p w:rsidR="00BE54D3" w:rsidRDefault="00BE54D3" w:rsidP="00016279">
            <w:r>
              <w:t>- Comprendre la loi de l’offre et la loi de la demande</w:t>
            </w:r>
          </w:p>
          <w:p w:rsidR="000C1588" w:rsidRDefault="000C1588" w:rsidP="00016279"/>
        </w:tc>
        <w:tc>
          <w:tcPr>
            <w:tcW w:w="3287" w:type="dxa"/>
          </w:tcPr>
          <w:p w:rsidR="00F743AF" w:rsidRDefault="00BE54D3" w:rsidP="00BE54D3">
            <w:r>
              <w:t xml:space="preserve">Activité par groupe de </w:t>
            </w:r>
            <w:r w:rsidR="000B2B37">
              <w:t xml:space="preserve">trois ou </w:t>
            </w:r>
            <w:r>
              <w:t xml:space="preserve">quatre élèves. Chaque groupe doit me rendre à la fin de l’activité une production écrite accompagnée d’une grille d’autoévaluation </w:t>
            </w:r>
          </w:p>
        </w:tc>
      </w:tr>
      <w:tr w:rsidR="00F743AF" w:rsidTr="00FF5E54">
        <w:trPr>
          <w:trHeight w:val="1044"/>
        </w:trPr>
        <w:tc>
          <w:tcPr>
            <w:tcW w:w="3114" w:type="dxa"/>
          </w:tcPr>
          <w:p w:rsidR="00F743AF" w:rsidRPr="009C0636" w:rsidRDefault="00F743AF" w:rsidP="00016279">
            <w:pPr>
              <w:jc w:val="center"/>
              <w:rPr>
                <w:b/>
              </w:rPr>
            </w:pPr>
            <w:r w:rsidRPr="00510A6E">
              <w:rPr>
                <w:b/>
                <w:u w:val="single"/>
              </w:rPr>
              <w:t>Synthèse</w:t>
            </w:r>
            <w:r w:rsidRPr="009C0636">
              <w:rPr>
                <w:b/>
              </w:rPr>
              <w:t xml:space="preserve"> de cours</w:t>
            </w:r>
            <w:r w:rsidR="00BE54D3">
              <w:rPr>
                <w:b/>
              </w:rPr>
              <w:t xml:space="preserve"> sous forme d’évaluation </w:t>
            </w:r>
            <w:r w:rsidR="00510A6E">
              <w:rPr>
                <w:b/>
              </w:rPr>
              <w:t xml:space="preserve">formative </w:t>
            </w:r>
          </w:p>
        </w:tc>
        <w:tc>
          <w:tcPr>
            <w:tcW w:w="3827" w:type="dxa"/>
          </w:tcPr>
          <w:p w:rsidR="00BE54D3" w:rsidRDefault="00BE54D3" w:rsidP="00016279">
            <w:r>
              <w:t>- Récapituler les différents éléments mis en évidence dans le cours</w:t>
            </w:r>
          </w:p>
          <w:p w:rsidR="000C1588" w:rsidRDefault="000C1588" w:rsidP="00016279"/>
          <w:p w:rsidR="00F743AF" w:rsidRDefault="00BE54D3" w:rsidP="00016279">
            <w:r>
              <w:t xml:space="preserve">- </w:t>
            </w:r>
            <w:r w:rsidR="00F743AF">
              <w:t xml:space="preserve"> </w:t>
            </w:r>
            <w:r w:rsidR="00FF5E54">
              <w:t xml:space="preserve">Evaluer les élèves et envisager si nécessaire des remédiations pour la semaine suivante </w:t>
            </w:r>
          </w:p>
          <w:p w:rsidR="000C1588" w:rsidRDefault="000C1588" w:rsidP="00016279"/>
        </w:tc>
        <w:tc>
          <w:tcPr>
            <w:tcW w:w="3287" w:type="dxa"/>
          </w:tcPr>
          <w:p w:rsidR="00F743AF" w:rsidRDefault="00FF5E54" w:rsidP="00016279">
            <w:r>
              <w:t>- Te</w:t>
            </w:r>
            <w:r w:rsidR="00FC5599">
              <w:t>xte à trou</w:t>
            </w:r>
          </w:p>
          <w:p w:rsidR="000C1588" w:rsidRDefault="000C1588" w:rsidP="00016279"/>
          <w:p w:rsidR="00FC5599" w:rsidRDefault="00FC5599" w:rsidP="00016279">
            <w:r>
              <w:t>- Schémas à compléter</w:t>
            </w:r>
          </w:p>
          <w:p w:rsidR="000C1588" w:rsidRDefault="000C1588" w:rsidP="00016279"/>
          <w:p w:rsidR="00FC5599" w:rsidRDefault="00512BDA" w:rsidP="00016279">
            <w:r>
              <w:t>- C</w:t>
            </w:r>
            <w:r w:rsidR="00FC5599">
              <w:t>ourbes à identifier</w:t>
            </w:r>
          </w:p>
        </w:tc>
      </w:tr>
      <w:tr w:rsidR="00BE54D3" w:rsidTr="00FC5599">
        <w:trPr>
          <w:trHeight w:val="1266"/>
        </w:trPr>
        <w:tc>
          <w:tcPr>
            <w:tcW w:w="3114" w:type="dxa"/>
          </w:tcPr>
          <w:p w:rsidR="00BE54D3" w:rsidRPr="009C0636" w:rsidRDefault="00510A6E" w:rsidP="00016279">
            <w:pPr>
              <w:jc w:val="center"/>
              <w:rPr>
                <w:b/>
              </w:rPr>
            </w:pPr>
            <w:r>
              <w:rPr>
                <w:b/>
                <w:u w:val="single"/>
              </w:rPr>
              <w:t>A</w:t>
            </w:r>
            <w:r w:rsidR="00FC5599" w:rsidRPr="00510A6E">
              <w:rPr>
                <w:b/>
                <w:u w:val="single"/>
              </w:rPr>
              <w:t xml:space="preserve">utoévaluation </w:t>
            </w:r>
            <w:r w:rsidR="00FC5599">
              <w:rPr>
                <w:b/>
              </w:rPr>
              <w:t>individuelle</w:t>
            </w:r>
          </w:p>
        </w:tc>
        <w:tc>
          <w:tcPr>
            <w:tcW w:w="3827" w:type="dxa"/>
          </w:tcPr>
          <w:p w:rsidR="00BE54D3" w:rsidRDefault="00FC5599" w:rsidP="00016279">
            <w:r>
              <w:t xml:space="preserve">- Apprendre à s’autoévaluer afin de distinguer les éléments acquis, </w:t>
            </w:r>
            <w:r w:rsidR="00512BDA">
              <w:t xml:space="preserve">en cours d’acquisition et non acquis. </w:t>
            </w:r>
          </w:p>
        </w:tc>
        <w:tc>
          <w:tcPr>
            <w:tcW w:w="3287" w:type="dxa"/>
          </w:tcPr>
          <w:p w:rsidR="00BE54D3" w:rsidRDefault="00FC5599" w:rsidP="00016279">
            <w:r>
              <w:t xml:space="preserve">Grille dans laquelle sont </w:t>
            </w:r>
            <w:r w:rsidR="00512BDA">
              <w:t xml:space="preserve">répertoriées les principales compétences et connaissances à maitriser. </w:t>
            </w:r>
          </w:p>
        </w:tc>
      </w:tr>
    </w:tbl>
    <w:p w:rsidR="00AA3128" w:rsidRDefault="00AA3128" w:rsidP="00AA3128"/>
    <w:p w:rsidR="00AA3128" w:rsidRPr="00512BDA" w:rsidRDefault="00512BDA" w:rsidP="00512BDA">
      <w:pPr>
        <w:jc w:val="both"/>
        <w:rPr>
          <w:b/>
          <w:sz w:val="24"/>
          <w:u w:val="single"/>
        </w:rPr>
      </w:pPr>
      <w:r w:rsidRPr="00512BDA">
        <w:rPr>
          <w:b/>
          <w:sz w:val="24"/>
          <w:u w:val="single"/>
        </w:rPr>
        <w:t>Prérequis</w:t>
      </w:r>
      <w:r>
        <w:rPr>
          <w:b/>
          <w:sz w:val="24"/>
          <w:u w:val="single"/>
        </w:rPr>
        <w:t xml:space="preserve"> : </w:t>
      </w:r>
    </w:p>
    <w:p w:rsidR="00AA3128" w:rsidRDefault="00512BDA" w:rsidP="00512BDA">
      <w:pPr>
        <w:jc w:val="both"/>
      </w:pPr>
      <w:r>
        <w:t>- la notion de marché, de demande et d’offre (bien qu’encore très vague pour les élèves)</w:t>
      </w:r>
    </w:p>
    <w:p w:rsidR="00512BDA" w:rsidRDefault="00512BDA" w:rsidP="00512BDA">
      <w:pPr>
        <w:jc w:val="both"/>
      </w:pPr>
      <w:r>
        <w:t>- la distinction producteur / consommateur</w:t>
      </w:r>
    </w:p>
    <w:p w:rsidR="00512BDA" w:rsidRDefault="00512BDA" w:rsidP="00512BDA">
      <w:pPr>
        <w:jc w:val="both"/>
      </w:pPr>
      <w:r>
        <w:t xml:space="preserve">- la notion de produit </w:t>
      </w:r>
    </w:p>
    <w:p w:rsidR="00512BDA" w:rsidRDefault="00512BDA" w:rsidP="00512BDA">
      <w:pPr>
        <w:jc w:val="both"/>
      </w:pPr>
      <w:r>
        <w:t xml:space="preserve">- le calcul et l’interprétation du coefficient multiplicateur, le calcul et l’interprétation du taux de variation </w:t>
      </w:r>
    </w:p>
    <w:p w:rsidR="00512BDA" w:rsidRDefault="00512BDA" w:rsidP="00512BDA">
      <w:pPr>
        <w:jc w:val="both"/>
      </w:pPr>
    </w:p>
    <w:p w:rsidR="00512BDA" w:rsidRDefault="00512BDA" w:rsidP="00512BDA">
      <w:pPr>
        <w:jc w:val="both"/>
        <w:rPr>
          <w:b/>
          <w:sz w:val="24"/>
          <w:u w:val="single"/>
        </w:rPr>
      </w:pPr>
      <w:r w:rsidRPr="00512BDA">
        <w:rPr>
          <w:b/>
          <w:sz w:val="24"/>
          <w:u w:val="single"/>
        </w:rPr>
        <w:t xml:space="preserve">Séance réalisée en aval : </w:t>
      </w:r>
    </w:p>
    <w:p w:rsidR="00512BDA" w:rsidRDefault="00512BDA" w:rsidP="00512BDA">
      <w:pPr>
        <w:jc w:val="both"/>
        <w:rPr>
          <w:b/>
          <w:sz w:val="24"/>
          <w:u w:val="single"/>
        </w:rPr>
      </w:pPr>
    </w:p>
    <w:p w:rsidR="00512BDA" w:rsidRDefault="00CB4848" w:rsidP="00512BDA">
      <w:pPr>
        <w:jc w:val="both"/>
      </w:pPr>
      <w:r>
        <w:t xml:space="preserve">Question 1 : Qu’est-ce qu’un marché ? </w:t>
      </w:r>
      <w:r w:rsidR="000B2B37">
        <w:t xml:space="preserve"> </w:t>
      </w:r>
    </w:p>
    <w:p w:rsidR="000B2B37" w:rsidRDefault="000B2B37" w:rsidP="00512BDA">
      <w:pPr>
        <w:jc w:val="both"/>
      </w:pPr>
      <w:r>
        <w:t xml:space="preserve">Question 2.1 : Comment fonctionne le marché dans la théorie </w:t>
      </w:r>
    </w:p>
    <w:p w:rsidR="00512BDA" w:rsidRDefault="00512BDA" w:rsidP="00512BDA">
      <w:pPr>
        <w:jc w:val="both"/>
      </w:pPr>
    </w:p>
    <w:p w:rsidR="00512BDA" w:rsidRDefault="00512BDA" w:rsidP="00512BDA">
      <w:pPr>
        <w:jc w:val="both"/>
        <w:rPr>
          <w:b/>
          <w:sz w:val="24"/>
          <w:u w:val="single"/>
        </w:rPr>
      </w:pPr>
      <w:r w:rsidRPr="00512BDA">
        <w:rPr>
          <w:b/>
          <w:sz w:val="24"/>
          <w:u w:val="single"/>
        </w:rPr>
        <w:t xml:space="preserve">Séance réalisée en amont : </w:t>
      </w:r>
    </w:p>
    <w:p w:rsidR="00512BDA" w:rsidRPr="00512BDA" w:rsidRDefault="00512BDA" w:rsidP="00512BDA">
      <w:pPr>
        <w:jc w:val="both"/>
        <w:rPr>
          <w:szCs w:val="20"/>
        </w:rPr>
      </w:pPr>
      <w:r w:rsidRPr="00512BDA">
        <w:rPr>
          <w:szCs w:val="20"/>
        </w:rPr>
        <w:t>La représentation graphique du marché</w:t>
      </w:r>
      <w:r>
        <w:rPr>
          <w:szCs w:val="20"/>
        </w:rPr>
        <w:t xml:space="preserve"> : de la confrontation des courbes d’offre et de demande à la détermination du prix d’équilibre </w:t>
      </w:r>
    </w:p>
    <w:p w:rsidR="003A24C9" w:rsidRDefault="003A24C9"/>
    <w:p w:rsidR="00CB4848" w:rsidRDefault="00CB4848"/>
    <w:p w:rsidR="000B2B37" w:rsidRDefault="000B2B37"/>
    <w:p w:rsidR="000B2B37" w:rsidRDefault="000B2B37"/>
    <w:p w:rsidR="000B2B37" w:rsidRDefault="000B2B37"/>
    <w:p w:rsidR="000B2B37" w:rsidRDefault="000B2B37"/>
    <w:p w:rsidR="000B2B37" w:rsidRDefault="000B2B37"/>
    <w:p w:rsidR="000B2B37" w:rsidRDefault="000B2B37"/>
    <w:p w:rsidR="00CB4848" w:rsidRDefault="00CB4848"/>
    <w:p w:rsidR="00CB4848" w:rsidRDefault="00CB4848" w:rsidP="00CB4848">
      <w:pPr>
        <w:rPr>
          <w:b/>
          <w:u w:val="single"/>
        </w:rPr>
      </w:pPr>
      <w:r>
        <w:rPr>
          <w:b/>
          <w:u w:val="single"/>
        </w:rPr>
        <w:lastRenderedPageBreak/>
        <w:t xml:space="preserve">SEANCE 3 : </w:t>
      </w:r>
      <w:r w:rsidR="000B2B37">
        <w:rPr>
          <w:b/>
          <w:u w:val="single"/>
        </w:rPr>
        <w:t>1h30</w:t>
      </w:r>
    </w:p>
    <w:p w:rsidR="00CB4848" w:rsidRDefault="00CB4848"/>
    <w:p w:rsidR="00CB4848" w:rsidRPr="00CB4848" w:rsidRDefault="00CB4848" w:rsidP="00CB4848">
      <w:pPr>
        <w:rPr>
          <w:b/>
          <w:u w:val="single"/>
        </w:rPr>
      </w:pPr>
      <w:r w:rsidRPr="00CB4848">
        <w:rPr>
          <w:b/>
          <w:u w:val="single"/>
        </w:rPr>
        <w:t>Question 2</w:t>
      </w:r>
      <w:r>
        <w:rPr>
          <w:b/>
          <w:u w:val="single"/>
        </w:rPr>
        <w:t>.2</w:t>
      </w:r>
      <w:r w:rsidRPr="00CB4848">
        <w:rPr>
          <w:b/>
          <w:u w:val="single"/>
        </w:rPr>
        <w:t xml:space="preserve"> /</w:t>
      </w:r>
      <w:r>
        <w:rPr>
          <w:b/>
          <w:u w:val="single"/>
        </w:rPr>
        <w:t xml:space="preserve"> Etape 2</w:t>
      </w:r>
      <w:r w:rsidRPr="00CB4848">
        <w:rPr>
          <w:b/>
          <w:u w:val="single"/>
        </w:rPr>
        <w:t xml:space="preserve"> : </w:t>
      </w:r>
    </w:p>
    <w:p w:rsidR="00CB4848" w:rsidRDefault="00CB4848" w:rsidP="00CB4848">
      <w:r>
        <w:t>Objectif général de la séance : Les élèves devront</w:t>
      </w:r>
      <w:r w:rsidR="000B2B37">
        <w:t xml:space="preserve"> avoir compris à la fin de la séance ce qu’est un prix d’équilibre </w:t>
      </w:r>
      <w:r>
        <w:t xml:space="preserve"> </w:t>
      </w:r>
    </w:p>
    <w:p w:rsidR="00CB4848" w:rsidRDefault="00CB4848" w:rsidP="00CB4848"/>
    <w:p w:rsidR="00CB4848" w:rsidRPr="00512BDA" w:rsidRDefault="00CB4848" w:rsidP="00CB4848">
      <w:pPr>
        <w:rPr>
          <w:b/>
          <w:sz w:val="24"/>
          <w:u w:val="single"/>
        </w:rPr>
      </w:pPr>
      <w:r w:rsidRPr="00512BDA">
        <w:rPr>
          <w:b/>
          <w:sz w:val="24"/>
          <w:u w:val="single"/>
        </w:rPr>
        <w:t xml:space="preserve">Moyens mis en œuvre pour parvenir à remplir cet objectif : </w:t>
      </w:r>
    </w:p>
    <w:p w:rsidR="00CB4848" w:rsidRDefault="00CB4848" w:rsidP="00CB4848"/>
    <w:tbl>
      <w:tblPr>
        <w:tblStyle w:val="Grilledutableau"/>
        <w:tblW w:w="10228" w:type="dxa"/>
        <w:tblLook w:val="04A0"/>
      </w:tblPr>
      <w:tblGrid>
        <w:gridCol w:w="3114"/>
        <w:gridCol w:w="3827"/>
        <w:gridCol w:w="3287"/>
      </w:tblGrid>
      <w:tr w:rsidR="00CB4848" w:rsidRPr="009C0636" w:rsidTr="00F63A6F">
        <w:trPr>
          <w:trHeight w:val="281"/>
        </w:trPr>
        <w:tc>
          <w:tcPr>
            <w:tcW w:w="3114" w:type="dxa"/>
          </w:tcPr>
          <w:p w:rsidR="00CB4848" w:rsidRPr="009C0636" w:rsidRDefault="00CB4848" w:rsidP="00F63A6F">
            <w:pPr>
              <w:jc w:val="center"/>
              <w:rPr>
                <w:b/>
              </w:rPr>
            </w:pPr>
            <w:r>
              <w:rPr>
                <w:b/>
              </w:rPr>
              <w:t xml:space="preserve">Mise en activité </w:t>
            </w:r>
          </w:p>
        </w:tc>
        <w:tc>
          <w:tcPr>
            <w:tcW w:w="3827" w:type="dxa"/>
          </w:tcPr>
          <w:p w:rsidR="00CB4848" w:rsidRPr="009C0636" w:rsidRDefault="00CB4848" w:rsidP="00F63A6F">
            <w:pPr>
              <w:jc w:val="center"/>
              <w:rPr>
                <w:b/>
              </w:rPr>
            </w:pPr>
            <w:r>
              <w:rPr>
                <w:b/>
              </w:rPr>
              <w:t>Objectifs</w:t>
            </w:r>
          </w:p>
        </w:tc>
        <w:tc>
          <w:tcPr>
            <w:tcW w:w="3287" w:type="dxa"/>
          </w:tcPr>
          <w:p w:rsidR="00CB4848" w:rsidRPr="009C0636" w:rsidRDefault="00CB4848" w:rsidP="00F63A6F">
            <w:pPr>
              <w:jc w:val="center"/>
              <w:rPr>
                <w:b/>
              </w:rPr>
            </w:pPr>
            <w:r>
              <w:rPr>
                <w:b/>
              </w:rPr>
              <w:t>Modalités</w:t>
            </w:r>
          </w:p>
        </w:tc>
      </w:tr>
      <w:tr w:rsidR="00CB4848" w:rsidTr="00F63A6F">
        <w:trPr>
          <w:trHeight w:val="1426"/>
        </w:trPr>
        <w:tc>
          <w:tcPr>
            <w:tcW w:w="3114" w:type="dxa"/>
          </w:tcPr>
          <w:p w:rsidR="00CB4848" w:rsidRPr="009C0636" w:rsidRDefault="00CB4848" w:rsidP="00F63A6F">
            <w:pPr>
              <w:jc w:val="center"/>
              <w:rPr>
                <w:b/>
              </w:rPr>
            </w:pPr>
            <w:r w:rsidRPr="00510A6E">
              <w:rPr>
                <w:b/>
                <w:u w:val="single"/>
              </w:rPr>
              <w:t xml:space="preserve">Rappel </w:t>
            </w:r>
            <w:r w:rsidRPr="009C0636">
              <w:rPr>
                <w:b/>
              </w:rPr>
              <w:t>de cours</w:t>
            </w:r>
          </w:p>
        </w:tc>
        <w:tc>
          <w:tcPr>
            <w:tcW w:w="3827" w:type="dxa"/>
          </w:tcPr>
          <w:p w:rsidR="00CB4848" w:rsidRDefault="00CB4848" w:rsidP="00F63A6F">
            <w:pPr>
              <w:jc w:val="both"/>
            </w:pPr>
          </w:p>
          <w:p w:rsidR="00CB4848" w:rsidRDefault="000B2B37" w:rsidP="00F63A6F">
            <w:pPr>
              <w:jc w:val="both"/>
            </w:pPr>
            <w:r>
              <w:t xml:space="preserve">Rappeler les principales notions abordées jusqu’alors au cours du chapitre (marché, offre, demande, loi de l’offre, loi de la demande …) </w:t>
            </w:r>
          </w:p>
          <w:p w:rsidR="00CB4848" w:rsidRDefault="00CB4848" w:rsidP="00F63A6F">
            <w:pPr>
              <w:jc w:val="both"/>
            </w:pPr>
          </w:p>
        </w:tc>
        <w:tc>
          <w:tcPr>
            <w:tcW w:w="3287" w:type="dxa"/>
          </w:tcPr>
          <w:p w:rsidR="000B2B37" w:rsidRDefault="000B2B37" w:rsidP="00F63A6F">
            <w:pPr>
              <w:jc w:val="both"/>
            </w:pPr>
          </w:p>
          <w:p w:rsidR="000B2B37" w:rsidRDefault="000B2B37" w:rsidP="00F63A6F">
            <w:pPr>
              <w:jc w:val="both"/>
            </w:pPr>
          </w:p>
          <w:p w:rsidR="00CB4848" w:rsidRDefault="000B2B37" w:rsidP="000B2B37">
            <w:pPr>
              <w:jc w:val="both"/>
            </w:pPr>
            <w:r>
              <w:t xml:space="preserve">Je pose des questions et les élèves y répondent oralement. </w:t>
            </w:r>
            <w:r w:rsidR="00CB4848">
              <w:t xml:space="preserve"> </w:t>
            </w:r>
          </w:p>
        </w:tc>
      </w:tr>
      <w:tr w:rsidR="00CB4848" w:rsidTr="00F63A6F">
        <w:trPr>
          <w:trHeight w:val="563"/>
        </w:trPr>
        <w:tc>
          <w:tcPr>
            <w:tcW w:w="3114" w:type="dxa"/>
          </w:tcPr>
          <w:p w:rsidR="00CB4848" w:rsidRPr="009C0636" w:rsidRDefault="000B2B37" w:rsidP="000B2B37">
            <w:pPr>
              <w:jc w:val="center"/>
              <w:rPr>
                <w:b/>
              </w:rPr>
            </w:pPr>
            <w:r>
              <w:rPr>
                <w:b/>
              </w:rPr>
              <w:t xml:space="preserve">Activité : </w:t>
            </w:r>
            <w:r w:rsidR="00CB4848">
              <w:rPr>
                <w:b/>
              </w:rPr>
              <w:t xml:space="preserve">Tâche complexe </w:t>
            </w:r>
            <w:r>
              <w:rPr>
                <w:b/>
              </w:rPr>
              <w:t>sur la détermination du prix d’équilibre</w:t>
            </w:r>
          </w:p>
        </w:tc>
        <w:tc>
          <w:tcPr>
            <w:tcW w:w="3827" w:type="dxa"/>
          </w:tcPr>
          <w:p w:rsidR="00CB4848" w:rsidRDefault="00CB4848" w:rsidP="00F63A6F">
            <w:r>
              <w:t xml:space="preserve">- </w:t>
            </w:r>
            <w:r w:rsidR="000B2B37">
              <w:t>Représenter graphiquement un marché simple</w:t>
            </w:r>
          </w:p>
          <w:p w:rsidR="000B2B37" w:rsidRDefault="000B2B37" w:rsidP="00F63A6F"/>
          <w:p w:rsidR="000B2B37" w:rsidRDefault="000B2B37" w:rsidP="00F63A6F">
            <w:r>
              <w:t>- Repérer graphiquement le prix d’équilibre</w:t>
            </w:r>
          </w:p>
          <w:p w:rsidR="00CB4848" w:rsidRDefault="00CB4848" w:rsidP="00F63A6F"/>
          <w:p w:rsidR="00CB4848" w:rsidRDefault="00CB4848" w:rsidP="00F63A6F">
            <w:r>
              <w:t xml:space="preserve">- </w:t>
            </w:r>
            <w:r w:rsidR="000B2B37">
              <w:t xml:space="preserve">Convaincre un commerçant de l’intérêt de pratiquer ce prix d’équilibre et non un autre.  </w:t>
            </w:r>
          </w:p>
          <w:p w:rsidR="00CB4848" w:rsidRDefault="00CB4848" w:rsidP="00F63A6F"/>
        </w:tc>
        <w:tc>
          <w:tcPr>
            <w:tcW w:w="3287" w:type="dxa"/>
          </w:tcPr>
          <w:p w:rsidR="00CB4848" w:rsidRDefault="00CB4848" w:rsidP="0076600F">
            <w:r>
              <w:t xml:space="preserve">Activité par groupe de </w:t>
            </w:r>
            <w:r w:rsidR="000B2B37">
              <w:t xml:space="preserve">trois ou </w:t>
            </w:r>
            <w:r>
              <w:t xml:space="preserve">quatre élèves. Chaque groupe doit me rendre à la fin de l’activité une production écrite </w:t>
            </w:r>
            <w:r w:rsidR="0076600F">
              <w:t xml:space="preserve">(graphique + production sous forme de lettre) accompagnée de la grille d’autoévaluation. </w:t>
            </w:r>
          </w:p>
        </w:tc>
      </w:tr>
      <w:tr w:rsidR="00CB4848" w:rsidTr="00F63A6F">
        <w:trPr>
          <w:trHeight w:val="1044"/>
        </w:trPr>
        <w:tc>
          <w:tcPr>
            <w:tcW w:w="3114" w:type="dxa"/>
          </w:tcPr>
          <w:p w:rsidR="00CB4848" w:rsidRPr="009C0636" w:rsidRDefault="00CB4848" w:rsidP="00F63A6F">
            <w:pPr>
              <w:jc w:val="center"/>
              <w:rPr>
                <w:b/>
              </w:rPr>
            </w:pPr>
            <w:r w:rsidRPr="00510A6E">
              <w:rPr>
                <w:b/>
                <w:u w:val="single"/>
              </w:rPr>
              <w:t>Synthèse</w:t>
            </w:r>
            <w:r w:rsidRPr="009C0636">
              <w:rPr>
                <w:b/>
              </w:rPr>
              <w:t xml:space="preserve"> de cours</w:t>
            </w:r>
            <w:r>
              <w:rPr>
                <w:b/>
              </w:rPr>
              <w:t xml:space="preserve"> sous forme d’évaluation formative </w:t>
            </w:r>
          </w:p>
        </w:tc>
        <w:tc>
          <w:tcPr>
            <w:tcW w:w="3827" w:type="dxa"/>
          </w:tcPr>
          <w:p w:rsidR="00CB4848" w:rsidRDefault="00CB4848" w:rsidP="00F63A6F">
            <w:r>
              <w:t>- Récapituler les différents éléments mis en évidence dans le cours</w:t>
            </w:r>
          </w:p>
          <w:p w:rsidR="00CB4848" w:rsidRDefault="00CB4848" w:rsidP="00F63A6F"/>
          <w:p w:rsidR="00CB4848" w:rsidRDefault="00CB4848" w:rsidP="00F63A6F">
            <w:r>
              <w:t xml:space="preserve">-  Evaluer les élèves et envisager si nécessaire des remédiations pour la semaine suivante </w:t>
            </w:r>
          </w:p>
          <w:p w:rsidR="00CB4848" w:rsidRDefault="00CB4848" w:rsidP="00F63A6F"/>
        </w:tc>
        <w:tc>
          <w:tcPr>
            <w:tcW w:w="3287" w:type="dxa"/>
          </w:tcPr>
          <w:p w:rsidR="00CB4848" w:rsidRDefault="00CB4848" w:rsidP="00F63A6F">
            <w:r>
              <w:t>- Texte à trou</w:t>
            </w:r>
          </w:p>
          <w:p w:rsidR="00CB4848" w:rsidRDefault="00CB4848" w:rsidP="00F63A6F"/>
          <w:p w:rsidR="00CB4848" w:rsidRDefault="00CB4848" w:rsidP="00F63A6F">
            <w:r>
              <w:t>- Schémas à compléter</w:t>
            </w:r>
          </w:p>
        </w:tc>
      </w:tr>
      <w:tr w:rsidR="00CB4848" w:rsidTr="00F63A6F">
        <w:trPr>
          <w:trHeight w:val="1266"/>
        </w:trPr>
        <w:tc>
          <w:tcPr>
            <w:tcW w:w="3114" w:type="dxa"/>
          </w:tcPr>
          <w:p w:rsidR="00CB4848" w:rsidRPr="009C0636" w:rsidRDefault="00CB4848" w:rsidP="00F63A6F">
            <w:pPr>
              <w:jc w:val="center"/>
              <w:rPr>
                <w:b/>
              </w:rPr>
            </w:pPr>
            <w:r>
              <w:rPr>
                <w:b/>
                <w:u w:val="single"/>
              </w:rPr>
              <w:t>A</w:t>
            </w:r>
            <w:r w:rsidRPr="00510A6E">
              <w:rPr>
                <w:b/>
                <w:u w:val="single"/>
              </w:rPr>
              <w:t xml:space="preserve">utoévaluation </w:t>
            </w:r>
            <w:r>
              <w:rPr>
                <w:b/>
              </w:rPr>
              <w:t>individuelle</w:t>
            </w:r>
          </w:p>
        </w:tc>
        <w:tc>
          <w:tcPr>
            <w:tcW w:w="3827" w:type="dxa"/>
          </w:tcPr>
          <w:p w:rsidR="00CB4848" w:rsidRDefault="00CB4848" w:rsidP="00F63A6F">
            <w:r>
              <w:t xml:space="preserve">- Apprendre à s’autoévaluer afin de distinguer les éléments acquis, en cours d’acquisition et non acquis. </w:t>
            </w:r>
          </w:p>
        </w:tc>
        <w:tc>
          <w:tcPr>
            <w:tcW w:w="3287" w:type="dxa"/>
          </w:tcPr>
          <w:p w:rsidR="00CB4848" w:rsidRDefault="00CB4848" w:rsidP="00F63A6F">
            <w:r>
              <w:t xml:space="preserve">Grille dans laquelle sont répertoriées les principales compétences et connaissances à maitriser. </w:t>
            </w:r>
          </w:p>
        </w:tc>
      </w:tr>
    </w:tbl>
    <w:p w:rsidR="00CB4848" w:rsidRDefault="00CB4848" w:rsidP="00CB4848"/>
    <w:p w:rsidR="00CB4848" w:rsidRPr="00512BDA" w:rsidRDefault="00CB4848" w:rsidP="00CB4848">
      <w:pPr>
        <w:jc w:val="both"/>
        <w:rPr>
          <w:b/>
          <w:sz w:val="24"/>
          <w:u w:val="single"/>
        </w:rPr>
      </w:pPr>
      <w:r w:rsidRPr="00512BDA">
        <w:rPr>
          <w:b/>
          <w:sz w:val="24"/>
          <w:u w:val="single"/>
        </w:rPr>
        <w:t>Prérequis</w:t>
      </w:r>
      <w:r>
        <w:rPr>
          <w:b/>
          <w:sz w:val="24"/>
          <w:u w:val="single"/>
        </w:rPr>
        <w:t xml:space="preserve"> : </w:t>
      </w:r>
    </w:p>
    <w:p w:rsidR="00CB4848" w:rsidRDefault="0076600F" w:rsidP="00CB4848">
      <w:pPr>
        <w:jc w:val="both"/>
      </w:pPr>
      <w:r>
        <w:t xml:space="preserve"> - les notions de marché, d’offre et de demande</w:t>
      </w:r>
    </w:p>
    <w:p w:rsidR="0076600F" w:rsidRDefault="0076600F" w:rsidP="00CB4848">
      <w:pPr>
        <w:jc w:val="both"/>
      </w:pPr>
      <w:r>
        <w:t>- les déterminants de l’offre et de la demande</w:t>
      </w:r>
    </w:p>
    <w:p w:rsidR="0076600F" w:rsidRDefault="0076600F" w:rsidP="00CB4848">
      <w:pPr>
        <w:jc w:val="both"/>
      </w:pPr>
      <w:r>
        <w:t>- les lois de l’offre et de la demande</w:t>
      </w:r>
    </w:p>
    <w:p w:rsidR="0076600F" w:rsidRDefault="0076600F" w:rsidP="00CB4848">
      <w:pPr>
        <w:jc w:val="both"/>
      </w:pPr>
    </w:p>
    <w:p w:rsidR="00CB4848" w:rsidRDefault="00CB4848" w:rsidP="00CB4848">
      <w:pPr>
        <w:jc w:val="both"/>
      </w:pPr>
    </w:p>
    <w:p w:rsidR="00CB4848" w:rsidRDefault="00CB4848" w:rsidP="00CB4848">
      <w:pPr>
        <w:jc w:val="both"/>
        <w:rPr>
          <w:b/>
          <w:sz w:val="24"/>
          <w:u w:val="single"/>
        </w:rPr>
      </w:pPr>
      <w:r w:rsidRPr="00512BDA">
        <w:rPr>
          <w:b/>
          <w:sz w:val="24"/>
          <w:u w:val="single"/>
        </w:rPr>
        <w:t xml:space="preserve">Séance réalisée en aval : </w:t>
      </w:r>
    </w:p>
    <w:p w:rsidR="00CB4848" w:rsidRDefault="0076600F" w:rsidP="00CB4848">
      <w:pPr>
        <w:jc w:val="both"/>
      </w:pPr>
      <w:r>
        <w:t>Question 2.2. Etape 1 </w:t>
      </w:r>
    </w:p>
    <w:p w:rsidR="00CB4848" w:rsidRDefault="00CB4848" w:rsidP="00CB4848">
      <w:pPr>
        <w:jc w:val="both"/>
      </w:pPr>
    </w:p>
    <w:p w:rsidR="00CB4848" w:rsidRDefault="00CB4848" w:rsidP="00CB4848">
      <w:pPr>
        <w:jc w:val="both"/>
        <w:rPr>
          <w:b/>
          <w:sz w:val="24"/>
          <w:u w:val="single"/>
        </w:rPr>
      </w:pPr>
      <w:r w:rsidRPr="00512BDA">
        <w:rPr>
          <w:b/>
          <w:sz w:val="24"/>
          <w:u w:val="single"/>
        </w:rPr>
        <w:t xml:space="preserve">Séance réalisée en amont : </w:t>
      </w:r>
    </w:p>
    <w:p w:rsidR="00CB4848" w:rsidRPr="00512BDA" w:rsidRDefault="0076600F" w:rsidP="00CB4848">
      <w:pPr>
        <w:jc w:val="both"/>
        <w:rPr>
          <w:szCs w:val="20"/>
        </w:rPr>
      </w:pPr>
      <w:r>
        <w:rPr>
          <w:szCs w:val="20"/>
        </w:rPr>
        <w:t>Le déplacement des courbes</w:t>
      </w:r>
    </w:p>
    <w:p w:rsidR="00CB4848" w:rsidRDefault="00CB4848"/>
    <w:sectPr w:rsidR="00CB4848" w:rsidSect="005E361A">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B38"/>
    <w:multiLevelType w:val="multilevel"/>
    <w:tmpl w:val="A240DFE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3128"/>
    <w:rsid w:val="0000360D"/>
    <w:rsid w:val="00003F7E"/>
    <w:rsid w:val="00005237"/>
    <w:rsid w:val="00006617"/>
    <w:rsid w:val="00007D55"/>
    <w:rsid w:val="00012224"/>
    <w:rsid w:val="00015032"/>
    <w:rsid w:val="00015B9F"/>
    <w:rsid w:val="000176C4"/>
    <w:rsid w:val="00020554"/>
    <w:rsid w:val="00021D77"/>
    <w:rsid w:val="00031918"/>
    <w:rsid w:val="00031A04"/>
    <w:rsid w:val="00035F8E"/>
    <w:rsid w:val="00036447"/>
    <w:rsid w:val="00036A4B"/>
    <w:rsid w:val="00037B0F"/>
    <w:rsid w:val="00040D00"/>
    <w:rsid w:val="00042DE4"/>
    <w:rsid w:val="00043145"/>
    <w:rsid w:val="000465D9"/>
    <w:rsid w:val="00050FA7"/>
    <w:rsid w:val="000515A3"/>
    <w:rsid w:val="00051CDF"/>
    <w:rsid w:val="0005578E"/>
    <w:rsid w:val="000558F4"/>
    <w:rsid w:val="00055E50"/>
    <w:rsid w:val="000562A0"/>
    <w:rsid w:val="000570E8"/>
    <w:rsid w:val="000623A9"/>
    <w:rsid w:val="00062CF7"/>
    <w:rsid w:val="00067D10"/>
    <w:rsid w:val="00072BF1"/>
    <w:rsid w:val="00072F42"/>
    <w:rsid w:val="000750E4"/>
    <w:rsid w:val="00084105"/>
    <w:rsid w:val="00086F59"/>
    <w:rsid w:val="00090572"/>
    <w:rsid w:val="00092025"/>
    <w:rsid w:val="000926FE"/>
    <w:rsid w:val="00093000"/>
    <w:rsid w:val="000933B6"/>
    <w:rsid w:val="0009381D"/>
    <w:rsid w:val="00097886"/>
    <w:rsid w:val="000A1C29"/>
    <w:rsid w:val="000B2B37"/>
    <w:rsid w:val="000B5660"/>
    <w:rsid w:val="000B63A1"/>
    <w:rsid w:val="000C1066"/>
    <w:rsid w:val="000C155E"/>
    <w:rsid w:val="000C1588"/>
    <w:rsid w:val="000C506A"/>
    <w:rsid w:val="000D4F12"/>
    <w:rsid w:val="000D5C4D"/>
    <w:rsid w:val="000E3402"/>
    <w:rsid w:val="000E3493"/>
    <w:rsid w:val="000E613E"/>
    <w:rsid w:val="000E7390"/>
    <w:rsid w:val="000E79D5"/>
    <w:rsid w:val="000F0277"/>
    <w:rsid w:val="000F2693"/>
    <w:rsid w:val="000F2C08"/>
    <w:rsid w:val="000F2EE5"/>
    <w:rsid w:val="000F37D2"/>
    <w:rsid w:val="000F4470"/>
    <w:rsid w:val="000F761E"/>
    <w:rsid w:val="00101DB5"/>
    <w:rsid w:val="001028A4"/>
    <w:rsid w:val="00103C9D"/>
    <w:rsid w:val="00103D41"/>
    <w:rsid w:val="00105E04"/>
    <w:rsid w:val="0010756D"/>
    <w:rsid w:val="0011439B"/>
    <w:rsid w:val="0012029D"/>
    <w:rsid w:val="00122057"/>
    <w:rsid w:val="0012441D"/>
    <w:rsid w:val="0012470C"/>
    <w:rsid w:val="00125D9C"/>
    <w:rsid w:val="0012684E"/>
    <w:rsid w:val="00131D97"/>
    <w:rsid w:val="00133F76"/>
    <w:rsid w:val="001348B3"/>
    <w:rsid w:val="00135540"/>
    <w:rsid w:val="00140985"/>
    <w:rsid w:val="00141CE9"/>
    <w:rsid w:val="00144690"/>
    <w:rsid w:val="001452D9"/>
    <w:rsid w:val="00146EB1"/>
    <w:rsid w:val="00147C30"/>
    <w:rsid w:val="00156E8F"/>
    <w:rsid w:val="00161A81"/>
    <w:rsid w:val="00161C3B"/>
    <w:rsid w:val="00161EC6"/>
    <w:rsid w:val="001627E6"/>
    <w:rsid w:val="00163598"/>
    <w:rsid w:val="00165231"/>
    <w:rsid w:val="00172B83"/>
    <w:rsid w:val="001751C8"/>
    <w:rsid w:val="00176A66"/>
    <w:rsid w:val="001776CD"/>
    <w:rsid w:val="00180992"/>
    <w:rsid w:val="001816BD"/>
    <w:rsid w:val="001866A2"/>
    <w:rsid w:val="00190DA8"/>
    <w:rsid w:val="00192534"/>
    <w:rsid w:val="00192BEA"/>
    <w:rsid w:val="00196BCA"/>
    <w:rsid w:val="00196ED9"/>
    <w:rsid w:val="00196F0F"/>
    <w:rsid w:val="00197AA1"/>
    <w:rsid w:val="00197AF3"/>
    <w:rsid w:val="001A0F32"/>
    <w:rsid w:val="001A4542"/>
    <w:rsid w:val="001A488F"/>
    <w:rsid w:val="001A71F5"/>
    <w:rsid w:val="001B156E"/>
    <w:rsid w:val="001B34F5"/>
    <w:rsid w:val="001C2798"/>
    <w:rsid w:val="001C3192"/>
    <w:rsid w:val="001C6585"/>
    <w:rsid w:val="001D1F45"/>
    <w:rsid w:val="001D227E"/>
    <w:rsid w:val="001D24D8"/>
    <w:rsid w:val="001D2B10"/>
    <w:rsid w:val="001D2B62"/>
    <w:rsid w:val="001D3693"/>
    <w:rsid w:val="001D607F"/>
    <w:rsid w:val="001D6FC5"/>
    <w:rsid w:val="001D7384"/>
    <w:rsid w:val="001E098C"/>
    <w:rsid w:val="001E1290"/>
    <w:rsid w:val="001E2B15"/>
    <w:rsid w:val="001E2D08"/>
    <w:rsid w:val="001F1B79"/>
    <w:rsid w:val="002001F7"/>
    <w:rsid w:val="00200863"/>
    <w:rsid w:val="0020688E"/>
    <w:rsid w:val="00210375"/>
    <w:rsid w:val="00215BDA"/>
    <w:rsid w:val="00216032"/>
    <w:rsid w:val="00220A00"/>
    <w:rsid w:val="00220D44"/>
    <w:rsid w:val="00220F64"/>
    <w:rsid w:val="00224EC0"/>
    <w:rsid w:val="0022539B"/>
    <w:rsid w:val="00227CF0"/>
    <w:rsid w:val="00230207"/>
    <w:rsid w:val="0023242A"/>
    <w:rsid w:val="002356D2"/>
    <w:rsid w:val="00235A79"/>
    <w:rsid w:val="00237D05"/>
    <w:rsid w:val="002406FF"/>
    <w:rsid w:val="00241BE4"/>
    <w:rsid w:val="00245119"/>
    <w:rsid w:val="00245DC4"/>
    <w:rsid w:val="00250A57"/>
    <w:rsid w:val="00251B80"/>
    <w:rsid w:val="00253C00"/>
    <w:rsid w:val="00255FCA"/>
    <w:rsid w:val="00257467"/>
    <w:rsid w:val="00260740"/>
    <w:rsid w:val="00261B14"/>
    <w:rsid w:val="00262B47"/>
    <w:rsid w:val="0026396F"/>
    <w:rsid w:val="00264E7A"/>
    <w:rsid w:val="0027656A"/>
    <w:rsid w:val="00277B93"/>
    <w:rsid w:val="00281E76"/>
    <w:rsid w:val="00287B41"/>
    <w:rsid w:val="00290640"/>
    <w:rsid w:val="00292A15"/>
    <w:rsid w:val="00293A2C"/>
    <w:rsid w:val="00293C6C"/>
    <w:rsid w:val="00295894"/>
    <w:rsid w:val="002A129E"/>
    <w:rsid w:val="002A2BD0"/>
    <w:rsid w:val="002B1F7B"/>
    <w:rsid w:val="002B3342"/>
    <w:rsid w:val="002B53A6"/>
    <w:rsid w:val="002B6D56"/>
    <w:rsid w:val="002C0007"/>
    <w:rsid w:val="002C17F2"/>
    <w:rsid w:val="002C359A"/>
    <w:rsid w:val="002C372D"/>
    <w:rsid w:val="002C3ADF"/>
    <w:rsid w:val="002C507B"/>
    <w:rsid w:val="002C5807"/>
    <w:rsid w:val="002C5D8B"/>
    <w:rsid w:val="002C6D0D"/>
    <w:rsid w:val="002C7214"/>
    <w:rsid w:val="002C7675"/>
    <w:rsid w:val="002C7A94"/>
    <w:rsid w:val="002D499C"/>
    <w:rsid w:val="002E0E1A"/>
    <w:rsid w:val="002E3BB1"/>
    <w:rsid w:val="002F02B1"/>
    <w:rsid w:val="002F289B"/>
    <w:rsid w:val="002F68E6"/>
    <w:rsid w:val="003019EB"/>
    <w:rsid w:val="0030327E"/>
    <w:rsid w:val="00305373"/>
    <w:rsid w:val="003055F9"/>
    <w:rsid w:val="0030699C"/>
    <w:rsid w:val="00306FC2"/>
    <w:rsid w:val="00311C43"/>
    <w:rsid w:val="00312926"/>
    <w:rsid w:val="00313941"/>
    <w:rsid w:val="0031433D"/>
    <w:rsid w:val="003144FB"/>
    <w:rsid w:val="00315210"/>
    <w:rsid w:val="00321090"/>
    <w:rsid w:val="003214FA"/>
    <w:rsid w:val="0032484C"/>
    <w:rsid w:val="00335758"/>
    <w:rsid w:val="00342F60"/>
    <w:rsid w:val="003454C3"/>
    <w:rsid w:val="003510E6"/>
    <w:rsid w:val="003514C5"/>
    <w:rsid w:val="0035205C"/>
    <w:rsid w:val="00352814"/>
    <w:rsid w:val="00353684"/>
    <w:rsid w:val="00354D64"/>
    <w:rsid w:val="00357804"/>
    <w:rsid w:val="00360D32"/>
    <w:rsid w:val="00363003"/>
    <w:rsid w:val="00364959"/>
    <w:rsid w:val="00365C36"/>
    <w:rsid w:val="00365FEE"/>
    <w:rsid w:val="0036624E"/>
    <w:rsid w:val="003668FB"/>
    <w:rsid w:val="00370BFA"/>
    <w:rsid w:val="0037298B"/>
    <w:rsid w:val="003739C9"/>
    <w:rsid w:val="00376881"/>
    <w:rsid w:val="003829FC"/>
    <w:rsid w:val="00383057"/>
    <w:rsid w:val="00383318"/>
    <w:rsid w:val="003843E9"/>
    <w:rsid w:val="00385158"/>
    <w:rsid w:val="00391130"/>
    <w:rsid w:val="003914D9"/>
    <w:rsid w:val="00392D44"/>
    <w:rsid w:val="00394419"/>
    <w:rsid w:val="003947DB"/>
    <w:rsid w:val="00397AB9"/>
    <w:rsid w:val="003A2017"/>
    <w:rsid w:val="003A24C9"/>
    <w:rsid w:val="003A4E68"/>
    <w:rsid w:val="003C0125"/>
    <w:rsid w:val="003C10EA"/>
    <w:rsid w:val="003D56C8"/>
    <w:rsid w:val="003D59D3"/>
    <w:rsid w:val="003D642D"/>
    <w:rsid w:val="003D7AF8"/>
    <w:rsid w:val="003E133C"/>
    <w:rsid w:val="003E224E"/>
    <w:rsid w:val="003E24CA"/>
    <w:rsid w:val="003E2687"/>
    <w:rsid w:val="003E51AC"/>
    <w:rsid w:val="003E5965"/>
    <w:rsid w:val="003F05F6"/>
    <w:rsid w:val="003F0F54"/>
    <w:rsid w:val="003F4620"/>
    <w:rsid w:val="00401740"/>
    <w:rsid w:val="00401F61"/>
    <w:rsid w:val="00402844"/>
    <w:rsid w:val="004039BA"/>
    <w:rsid w:val="00404B09"/>
    <w:rsid w:val="00407962"/>
    <w:rsid w:val="00407DE0"/>
    <w:rsid w:val="004102D5"/>
    <w:rsid w:val="00412A04"/>
    <w:rsid w:val="004150B1"/>
    <w:rsid w:val="0041543E"/>
    <w:rsid w:val="00416D9E"/>
    <w:rsid w:val="00420C3A"/>
    <w:rsid w:val="00421F9B"/>
    <w:rsid w:val="004224E1"/>
    <w:rsid w:val="0042307F"/>
    <w:rsid w:val="004234AD"/>
    <w:rsid w:val="004237F0"/>
    <w:rsid w:val="00425CDB"/>
    <w:rsid w:val="00425CE8"/>
    <w:rsid w:val="0042667E"/>
    <w:rsid w:val="004272E7"/>
    <w:rsid w:val="004275AE"/>
    <w:rsid w:val="004278A3"/>
    <w:rsid w:val="00432687"/>
    <w:rsid w:val="004326AA"/>
    <w:rsid w:val="0044442C"/>
    <w:rsid w:val="00445989"/>
    <w:rsid w:val="00445EB7"/>
    <w:rsid w:val="00450911"/>
    <w:rsid w:val="00450A0A"/>
    <w:rsid w:val="004519E3"/>
    <w:rsid w:val="0045297D"/>
    <w:rsid w:val="00452A8B"/>
    <w:rsid w:val="004550B4"/>
    <w:rsid w:val="00455770"/>
    <w:rsid w:val="00462045"/>
    <w:rsid w:val="00462F31"/>
    <w:rsid w:val="0046309D"/>
    <w:rsid w:val="00463F09"/>
    <w:rsid w:val="00466106"/>
    <w:rsid w:val="00466F14"/>
    <w:rsid w:val="00467DFC"/>
    <w:rsid w:val="0047025F"/>
    <w:rsid w:val="00472E54"/>
    <w:rsid w:val="00473C0E"/>
    <w:rsid w:val="00474637"/>
    <w:rsid w:val="00474839"/>
    <w:rsid w:val="00474879"/>
    <w:rsid w:val="00475DC9"/>
    <w:rsid w:val="00476989"/>
    <w:rsid w:val="00476FB9"/>
    <w:rsid w:val="00477585"/>
    <w:rsid w:val="00477ED4"/>
    <w:rsid w:val="00480941"/>
    <w:rsid w:val="004823BB"/>
    <w:rsid w:val="0048254E"/>
    <w:rsid w:val="00485687"/>
    <w:rsid w:val="004856A7"/>
    <w:rsid w:val="004912DB"/>
    <w:rsid w:val="00493B0E"/>
    <w:rsid w:val="00495375"/>
    <w:rsid w:val="0049541A"/>
    <w:rsid w:val="00495711"/>
    <w:rsid w:val="00496078"/>
    <w:rsid w:val="004A056E"/>
    <w:rsid w:val="004A08C8"/>
    <w:rsid w:val="004A1CB2"/>
    <w:rsid w:val="004A4327"/>
    <w:rsid w:val="004A5856"/>
    <w:rsid w:val="004A616A"/>
    <w:rsid w:val="004B1E02"/>
    <w:rsid w:val="004B3667"/>
    <w:rsid w:val="004B36EE"/>
    <w:rsid w:val="004C12D2"/>
    <w:rsid w:val="004C1DAD"/>
    <w:rsid w:val="004C3048"/>
    <w:rsid w:val="004C4372"/>
    <w:rsid w:val="004C463C"/>
    <w:rsid w:val="004C4781"/>
    <w:rsid w:val="004D39DE"/>
    <w:rsid w:val="004D3D28"/>
    <w:rsid w:val="004D63D2"/>
    <w:rsid w:val="004E313D"/>
    <w:rsid w:val="004E3F89"/>
    <w:rsid w:val="004E3FC5"/>
    <w:rsid w:val="004E665C"/>
    <w:rsid w:val="004E742B"/>
    <w:rsid w:val="004E74B4"/>
    <w:rsid w:val="004E74D0"/>
    <w:rsid w:val="004E7D9E"/>
    <w:rsid w:val="004F0433"/>
    <w:rsid w:val="004F279C"/>
    <w:rsid w:val="004F3171"/>
    <w:rsid w:val="004F4087"/>
    <w:rsid w:val="004F50C8"/>
    <w:rsid w:val="00500E80"/>
    <w:rsid w:val="00502B1A"/>
    <w:rsid w:val="00504082"/>
    <w:rsid w:val="00510A6E"/>
    <w:rsid w:val="005117A6"/>
    <w:rsid w:val="00512318"/>
    <w:rsid w:val="00512BDA"/>
    <w:rsid w:val="00517282"/>
    <w:rsid w:val="005200EC"/>
    <w:rsid w:val="00521C5D"/>
    <w:rsid w:val="00521C83"/>
    <w:rsid w:val="00522A92"/>
    <w:rsid w:val="00523C80"/>
    <w:rsid w:val="005240EB"/>
    <w:rsid w:val="0052458C"/>
    <w:rsid w:val="00525073"/>
    <w:rsid w:val="00525258"/>
    <w:rsid w:val="005305AA"/>
    <w:rsid w:val="005320B8"/>
    <w:rsid w:val="00532549"/>
    <w:rsid w:val="005327AD"/>
    <w:rsid w:val="00535C71"/>
    <w:rsid w:val="00536577"/>
    <w:rsid w:val="00536AAD"/>
    <w:rsid w:val="00536BBB"/>
    <w:rsid w:val="005400AC"/>
    <w:rsid w:val="00540639"/>
    <w:rsid w:val="00542C41"/>
    <w:rsid w:val="00542FA3"/>
    <w:rsid w:val="005503C6"/>
    <w:rsid w:val="00551A1C"/>
    <w:rsid w:val="00551A21"/>
    <w:rsid w:val="00554DF0"/>
    <w:rsid w:val="005559EE"/>
    <w:rsid w:val="00560E76"/>
    <w:rsid w:val="00561850"/>
    <w:rsid w:val="00562FFF"/>
    <w:rsid w:val="00563049"/>
    <w:rsid w:val="005677AC"/>
    <w:rsid w:val="00567C31"/>
    <w:rsid w:val="00571242"/>
    <w:rsid w:val="00572032"/>
    <w:rsid w:val="005722B0"/>
    <w:rsid w:val="00573A3E"/>
    <w:rsid w:val="0057493A"/>
    <w:rsid w:val="00582D4A"/>
    <w:rsid w:val="00584AA1"/>
    <w:rsid w:val="00584DCD"/>
    <w:rsid w:val="0058504D"/>
    <w:rsid w:val="0059100D"/>
    <w:rsid w:val="005910E6"/>
    <w:rsid w:val="00591962"/>
    <w:rsid w:val="0059365C"/>
    <w:rsid w:val="00595197"/>
    <w:rsid w:val="0059664D"/>
    <w:rsid w:val="00597662"/>
    <w:rsid w:val="005A4BD1"/>
    <w:rsid w:val="005A5590"/>
    <w:rsid w:val="005B075C"/>
    <w:rsid w:val="005B1918"/>
    <w:rsid w:val="005B4F98"/>
    <w:rsid w:val="005B6059"/>
    <w:rsid w:val="005B6773"/>
    <w:rsid w:val="005B6D45"/>
    <w:rsid w:val="005B6F51"/>
    <w:rsid w:val="005C0871"/>
    <w:rsid w:val="005C5DE9"/>
    <w:rsid w:val="005D0B21"/>
    <w:rsid w:val="005D28BD"/>
    <w:rsid w:val="005E34CD"/>
    <w:rsid w:val="005E3697"/>
    <w:rsid w:val="005E49C9"/>
    <w:rsid w:val="005E644C"/>
    <w:rsid w:val="005F024C"/>
    <w:rsid w:val="005F1569"/>
    <w:rsid w:val="005F59C7"/>
    <w:rsid w:val="005F5C96"/>
    <w:rsid w:val="005F79E7"/>
    <w:rsid w:val="0060009B"/>
    <w:rsid w:val="00603665"/>
    <w:rsid w:val="0060457D"/>
    <w:rsid w:val="006073FB"/>
    <w:rsid w:val="006114C3"/>
    <w:rsid w:val="00611568"/>
    <w:rsid w:val="006119AF"/>
    <w:rsid w:val="00611F40"/>
    <w:rsid w:val="006139DC"/>
    <w:rsid w:val="00613BA7"/>
    <w:rsid w:val="00613C4D"/>
    <w:rsid w:val="006145D8"/>
    <w:rsid w:val="0061542B"/>
    <w:rsid w:val="00615476"/>
    <w:rsid w:val="00622CF7"/>
    <w:rsid w:val="00623EE7"/>
    <w:rsid w:val="00624BB2"/>
    <w:rsid w:val="006270BB"/>
    <w:rsid w:val="00634417"/>
    <w:rsid w:val="00634836"/>
    <w:rsid w:val="00635A9A"/>
    <w:rsid w:val="00636F25"/>
    <w:rsid w:val="00637C5E"/>
    <w:rsid w:val="00641139"/>
    <w:rsid w:val="00642027"/>
    <w:rsid w:val="00643228"/>
    <w:rsid w:val="006447F8"/>
    <w:rsid w:val="00644C1C"/>
    <w:rsid w:val="006450D4"/>
    <w:rsid w:val="00645590"/>
    <w:rsid w:val="00645B2D"/>
    <w:rsid w:val="00650E3D"/>
    <w:rsid w:val="00650E92"/>
    <w:rsid w:val="00651734"/>
    <w:rsid w:val="006521B2"/>
    <w:rsid w:val="006550B5"/>
    <w:rsid w:val="00656B4F"/>
    <w:rsid w:val="006577CC"/>
    <w:rsid w:val="00657F88"/>
    <w:rsid w:val="00660A31"/>
    <w:rsid w:val="006679D5"/>
    <w:rsid w:val="006707A2"/>
    <w:rsid w:val="00672592"/>
    <w:rsid w:val="00673F0B"/>
    <w:rsid w:val="00674AA9"/>
    <w:rsid w:val="006751A7"/>
    <w:rsid w:val="00682B86"/>
    <w:rsid w:val="00686A3C"/>
    <w:rsid w:val="006909E7"/>
    <w:rsid w:val="00691D13"/>
    <w:rsid w:val="006933C6"/>
    <w:rsid w:val="00693F12"/>
    <w:rsid w:val="00693F5B"/>
    <w:rsid w:val="006A44C0"/>
    <w:rsid w:val="006A4CC3"/>
    <w:rsid w:val="006A4ED4"/>
    <w:rsid w:val="006B6EE8"/>
    <w:rsid w:val="006C058A"/>
    <w:rsid w:val="006C0DD5"/>
    <w:rsid w:val="006C1E9D"/>
    <w:rsid w:val="006C2C6F"/>
    <w:rsid w:val="006C44E7"/>
    <w:rsid w:val="006C461A"/>
    <w:rsid w:val="006C4A02"/>
    <w:rsid w:val="006C6BEB"/>
    <w:rsid w:val="006C7865"/>
    <w:rsid w:val="006C7BA9"/>
    <w:rsid w:val="006D26E9"/>
    <w:rsid w:val="006D5BAC"/>
    <w:rsid w:val="006D68F7"/>
    <w:rsid w:val="006D6C38"/>
    <w:rsid w:val="006E12FA"/>
    <w:rsid w:val="006E1715"/>
    <w:rsid w:val="006E4440"/>
    <w:rsid w:val="006E54F6"/>
    <w:rsid w:val="006E5D5D"/>
    <w:rsid w:val="006E7E26"/>
    <w:rsid w:val="006F0440"/>
    <w:rsid w:val="006F3145"/>
    <w:rsid w:val="006F5E35"/>
    <w:rsid w:val="006F71B0"/>
    <w:rsid w:val="00702E88"/>
    <w:rsid w:val="00704EC2"/>
    <w:rsid w:val="00705756"/>
    <w:rsid w:val="00705938"/>
    <w:rsid w:val="00706DA7"/>
    <w:rsid w:val="00707D82"/>
    <w:rsid w:val="007129C4"/>
    <w:rsid w:val="0071321B"/>
    <w:rsid w:val="0071333C"/>
    <w:rsid w:val="00714F1C"/>
    <w:rsid w:val="00715308"/>
    <w:rsid w:val="00717610"/>
    <w:rsid w:val="007203E1"/>
    <w:rsid w:val="00721703"/>
    <w:rsid w:val="00721BF7"/>
    <w:rsid w:val="00721D6A"/>
    <w:rsid w:val="00722015"/>
    <w:rsid w:val="00724C14"/>
    <w:rsid w:val="007274C1"/>
    <w:rsid w:val="00727890"/>
    <w:rsid w:val="00732557"/>
    <w:rsid w:val="007327B7"/>
    <w:rsid w:val="00733B4D"/>
    <w:rsid w:val="00734854"/>
    <w:rsid w:val="00736B6B"/>
    <w:rsid w:val="0074157E"/>
    <w:rsid w:val="007462E4"/>
    <w:rsid w:val="007469FC"/>
    <w:rsid w:val="00747E7D"/>
    <w:rsid w:val="00751A19"/>
    <w:rsid w:val="0075574A"/>
    <w:rsid w:val="00757971"/>
    <w:rsid w:val="00757A7D"/>
    <w:rsid w:val="00760425"/>
    <w:rsid w:val="00761AD6"/>
    <w:rsid w:val="00764185"/>
    <w:rsid w:val="00765BE0"/>
    <w:rsid w:val="0076600F"/>
    <w:rsid w:val="00767088"/>
    <w:rsid w:val="007674D3"/>
    <w:rsid w:val="00771B46"/>
    <w:rsid w:val="00771F15"/>
    <w:rsid w:val="0077326A"/>
    <w:rsid w:val="00775A52"/>
    <w:rsid w:val="00777126"/>
    <w:rsid w:val="00777CCA"/>
    <w:rsid w:val="00777FBA"/>
    <w:rsid w:val="0078011C"/>
    <w:rsid w:val="00781536"/>
    <w:rsid w:val="007830A6"/>
    <w:rsid w:val="00784112"/>
    <w:rsid w:val="00784695"/>
    <w:rsid w:val="00784BEE"/>
    <w:rsid w:val="007853C2"/>
    <w:rsid w:val="00786DB6"/>
    <w:rsid w:val="00790CB5"/>
    <w:rsid w:val="00791F7A"/>
    <w:rsid w:val="0079359F"/>
    <w:rsid w:val="00793C48"/>
    <w:rsid w:val="007965DC"/>
    <w:rsid w:val="007973BD"/>
    <w:rsid w:val="00797EC9"/>
    <w:rsid w:val="007A1ABA"/>
    <w:rsid w:val="007A1FE3"/>
    <w:rsid w:val="007A30DA"/>
    <w:rsid w:val="007A5687"/>
    <w:rsid w:val="007A6DF8"/>
    <w:rsid w:val="007A7384"/>
    <w:rsid w:val="007A7F49"/>
    <w:rsid w:val="007B06BB"/>
    <w:rsid w:val="007B62F8"/>
    <w:rsid w:val="007B68B0"/>
    <w:rsid w:val="007C11A9"/>
    <w:rsid w:val="007C1743"/>
    <w:rsid w:val="007C6820"/>
    <w:rsid w:val="007C6A6E"/>
    <w:rsid w:val="007C6DD8"/>
    <w:rsid w:val="007D09FC"/>
    <w:rsid w:val="007D10B3"/>
    <w:rsid w:val="007D1CC5"/>
    <w:rsid w:val="007D2861"/>
    <w:rsid w:val="007D40AB"/>
    <w:rsid w:val="007D41F9"/>
    <w:rsid w:val="007D55E3"/>
    <w:rsid w:val="007D6FE0"/>
    <w:rsid w:val="007D70B3"/>
    <w:rsid w:val="007E12FF"/>
    <w:rsid w:val="007E17F7"/>
    <w:rsid w:val="007E25A8"/>
    <w:rsid w:val="007E2905"/>
    <w:rsid w:val="007E3B90"/>
    <w:rsid w:val="007E434E"/>
    <w:rsid w:val="007E6080"/>
    <w:rsid w:val="007E7F06"/>
    <w:rsid w:val="007F1663"/>
    <w:rsid w:val="007F4F6F"/>
    <w:rsid w:val="007F507B"/>
    <w:rsid w:val="007F563E"/>
    <w:rsid w:val="007F60E6"/>
    <w:rsid w:val="008032E2"/>
    <w:rsid w:val="0080361F"/>
    <w:rsid w:val="0080567A"/>
    <w:rsid w:val="0080654A"/>
    <w:rsid w:val="00806E42"/>
    <w:rsid w:val="008075E5"/>
    <w:rsid w:val="008101BB"/>
    <w:rsid w:val="00813D9C"/>
    <w:rsid w:val="00815FF6"/>
    <w:rsid w:val="00816320"/>
    <w:rsid w:val="0081644C"/>
    <w:rsid w:val="00820CC1"/>
    <w:rsid w:val="008211CE"/>
    <w:rsid w:val="00822DF8"/>
    <w:rsid w:val="00824E70"/>
    <w:rsid w:val="00827CA3"/>
    <w:rsid w:val="008403F4"/>
    <w:rsid w:val="00840BB9"/>
    <w:rsid w:val="00841639"/>
    <w:rsid w:val="00844D39"/>
    <w:rsid w:val="00844F2D"/>
    <w:rsid w:val="00845840"/>
    <w:rsid w:val="00851981"/>
    <w:rsid w:val="00854711"/>
    <w:rsid w:val="0085596D"/>
    <w:rsid w:val="00856C87"/>
    <w:rsid w:val="00856C8F"/>
    <w:rsid w:val="008662C1"/>
    <w:rsid w:val="008738B7"/>
    <w:rsid w:val="00873BB9"/>
    <w:rsid w:val="00880E64"/>
    <w:rsid w:val="0088106C"/>
    <w:rsid w:val="008855EC"/>
    <w:rsid w:val="008861ED"/>
    <w:rsid w:val="00890804"/>
    <w:rsid w:val="008951B4"/>
    <w:rsid w:val="00896000"/>
    <w:rsid w:val="00896435"/>
    <w:rsid w:val="00897023"/>
    <w:rsid w:val="00897C80"/>
    <w:rsid w:val="008A39C7"/>
    <w:rsid w:val="008A642E"/>
    <w:rsid w:val="008A781C"/>
    <w:rsid w:val="008B48A2"/>
    <w:rsid w:val="008B4C25"/>
    <w:rsid w:val="008B59D9"/>
    <w:rsid w:val="008C0CB4"/>
    <w:rsid w:val="008C1D72"/>
    <w:rsid w:val="008C443F"/>
    <w:rsid w:val="008C494F"/>
    <w:rsid w:val="008C5169"/>
    <w:rsid w:val="008C62BB"/>
    <w:rsid w:val="008C727A"/>
    <w:rsid w:val="008D351C"/>
    <w:rsid w:val="008D4FC8"/>
    <w:rsid w:val="008D7A2C"/>
    <w:rsid w:val="008E3090"/>
    <w:rsid w:val="008E41C2"/>
    <w:rsid w:val="008E5DB2"/>
    <w:rsid w:val="008F2E96"/>
    <w:rsid w:val="008F3D71"/>
    <w:rsid w:val="00902EB2"/>
    <w:rsid w:val="00902F31"/>
    <w:rsid w:val="0090631E"/>
    <w:rsid w:val="00906351"/>
    <w:rsid w:val="00906D4D"/>
    <w:rsid w:val="0091231B"/>
    <w:rsid w:val="00912E83"/>
    <w:rsid w:val="00916174"/>
    <w:rsid w:val="0092112F"/>
    <w:rsid w:val="00921DE6"/>
    <w:rsid w:val="00921ED2"/>
    <w:rsid w:val="00922A22"/>
    <w:rsid w:val="0092616A"/>
    <w:rsid w:val="0092654C"/>
    <w:rsid w:val="009314C3"/>
    <w:rsid w:val="00932406"/>
    <w:rsid w:val="00941EB0"/>
    <w:rsid w:val="009455F3"/>
    <w:rsid w:val="00950223"/>
    <w:rsid w:val="00952243"/>
    <w:rsid w:val="009522C5"/>
    <w:rsid w:val="00953211"/>
    <w:rsid w:val="009549CB"/>
    <w:rsid w:val="009556FD"/>
    <w:rsid w:val="00960144"/>
    <w:rsid w:val="00960F6A"/>
    <w:rsid w:val="00966986"/>
    <w:rsid w:val="00970D69"/>
    <w:rsid w:val="00971F63"/>
    <w:rsid w:val="0097358E"/>
    <w:rsid w:val="009749CD"/>
    <w:rsid w:val="00975A4E"/>
    <w:rsid w:val="00982032"/>
    <w:rsid w:val="0098236A"/>
    <w:rsid w:val="009836F8"/>
    <w:rsid w:val="00984877"/>
    <w:rsid w:val="00986030"/>
    <w:rsid w:val="00990DB8"/>
    <w:rsid w:val="00993BA4"/>
    <w:rsid w:val="009944D4"/>
    <w:rsid w:val="00994A5F"/>
    <w:rsid w:val="00997CFA"/>
    <w:rsid w:val="009A2011"/>
    <w:rsid w:val="009A2A86"/>
    <w:rsid w:val="009A40C0"/>
    <w:rsid w:val="009A43E8"/>
    <w:rsid w:val="009A459C"/>
    <w:rsid w:val="009A5D3A"/>
    <w:rsid w:val="009A7C9F"/>
    <w:rsid w:val="009B1E67"/>
    <w:rsid w:val="009B271F"/>
    <w:rsid w:val="009B582F"/>
    <w:rsid w:val="009B5B9A"/>
    <w:rsid w:val="009B5DC9"/>
    <w:rsid w:val="009B6A9F"/>
    <w:rsid w:val="009C040C"/>
    <w:rsid w:val="009C37CE"/>
    <w:rsid w:val="009C398B"/>
    <w:rsid w:val="009C39F4"/>
    <w:rsid w:val="009C466D"/>
    <w:rsid w:val="009D1444"/>
    <w:rsid w:val="009D334F"/>
    <w:rsid w:val="009D6391"/>
    <w:rsid w:val="009E055F"/>
    <w:rsid w:val="009E3F95"/>
    <w:rsid w:val="009F0CE2"/>
    <w:rsid w:val="009F15E1"/>
    <w:rsid w:val="00A00EE1"/>
    <w:rsid w:val="00A01677"/>
    <w:rsid w:val="00A01D01"/>
    <w:rsid w:val="00A04163"/>
    <w:rsid w:val="00A04409"/>
    <w:rsid w:val="00A04692"/>
    <w:rsid w:val="00A05321"/>
    <w:rsid w:val="00A0542B"/>
    <w:rsid w:val="00A076C2"/>
    <w:rsid w:val="00A10034"/>
    <w:rsid w:val="00A16206"/>
    <w:rsid w:val="00A212EB"/>
    <w:rsid w:val="00A21DC2"/>
    <w:rsid w:val="00A236ED"/>
    <w:rsid w:val="00A25E57"/>
    <w:rsid w:val="00A31110"/>
    <w:rsid w:val="00A312AC"/>
    <w:rsid w:val="00A3555B"/>
    <w:rsid w:val="00A37F1D"/>
    <w:rsid w:val="00A41725"/>
    <w:rsid w:val="00A41BEB"/>
    <w:rsid w:val="00A4370D"/>
    <w:rsid w:val="00A46B93"/>
    <w:rsid w:val="00A53182"/>
    <w:rsid w:val="00A547DC"/>
    <w:rsid w:val="00A56484"/>
    <w:rsid w:val="00A62ADB"/>
    <w:rsid w:val="00A645BA"/>
    <w:rsid w:val="00A674C8"/>
    <w:rsid w:val="00A71944"/>
    <w:rsid w:val="00A726FA"/>
    <w:rsid w:val="00A75792"/>
    <w:rsid w:val="00A802BD"/>
    <w:rsid w:val="00A86DF1"/>
    <w:rsid w:val="00A90452"/>
    <w:rsid w:val="00A93C07"/>
    <w:rsid w:val="00A93DA6"/>
    <w:rsid w:val="00A94D36"/>
    <w:rsid w:val="00A97B0C"/>
    <w:rsid w:val="00AA1C97"/>
    <w:rsid w:val="00AA1F8C"/>
    <w:rsid w:val="00AA3128"/>
    <w:rsid w:val="00AA349E"/>
    <w:rsid w:val="00AA7E79"/>
    <w:rsid w:val="00AB060D"/>
    <w:rsid w:val="00AB21DD"/>
    <w:rsid w:val="00AB2ADE"/>
    <w:rsid w:val="00AB3318"/>
    <w:rsid w:val="00AB6329"/>
    <w:rsid w:val="00AB71AD"/>
    <w:rsid w:val="00AC092D"/>
    <w:rsid w:val="00AC1A70"/>
    <w:rsid w:val="00AC3055"/>
    <w:rsid w:val="00AC3B4B"/>
    <w:rsid w:val="00AC4690"/>
    <w:rsid w:val="00AC5717"/>
    <w:rsid w:val="00AD003F"/>
    <w:rsid w:val="00AD03CE"/>
    <w:rsid w:val="00AD0CD3"/>
    <w:rsid w:val="00AD20EF"/>
    <w:rsid w:val="00AD2410"/>
    <w:rsid w:val="00AD3A76"/>
    <w:rsid w:val="00AD3BB5"/>
    <w:rsid w:val="00AD3F33"/>
    <w:rsid w:val="00AD5DA1"/>
    <w:rsid w:val="00AD7FEA"/>
    <w:rsid w:val="00AF0DBA"/>
    <w:rsid w:val="00AF4DBE"/>
    <w:rsid w:val="00AF5044"/>
    <w:rsid w:val="00AF5500"/>
    <w:rsid w:val="00B00DCB"/>
    <w:rsid w:val="00B067B8"/>
    <w:rsid w:val="00B11B97"/>
    <w:rsid w:val="00B15F55"/>
    <w:rsid w:val="00B16462"/>
    <w:rsid w:val="00B2004E"/>
    <w:rsid w:val="00B20566"/>
    <w:rsid w:val="00B210F5"/>
    <w:rsid w:val="00B24496"/>
    <w:rsid w:val="00B26E6D"/>
    <w:rsid w:val="00B30C0C"/>
    <w:rsid w:val="00B30DE4"/>
    <w:rsid w:val="00B31443"/>
    <w:rsid w:val="00B32924"/>
    <w:rsid w:val="00B33ED1"/>
    <w:rsid w:val="00B36F35"/>
    <w:rsid w:val="00B373A7"/>
    <w:rsid w:val="00B37787"/>
    <w:rsid w:val="00B37B9D"/>
    <w:rsid w:val="00B45DD4"/>
    <w:rsid w:val="00B50ED7"/>
    <w:rsid w:val="00B5349A"/>
    <w:rsid w:val="00B5396C"/>
    <w:rsid w:val="00B54BEE"/>
    <w:rsid w:val="00B55496"/>
    <w:rsid w:val="00B562CA"/>
    <w:rsid w:val="00B60791"/>
    <w:rsid w:val="00B6179B"/>
    <w:rsid w:val="00B61861"/>
    <w:rsid w:val="00B63584"/>
    <w:rsid w:val="00B65E9C"/>
    <w:rsid w:val="00B67F05"/>
    <w:rsid w:val="00B708C8"/>
    <w:rsid w:val="00B73A83"/>
    <w:rsid w:val="00B76588"/>
    <w:rsid w:val="00B771C8"/>
    <w:rsid w:val="00B773C2"/>
    <w:rsid w:val="00B81255"/>
    <w:rsid w:val="00B8183C"/>
    <w:rsid w:val="00B82B23"/>
    <w:rsid w:val="00B84BFF"/>
    <w:rsid w:val="00B85566"/>
    <w:rsid w:val="00B85BD0"/>
    <w:rsid w:val="00B85C31"/>
    <w:rsid w:val="00B8737B"/>
    <w:rsid w:val="00B900CA"/>
    <w:rsid w:val="00B90ED5"/>
    <w:rsid w:val="00B9105E"/>
    <w:rsid w:val="00B9204B"/>
    <w:rsid w:val="00B929EA"/>
    <w:rsid w:val="00B93465"/>
    <w:rsid w:val="00B93DEE"/>
    <w:rsid w:val="00B9472D"/>
    <w:rsid w:val="00B9688D"/>
    <w:rsid w:val="00BA0396"/>
    <w:rsid w:val="00BA1318"/>
    <w:rsid w:val="00BA1553"/>
    <w:rsid w:val="00BA1723"/>
    <w:rsid w:val="00BA1FC8"/>
    <w:rsid w:val="00BA2FE9"/>
    <w:rsid w:val="00BA52EB"/>
    <w:rsid w:val="00BA56FF"/>
    <w:rsid w:val="00BA6322"/>
    <w:rsid w:val="00BA7D37"/>
    <w:rsid w:val="00BB2505"/>
    <w:rsid w:val="00BB2600"/>
    <w:rsid w:val="00BB3BEE"/>
    <w:rsid w:val="00BB7734"/>
    <w:rsid w:val="00BC10B9"/>
    <w:rsid w:val="00BC1814"/>
    <w:rsid w:val="00BC4E33"/>
    <w:rsid w:val="00BC5968"/>
    <w:rsid w:val="00BC6A1D"/>
    <w:rsid w:val="00BD08DA"/>
    <w:rsid w:val="00BD2C6C"/>
    <w:rsid w:val="00BD451F"/>
    <w:rsid w:val="00BD653B"/>
    <w:rsid w:val="00BD702A"/>
    <w:rsid w:val="00BE00D3"/>
    <w:rsid w:val="00BE0859"/>
    <w:rsid w:val="00BE427D"/>
    <w:rsid w:val="00BE54D3"/>
    <w:rsid w:val="00BF5C0E"/>
    <w:rsid w:val="00BF7EE9"/>
    <w:rsid w:val="00C03E50"/>
    <w:rsid w:val="00C052FD"/>
    <w:rsid w:val="00C05AEC"/>
    <w:rsid w:val="00C05BD4"/>
    <w:rsid w:val="00C124F6"/>
    <w:rsid w:val="00C128BD"/>
    <w:rsid w:val="00C12DAD"/>
    <w:rsid w:val="00C136D8"/>
    <w:rsid w:val="00C13EAC"/>
    <w:rsid w:val="00C14468"/>
    <w:rsid w:val="00C15DFF"/>
    <w:rsid w:val="00C20349"/>
    <w:rsid w:val="00C208A6"/>
    <w:rsid w:val="00C2111C"/>
    <w:rsid w:val="00C21B37"/>
    <w:rsid w:val="00C21C0C"/>
    <w:rsid w:val="00C22081"/>
    <w:rsid w:val="00C2269A"/>
    <w:rsid w:val="00C232C3"/>
    <w:rsid w:val="00C234CA"/>
    <w:rsid w:val="00C236F5"/>
    <w:rsid w:val="00C24137"/>
    <w:rsid w:val="00C250EE"/>
    <w:rsid w:val="00C27A66"/>
    <w:rsid w:val="00C3458B"/>
    <w:rsid w:val="00C349D9"/>
    <w:rsid w:val="00C41F9F"/>
    <w:rsid w:val="00C4621F"/>
    <w:rsid w:val="00C53723"/>
    <w:rsid w:val="00C549F9"/>
    <w:rsid w:val="00C56ACC"/>
    <w:rsid w:val="00C56D92"/>
    <w:rsid w:val="00C5750B"/>
    <w:rsid w:val="00C609CF"/>
    <w:rsid w:val="00C70BD2"/>
    <w:rsid w:val="00C7507C"/>
    <w:rsid w:val="00C75F86"/>
    <w:rsid w:val="00C7766A"/>
    <w:rsid w:val="00C777B8"/>
    <w:rsid w:val="00C77E53"/>
    <w:rsid w:val="00C8026B"/>
    <w:rsid w:val="00C80B1D"/>
    <w:rsid w:val="00C83C24"/>
    <w:rsid w:val="00C85A73"/>
    <w:rsid w:val="00C8623A"/>
    <w:rsid w:val="00C91CF2"/>
    <w:rsid w:val="00C973B5"/>
    <w:rsid w:val="00C978C0"/>
    <w:rsid w:val="00CA1E64"/>
    <w:rsid w:val="00CA2659"/>
    <w:rsid w:val="00CA26F3"/>
    <w:rsid w:val="00CA60FF"/>
    <w:rsid w:val="00CA78EE"/>
    <w:rsid w:val="00CB05C6"/>
    <w:rsid w:val="00CB287D"/>
    <w:rsid w:val="00CB4848"/>
    <w:rsid w:val="00CB617B"/>
    <w:rsid w:val="00CB6A7D"/>
    <w:rsid w:val="00CC0945"/>
    <w:rsid w:val="00CC0FC0"/>
    <w:rsid w:val="00CC1C6C"/>
    <w:rsid w:val="00CC3420"/>
    <w:rsid w:val="00CC4721"/>
    <w:rsid w:val="00CD2E3D"/>
    <w:rsid w:val="00CD66AC"/>
    <w:rsid w:val="00CD729E"/>
    <w:rsid w:val="00CD72FA"/>
    <w:rsid w:val="00CD7EF0"/>
    <w:rsid w:val="00CE090A"/>
    <w:rsid w:val="00CE149C"/>
    <w:rsid w:val="00CE5984"/>
    <w:rsid w:val="00CE5AC2"/>
    <w:rsid w:val="00CF05AB"/>
    <w:rsid w:val="00CF32DD"/>
    <w:rsid w:val="00CF3996"/>
    <w:rsid w:val="00CF448E"/>
    <w:rsid w:val="00CF537B"/>
    <w:rsid w:val="00CF6069"/>
    <w:rsid w:val="00CF7317"/>
    <w:rsid w:val="00CF784C"/>
    <w:rsid w:val="00D02684"/>
    <w:rsid w:val="00D039C9"/>
    <w:rsid w:val="00D060E5"/>
    <w:rsid w:val="00D12353"/>
    <w:rsid w:val="00D12BFB"/>
    <w:rsid w:val="00D130A5"/>
    <w:rsid w:val="00D17FAE"/>
    <w:rsid w:val="00D212AF"/>
    <w:rsid w:val="00D219ED"/>
    <w:rsid w:val="00D25594"/>
    <w:rsid w:val="00D27FF6"/>
    <w:rsid w:val="00D301A2"/>
    <w:rsid w:val="00D31328"/>
    <w:rsid w:val="00D3436C"/>
    <w:rsid w:val="00D3493A"/>
    <w:rsid w:val="00D34D1E"/>
    <w:rsid w:val="00D371CE"/>
    <w:rsid w:val="00D408EA"/>
    <w:rsid w:val="00D4278D"/>
    <w:rsid w:val="00D429DC"/>
    <w:rsid w:val="00D42EDB"/>
    <w:rsid w:val="00D440FA"/>
    <w:rsid w:val="00D44BC0"/>
    <w:rsid w:val="00D46305"/>
    <w:rsid w:val="00D547F2"/>
    <w:rsid w:val="00D549FF"/>
    <w:rsid w:val="00D576EC"/>
    <w:rsid w:val="00D61133"/>
    <w:rsid w:val="00D63143"/>
    <w:rsid w:val="00D65362"/>
    <w:rsid w:val="00D653CA"/>
    <w:rsid w:val="00D65EAC"/>
    <w:rsid w:val="00D669D1"/>
    <w:rsid w:val="00D74A28"/>
    <w:rsid w:val="00D80739"/>
    <w:rsid w:val="00D81DAB"/>
    <w:rsid w:val="00D82F32"/>
    <w:rsid w:val="00D86400"/>
    <w:rsid w:val="00D92439"/>
    <w:rsid w:val="00D92B72"/>
    <w:rsid w:val="00D93577"/>
    <w:rsid w:val="00D94DB4"/>
    <w:rsid w:val="00D9529E"/>
    <w:rsid w:val="00D95E53"/>
    <w:rsid w:val="00DA3F3A"/>
    <w:rsid w:val="00DA6985"/>
    <w:rsid w:val="00DA7F9B"/>
    <w:rsid w:val="00DB2FA3"/>
    <w:rsid w:val="00DB48F5"/>
    <w:rsid w:val="00DB675D"/>
    <w:rsid w:val="00DB68A7"/>
    <w:rsid w:val="00DC0420"/>
    <w:rsid w:val="00DC1EB9"/>
    <w:rsid w:val="00DC7395"/>
    <w:rsid w:val="00DD1631"/>
    <w:rsid w:val="00DD403F"/>
    <w:rsid w:val="00DE0D6D"/>
    <w:rsid w:val="00DE2F56"/>
    <w:rsid w:val="00DE3604"/>
    <w:rsid w:val="00DE3EA3"/>
    <w:rsid w:val="00DE6629"/>
    <w:rsid w:val="00DF02D0"/>
    <w:rsid w:val="00DF0425"/>
    <w:rsid w:val="00DF0983"/>
    <w:rsid w:val="00DF2136"/>
    <w:rsid w:val="00DF2FA5"/>
    <w:rsid w:val="00DF6855"/>
    <w:rsid w:val="00E007BD"/>
    <w:rsid w:val="00E01A6B"/>
    <w:rsid w:val="00E0491C"/>
    <w:rsid w:val="00E106C3"/>
    <w:rsid w:val="00E10C66"/>
    <w:rsid w:val="00E16A8A"/>
    <w:rsid w:val="00E17B62"/>
    <w:rsid w:val="00E17BCA"/>
    <w:rsid w:val="00E215E7"/>
    <w:rsid w:val="00E24E39"/>
    <w:rsid w:val="00E24F0F"/>
    <w:rsid w:val="00E25E16"/>
    <w:rsid w:val="00E26416"/>
    <w:rsid w:val="00E32E12"/>
    <w:rsid w:val="00E338A0"/>
    <w:rsid w:val="00E34A3B"/>
    <w:rsid w:val="00E40790"/>
    <w:rsid w:val="00E4173D"/>
    <w:rsid w:val="00E43522"/>
    <w:rsid w:val="00E45348"/>
    <w:rsid w:val="00E5141D"/>
    <w:rsid w:val="00E5186A"/>
    <w:rsid w:val="00E558A7"/>
    <w:rsid w:val="00E56223"/>
    <w:rsid w:val="00E56914"/>
    <w:rsid w:val="00E60872"/>
    <w:rsid w:val="00E657A7"/>
    <w:rsid w:val="00E77BE0"/>
    <w:rsid w:val="00E81D69"/>
    <w:rsid w:val="00E82DE5"/>
    <w:rsid w:val="00E82FF6"/>
    <w:rsid w:val="00E835E4"/>
    <w:rsid w:val="00E83C0C"/>
    <w:rsid w:val="00E84E35"/>
    <w:rsid w:val="00E902EC"/>
    <w:rsid w:val="00E90416"/>
    <w:rsid w:val="00E904A5"/>
    <w:rsid w:val="00E90548"/>
    <w:rsid w:val="00E90EE9"/>
    <w:rsid w:val="00E91570"/>
    <w:rsid w:val="00E91687"/>
    <w:rsid w:val="00E91A92"/>
    <w:rsid w:val="00E94D37"/>
    <w:rsid w:val="00E94E78"/>
    <w:rsid w:val="00EA0E55"/>
    <w:rsid w:val="00EA1654"/>
    <w:rsid w:val="00EA3CD4"/>
    <w:rsid w:val="00EA4775"/>
    <w:rsid w:val="00EA4C08"/>
    <w:rsid w:val="00EB0994"/>
    <w:rsid w:val="00EB2E8D"/>
    <w:rsid w:val="00EB364E"/>
    <w:rsid w:val="00EB41E7"/>
    <w:rsid w:val="00EB4A24"/>
    <w:rsid w:val="00EB69C1"/>
    <w:rsid w:val="00EC268C"/>
    <w:rsid w:val="00EC5FB4"/>
    <w:rsid w:val="00EC7FDB"/>
    <w:rsid w:val="00ED093B"/>
    <w:rsid w:val="00ED2725"/>
    <w:rsid w:val="00ED4BC2"/>
    <w:rsid w:val="00ED5C77"/>
    <w:rsid w:val="00ED6475"/>
    <w:rsid w:val="00ED6CDB"/>
    <w:rsid w:val="00EE06F3"/>
    <w:rsid w:val="00EE1C6A"/>
    <w:rsid w:val="00EE3216"/>
    <w:rsid w:val="00EE3C50"/>
    <w:rsid w:val="00EF0E91"/>
    <w:rsid w:val="00EF2B90"/>
    <w:rsid w:val="00EF34AB"/>
    <w:rsid w:val="00EF419C"/>
    <w:rsid w:val="00EF61ED"/>
    <w:rsid w:val="00F0050D"/>
    <w:rsid w:val="00F012E5"/>
    <w:rsid w:val="00F015B8"/>
    <w:rsid w:val="00F019B3"/>
    <w:rsid w:val="00F050B4"/>
    <w:rsid w:val="00F06D1D"/>
    <w:rsid w:val="00F077A0"/>
    <w:rsid w:val="00F1121A"/>
    <w:rsid w:val="00F13E17"/>
    <w:rsid w:val="00F210A3"/>
    <w:rsid w:val="00F21144"/>
    <w:rsid w:val="00F238C1"/>
    <w:rsid w:val="00F25422"/>
    <w:rsid w:val="00F25996"/>
    <w:rsid w:val="00F27CCF"/>
    <w:rsid w:val="00F308D7"/>
    <w:rsid w:val="00F33090"/>
    <w:rsid w:val="00F35059"/>
    <w:rsid w:val="00F369E0"/>
    <w:rsid w:val="00F36B30"/>
    <w:rsid w:val="00F417C4"/>
    <w:rsid w:val="00F42E65"/>
    <w:rsid w:val="00F43884"/>
    <w:rsid w:val="00F4416F"/>
    <w:rsid w:val="00F44847"/>
    <w:rsid w:val="00F44DA3"/>
    <w:rsid w:val="00F464E5"/>
    <w:rsid w:val="00F50FEE"/>
    <w:rsid w:val="00F54720"/>
    <w:rsid w:val="00F54E4C"/>
    <w:rsid w:val="00F56CAD"/>
    <w:rsid w:val="00F56EF0"/>
    <w:rsid w:val="00F5741E"/>
    <w:rsid w:val="00F62146"/>
    <w:rsid w:val="00F6331F"/>
    <w:rsid w:val="00F6564F"/>
    <w:rsid w:val="00F70C52"/>
    <w:rsid w:val="00F7122C"/>
    <w:rsid w:val="00F71844"/>
    <w:rsid w:val="00F743AF"/>
    <w:rsid w:val="00F76C37"/>
    <w:rsid w:val="00F77210"/>
    <w:rsid w:val="00F808D1"/>
    <w:rsid w:val="00F81BFF"/>
    <w:rsid w:val="00F82EBD"/>
    <w:rsid w:val="00F835DA"/>
    <w:rsid w:val="00F83C17"/>
    <w:rsid w:val="00F841DD"/>
    <w:rsid w:val="00F851D5"/>
    <w:rsid w:val="00F90387"/>
    <w:rsid w:val="00F90AA9"/>
    <w:rsid w:val="00F927E6"/>
    <w:rsid w:val="00F95C4E"/>
    <w:rsid w:val="00F965BD"/>
    <w:rsid w:val="00FA171C"/>
    <w:rsid w:val="00FA5FCA"/>
    <w:rsid w:val="00FA7349"/>
    <w:rsid w:val="00FB08D0"/>
    <w:rsid w:val="00FB1E06"/>
    <w:rsid w:val="00FB79D2"/>
    <w:rsid w:val="00FC1992"/>
    <w:rsid w:val="00FC4016"/>
    <w:rsid w:val="00FC488F"/>
    <w:rsid w:val="00FC48B3"/>
    <w:rsid w:val="00FC5599"/>
    <w:rsid w:val="00FC79DA"/>
    <w:rsid w:val="00FD2DA4"/>
    <w:rsid w:val="00FD5967"/>
    <w:rsid w:val="00FE0812"/>
    <w:rsid w:val="00FE1C6A"/>
    <w:rsid w:val="00FF07EA"/>
    <w:rsid w:val="00FF16C4"/>
    <w:rsid w:val="00FF19E1"/>
    <w:rsid w:val="00FF2DDF"/>
    <w:rsid w:val="00FF3654"/>
    <w:rsid w:val="00FF3787"/>
    <w:rsid w:val="00FF5E54"/>
    <w:rsid w:val="00FF7AD7"/>
    <w:rsid w:val="00FF7C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28"/>
    <w:pPr>
      <w:suppressAutoHyphens/>
      <w:spacing w:after="0" w:line="240" w:lineRule="auto"/>
    </w:pPr>
    <w:rPr>
      <w:rFonts w:cs="Times New Roman"/>
      <w:sz w:val="20"/>
      <w:szCs w:val="24"/>
      <w:lang w:eastAsia="ar-SA"/>
    </w:rPr>
  </w:style>
  <w:style w:type="paragraph" w:styleId="Titre1">
    <w:name w:val="heading 1"/>
    <w:basedOn w:val="Normal"/>
    <w:next w:val="Normal"/>
    <w:link w:val="Titre1Car"/>
    <w:autoRedefine/>
    <w:uiPriority w:val="9"/>
    <w:qFormat/>
    <w:rsid w:val="006A4ED4"/>
    <w:pPr>
      <w:keepNext/>
      <w:suppressAutoHyphens w:val="0"/>
      <w:spacing w:before="240" w:after="60" w:line="276" w:lineRule="auto"/>
      <w:outlineLvl w:val="0"/>
    </w:pPr>
    <w:rPr>
      <w:rFonts w:eastAsiaTheme="majorEastAsia" w:cstheme="majorBidi"/>
      <w:b/>
      <w:bCs/>
      <w:smallCaps/>
      <w:kern w:val="32"/>
      <w:sz w:val="32"/>
      <w:szCs w:val="28"/>
      <w:bdr w:val="single" w:sz="4" w:space="0" w:color="auto"/>
      <w:lang w:eastAsia="en-US"/>
    </w:rPr>
  </w:style>
  <w:style w:type="paragraph" w:styleId="Titre2">
    <w:name w:val="heading 2"/>
    <w:basedOn w:val="Normal"/>
    <w:next w:val="Normal"/>
    <w:link w:val="Titre2Car"/>
    <w:autoRedefine/>
    <w:uiPriority w:val="9"/>
    <w:unhideWhenUsed/>
    <w:qFormat/>
    <w:rsid w:val="00FF5E54"/>
    <w:pPr>
      <w:keepNext/>
      <w:keepLines/>
      <w:pBdr>
        <w:top w:val="single" w:sz="4" w:space="1" w:color="auto"/>
        <w:left w:val="single" w:sz="4" w:space="4" w:color="auto"/>
        <w:bottom w:val="single" w:sz="4" w:space="1" w:color="auto"/>
        <w:right w:val="single" w:sz="4" w:space="4" w:color="auto"/>
      </w:pBdr>
      <w:suppressAutoHyphens w:val="0"/>
      <w:spacing w:before="200" w:line="276" w:lineRule="auto"/>
      <w:jc w:val="center"/>
      <w:outlineLvl w:val="1"/>
    </w:pPr>
    <w:rPr>
      <w:rFonts w:eastAsiaTheme="majorEastAsia" w:cstheme="majorBidi"/>
      <w:b/>
      <w:bCs/>
      <w:smallCaps/>
      <w:sz w:val="28"/>
      <w:szCs w:val="28"/>
      <w:lang w:eastAsia="en-US"/>
    </w:rPr>
  </w:style>
  <w:style w:type="paragraph" w:styleId="Titre3">
    <w:name w:val="heading 3"/>
    <w:basedOn w:val="Normal"/>
    <w:next w:val="Normal"/>
    <w:link w:val="Titre3Car"/>
    <w:autoRedefine/>
    <w:uiPriority w:val="9"/>
    <w:unhideWhenUsed/>
    <w:qFormat/>
    <w:rsid w:val="00521C5D"/>
    <w:pPr>
      <w:keepNext/>
      <w:keepLines/>
      <w:spacing w:before="200"/>
      <w:ind w:left="2844" w:hanging="12"/>
      <w:jc w:val="center"/>
      <w:outlineLvl w:val="2"/>
    </w:pPr>
    <w:rPr>
      <w:rFonts w:eastAsiaTheme="majorEastAsia" w:cstheme="majorBidi"/>
      <w:b/>
      <w:bCs/>
      <w:u w:val="single"/>
    </w:rPr>
  </w:style>
  <w:style w:type="paragraph" w:styleId="Titre4">
    <w:name w:val="heading 4"/>
    <w:basedOn w:val="Normal"/>
    <w:next w:val="Normal"/>
    <w:link w:val="Titre4Car"/>
    <w:autoRedefine/>
    <w:uiPriority w:val="9"/>
    <w:unhideWhenUsed/>
    <w:qFormat/>
    <w:rsid w:val="00141CE9"/>
    <w:pPr>
      <w:keepNext/>
      <w:keepLines/>
      <w:suppressAutoHyphens w:val="0"/>
      <w:spacing w:before="200" w:line="276" w:lineRule="auto"/>
      <w:outlineLvl w:val="3"/>
    </w:pPr>
    <w:rPr>
      <w:rFonts w:eastAsiaTheme="majorEastAsia" w:cstheme="majorBidi"/>
      <w:b/>
      <w:bCs/>
      <w:iCs/>
      <w:u w:val="single"/>
      <w:lang w:eastAsia="en-US"/>
    </w:rPr>
  </w:style>
  <w:style w:type="paragraph" w:styleId="Titre5">
    <w:name w:val="heading 5"/>
    <w:basedOn w:val="Normal"/>
    <w:next w:val="Normal"/>
    <w:link w:val="Titre5Car"/>
    <w:autoRedefine/>
    <w:uiPriority w:val="9"/>
    <w:unhideWhenUsed/>
    <w:qFormat/>
    <w:rsid w:val="006E12FA"/>
    <w:pPr>
      <w:keepNext/>
      <w:keepLines/>
      <w:pBdr>
        <w:top w:val="single" w:sz="4" w:space="1" w:color="auto"/>
        <w:left w:val="single" w:sz="4" w:space="4" w:color="auto"/>
        <w:bottom w:val="single" w:sz="4" w:space="1" w:color="auto"/>
        <w:right w:val="single" w:sz="4" w:space="4" w:color="auto"/>
      </w:pBdr>
      <w:suppressAutoHyphens w:val="0"/>
      <w:spacing w:before="40"/>
      <w:jc w:val="center"/>
      <w:outlineLvl w:val="4"/>
    </w:pPr>
    <w:rPr>
      <w:rFonts w:ascii="Calibri" w:eastAsiaTheme="majorEastAsia" w:hAnsi="Calibri" w:cstheme="majorBidi"/>
      <w:b/>
      <w:sz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4ED4"/>
    <w:rPr>
      <w:rFonts w:eastAsiaTheme="majorEastAsia" w:cstheme="majorBidi"/>
      <w:b/>
      <w:bCs/>
      <w:smallCaps/>
      <w:kern w:val="32"/>
      <w:sz w:val="32"/>
      <w:szCs w:val="28"/>
      <w:bdr w:val="single" w:sz="4" w:space="0" w:color="auto"/>
    </w:rPr>
  </w:style>
  <w:style w:type="character" w:customStyle="1" w:styleId="Titre2Car">
    <w:name w:val="Titre 2 Car"/>
    <w:basedOn w:val="Policepardfaut"/>
    <w:link w:val="Titre2"/>
    <w:uiPriority w:val="9"/>
    <w:rsid w:val="00FF5E54"/>
    <w:rPr>
      <w:rFonts w:eastAsiaTheme="majorEastAsia" w:cstheme="majorBidi"/>
      <w:b/>
      <w:bCs/>
      <w:smallCaps/>
      <w:sz w:val="28"/>
      <w:szCs w:val="28"/>
    </w:rPr>
  </w:style>
  <w:style w:type="character" w:customStyle="1" w:styleId="Titre4Car">
    <w:name w:val="Titre 4 Car"/>
    <w:basedOn w:val="Policepardfaut"/>
    <w:link w:val="Titre4"/>
    <w:uiPriority w:val="9"/>
    <w:rsid w:val="00141CE9"/>
    <w:rPr>
      <w:rFonts w:eastAsiaTheme="majorEastAsia" w:cstheme="majorBidi"/>
      <w:b/>
      <w:bCs/>
      <w:iCs/>
      <w:sz w:val="20"/>
      <w:szCs w:val="24"/>
      <w:u w:val="single"/>
    </w:rPr>
  </w:style>
  <w:style w:type="character" w:customStyle="1" w:styleId="Titre3Car">
    <w:name w:val="Titre 3 Car"/>
    <w:basedOn w:val="Policepardfaut"/>
    <w:link w:val="Titre3"/>
    <w:uiPriority w:val="9"/>
    <w:rsid w:val="00521C5D"/>
    <w:rPr>
      <w:rFonts w:eastAsiaTheme="majorEastAsia" w:cstheme="majorBidi"/>
      <w:b/>
      <w:bCs/>
      <w:sz w:val="24"/>
      <w:szCs w:val="24"/>
      <w:u w:val="single"/>
      <w:lang w:eastAsia="ar-SA"/>
    </w:rPr>
  </w:style>
  <w:style w:type="character" w:customStyle="1" w:styleId="Titre5Car">
    <w:name w:val="Titre 5 Car"/>
    <w:basedOn w:val="Policepardfaut"/>
    <w:link w:val="Titre5"/>
    <w:uiPriority w:val="9"/>
    <w:rsid w:val="006E12FA"/>
    <w:rPr>
      <w:rFonts w:ascii="Calibri" w:eastAsiaTheme="majorEastAsia" w:hAnsi="Calibri" w:cstheme="majorBidi"/>
      <w:b/>
      <w:sz w:val="32"/>
      <w:szCs w:val="24"/>
      <w:lang w:eastAsia="fr-FR"/>
    </w:rPr>
  </w:style>
  <w:style w:type="paragraph" w:customStyle="1" w:styleId="Titre-">
    <w:name w:val="Titre -"/>
    <w:basedOn w:val="Titre3"/>
    <w:link w:val="Titre-Car"/>
    <w:autoRedefine/>
    <w:qFormat/>
    <w:rsid w:val="006E12FA"/>
    <w:pPr>
      <w:spacing w:before="0"/>
      <w:ind w:left="0" w:firstLine="0"/>
      <w:jc w:val="left"/>
    </w:pPr>
    <w:rPr>
      <w:i/>
      <w:smallCaps/>
      <w:sz w:val="32"/>
    </w:rPr>
  </w:style>
  <w:style w:type="character" w:customStyle="1" w:styleId="Titre-Car">
    <w:name w:val="Titre - Car"/>
    <w:basedOn w:val="Titre3Car"/>
    <w:link w:val="Titre-"/>
    <w:rsid w:val="006E12FA"/>
    <w:rPr>
      <w:rFonts w:eastAsiaTheme="majorEastAsia" w:cstheme="majorBidi"/>
      <w:b/>
      <w:bCs/>
      <w:i/>
      <w:smallCaps/>
      <w:sz w:val="32"/>
      <w:szCs w:val="24"/>
      <w:u w:val="single"/>
      <w:lang w:eastAsia="ar-SA"/>
    </w:rPr>
  </w:style>
  <w:style w:type="paragraph" w:customStyle="1" w:styleId="Titre10">
    <w:name w:val="Titre 10"/>
    <w:basedOn w:val="Titre-"/>
    <w:link w:val="Titre10Car"/>
    <w:autoRedefine/>
    <w:qFormat/>
    <w:rsid w:val="006E12FA"/>
    <w:rPr>
      <w:sz w:val="24"/>
    </w:rPr>
  </w:style>
  <w:style w:type="character" w:customStyle="1" w:styleId="Titre10Car">
    <w:name w:val="Titre 10 Car"/>
    <w:basedOn w:val="Titre-Car"/>
    <w:link w:val="Titre10"/>
    <w:rsid w:val="006E12FA"/>
    <w:rPr>
      <w:rFonts w:eastAsiaTheme="majorEastAsia" w:cstheme="majorBidi"/>
      <w:b/>
      <w:bCs/>
      <w:i/>
      <w:smallCaps/>
      <w:sz w:val="24"/>
      <w:szCs w:val="24"/>
      <w:u w:val="single"/>
      <w:lang w:eastAsia="ar-SA"/>
    </w:rPr>
  </w:style>
  <w:style w:type="table" w:styleId="Grilledutableau">
    <w:name w:val="Table Grid"/>
    <w:basedOn w:val="TableauNormal"/>
    <w:uiPriority w:val="59"/>
    <w:rsid w:val="00AA3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4594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planchon</dc:creator>
  <cp:lastModifiedBy>vergnole</cp:lastModifiedBy>
  <cp:revision>2</cp:revision>
  <dcterms:created xsi:type="dcterms:W3CDTF">2016-10-30T09:02:00Z</dcterms:created>
  <dcterms:modified xsi:type="dcterms:W3CDTF">2016-10-30T09:02:00Z</dcterms:modified>
</cp:coreProperties>
</file>