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F6" w:rsidRPr="003D1BF6" w:rsidRDefault="003D1BF6" w:rsidP="003D1BF6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3D1BF6">
        <w:rPr>
          <w:rFonts w:ascii="Times New Roman" w:eastAsia="Times New Roman" w:hAnsi="Times New Roman" w:cs="Times New Roman"/>
          <w:b/>
          <w:bCs/>
          <w:u w:val="single"/>
        </w:rPr>
        <w:t xml:space="preserve">Éléments d’évaluation EC3 : </w:t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3D1BF6">
        <w:rPr>
          <w:rFonts w:ascii="Times New Roman" w:eastAsia="Times New Roman" w:hAnsi="Times New Roman" w:cs="Times New Roman"/>
          <w:b/>
          <w:bCs/>
          <w:u w:val="single"/>
        </w:rPr>
        <w:tab/>
        <w:t>/10</w:t>
      </w:r>
    </w:p>
    <w:p w:rsidR="003D1BF6" w:rsidRPr="003D1BF6" w:rsidRDefault="003D1BF6" w:rsidP="003D1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bCs/>
        </w:rPr>
      </w:pPr>
      <w:r w:rsidRPr="003D1BF6">
        <w:rPr>
          <w:rFonts w:ascii="Times New Roman" w:eastAsia="Times New Roman" w:hAnsi="Times New Roman" w:cs="Times New Roman"/>
          <w:b/>
          <w:bCs/>
        </w:rPr>
        <w:t xml:space="preserve">Sujet : </w:t>
      </w:r>
      <w:r w:rsidRPr="003D1BF6">
        <w:rPr>
          <w:rFonts w:ascii="Times New Roman" w:eastAsia="Times New Roman" w:hAnsi="Times New Roman" w:cs="Times New Roman"/>
          <w:bCs/>
        </w:rPr>
        <w:t>à l’aide de vos connaissances et du dossier documentaire, v</w:t>
      </w:r>
      <w:r w:rsidRPr="003D1BF6">
        <w:rPr>
          <w:rFonts w:ascii="Calibri" w:eastAsia="Times New Roman" w:hAnsi="Calibri" w:cs="Calibri"/>
        </w:rPr>
        <w:t>ous montrerez que la politique monétaire permet d’agir sur l’activité économique</w:t>
      </w:r>
      <w:r w:rsidRPr="003D1BF6">
        <w:rPr>
          <w:rFonts w:ascii="Times New Roman" w:eastAsia="Times New Roman" w:hAnsi="Times New Roman" w:cs="Times New Roman"/>
          <w:bCs/>
        </w:rPr>
        <w:t>.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479"/>
        <w:gridCol w:w="11891"/>
      </w:tblGrid>
      <w:tr w:rsidR="003D1BF6" w:rsidRPr="003D1BF6" w:rsidTr="00532D9A">
        <w:trPr>
          <w:trHeight w:val="366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Critères de réussite</w:t>
            </w: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Eléments de correction</w:t>
            </w:r>
          </w:p>
        </w:tc>
      </w:tr>
      <w:tr w:rsidR="003D1BF6" w:rsidRPr="003D1BF6" w:rsidTr="00532D9A">
        <w:trPr>
          <w:trHeight w:val="559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A- Mobiliser des connaissances pertinentes pour répondre au sujet  </w:t>
            </w:r>
            <w:r w:rsidRPr="003D1BF6">
              <w:rPr>
                <w:rFonts w:ascii="Times New Roman" w:eastAsia="Times New Roman" w:hAnsi="Times New Roman" w:cs="Times New Roman"/>
                <w:b/>
              </w:rPr>
              <w:t>(3 points</w:t>
            </w:r>
            <w:r w:rsidRPr="003D1BF6">
              <w:rPr>
                <w:rFonts w:ascii="Times New Roman" w:eastAsia="Times New Roman" w:hAnsi="Times New Roman" w:cs="Times New Roman"/>
              </w:rPr>
              <w:t>) (1) : Concepts attendus :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</w:t>
            </w: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Politique monétaire restrictive / expansive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Relation taux d’intérêt </w:t>
            </w: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/ inflation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 (action sur les taux d’intérêt et inflation – </w:t>
            </w:r>
            <w:r w:rsidRPr="003D1BF6">
              <w:rPr>
                <w:rFonts w:ascii="Times New Roman" w:eastAsia="Times New Roman" w:hAnsi="Times New Roman" w:cs="Times New Roman"/>
                <w:u w:val="single"/>
              </w:rPr>
              <w:t>relation à rappeler mais pas de développement exhaustif du fait de l’intitulé du sujet</w:t>
            </w:r>
            <w:r w:rsidRPr="003D1BF6">
              <w:rPr>
                <w:rFonts w:ascii="Times New Roman" w:eastAsia="Times New Roman" w:hAnsi="Times New Roman" w:cs="Times New Roman"/>
              </w:rPr>
              <w:t>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1. Relation inflation / demande (si hausse inflation alors 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dim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>. Du pouvoir d’achat et consommation)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2. Relation inflation / Offre (hausse inflation entraîne 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dim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 xml:space="preserve">. Compétitivité prix et </w:t>
            </w: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déséquilibre extérieur</w:t>
            </w:r>
            <w:r w:rsidRPr="003D1BF6">
              <w:rPr>
                <w:rFonts w:ascii="Times New Roman" w:eastAsia="Times New Roman" w:hAnsi="Times New Roman" w:cs="Times New Roman"/>
              </w:rPr>
              <w:t>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1+2 = </w:t>
            </w: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Demande globale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Relation inflation / croissance et chômage (effets pervers de la lutte contre inflation : hausse i = 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dim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 xml:space="preserve"> crédit donc baisse C et I)</w:t>
            </w:r>
          </w:p>
        </w:tc>
      </w:tr>
      <w:tr w:rsidR="003D1BF6" w:rsidRPr="003D1BF6" w:rsidTr="00532D9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B- Mobiliser des informations pertinentes issues du dossier documentaire pour répondre au sujet. (</w:t>
            </w:r>
            <w:r w:rsidRPr="003D1BF6">
              <w:rPr>
                <w:rFonts w:ascii="Times New Roman" w:eastAsia="Times New Roman" w:hAnsi="Times New Roman" w:cs="Times New Roman"/>
                <w:b/>
              </w:rPr>
              <w:t>3 points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) (1) : 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  <w:u w:val="single"/>
              </w:rPr>
              <w:t>Doc 1</w:t>
            </w:r>
            <w:r w:rsidRPr="003D1BF6">
              <w:rPr>
                <w:rFonts w:ascii="Times New Roman" w:eastAsia="Times New Roman" w:hAnsi="Times New Roman" w:cs="Times New Roman"/>
              </w:rPr>
              <w:t> : lecture explicite du taux de croissance + périodisation + corrélation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  <w:u w:val="single"/>
              </w:rPr>
              <w:t>Doc 2 </w:t>
            </w:r>
            <w:r w:rsidRPr="003D1BF6">
              <w:rPr>
                <w:rFonts w:ascii="Times New Roman" w:eastAsia="Times New Roman" w:hAnsi="Times New Roman" w:cs="Times New Roman"/>
              </w:rPr>
              <w:t>: relation i + effet pervers po. Mo. Restrictive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Lecture explicite d’au moins une donnée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Valorisation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 : Mise en relation avec doc 1 (suppose capacité lien entre croissance et chômage : 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cf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 xml:space="preserve"> cours)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  <w:u w:val="single"/>
              </w:rPr>
              <w:t>Doc 3</w:t>
            </w:r>
            <w:r w:rsidRPr="003D1BF6">
              <w:rPr>
                <w:rFonts w:ascii="Times New Roman" w:eastAsia="Times New Roman" w:hAnsi="Times New Roman" w:cs="Times New Roman"/>
              </w:rPr>
              <w:t> : explicitation d’au moins deux arguments (effet boule de neige de l’inflation + relation avec pouvoir achat)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A valoriser :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 utilisation de la notion d’anticipations rationnelles des agents ( 3 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éme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 xml:space="preserve"> paragraphe)</w:t>
            </w:r>
          </w:p>
        </w:tc>
      </w:tr>
      <w:tr w:rsidR="003D1BF6" w:rsidRPr="003D1BF6" w:rsidTr="00532D9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C</w:t>
            </w:r>
            <w:r w:rsidRPr="003D1BF6">
              <w:rPr>
                <w:rFonts w:ascii="Times New Roman" w:eastAsia="Times New Roman" w:hAnsi="Times New Roman" w:cs="Times New Roman"/>
                <w:b/>
                <w:bCs/>
              </w:rPr>
              <w:t>- Construire un raisonnement cohérent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 qui répond au sujet en paragraphes argumentés  (</w:t>
            </w:r>
            <w:r w:rsidRPr="003D1BF6">
              <w:rPr>
                <w:rFonts w:ascii="Times New Roman" w:eastAsia="Times New Roman" w:hAnsi="Times New Roman" w:cs="Times New Roman"/>
                <w:b/>
              </w:rPr>
              <w:t>3 points</w:t>
            </w:r>
            <w:r w:rsidRPr="003D1BF6">
              <w:rPr>
                <w:rFonts w:ascii="Times New Roman" w:eastAsia="Times New Roman" w:hAnsi="Times New Roman" w:cs="Times New Roman"/>
              </w:rPr>
              <w:t xml:space="preserve">) </w:t>
            </w:r>
            <w:r w:rsidRPr="003D1BF6">
              <w:rPr>
                <w:rFonts w:ascii="Times New Roman" w:eastAsia="Times New Roman" w:hAnsi="Times New Roman" w:cs="Times New Roman"/>
              </w:rPr>
              <w:lastRenderedPageBreak/>
              <w:t>(1)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Intro : </w:t>
            </w:r>
          </w:p>
          <w:p w:rsidR="003D1BF6" w:rsidRPr="003D1BF6" w:rsidRDefault="003D1BF6" w:rsidP="003D1BF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entrée en matière</w:t>
            </w:r>
          </w:p>
          <w:p w:rsidR="003D1BF6" w:rsidRPr="003D1BF6" w:rsidRDefault="003D1BF6" w:rsidP="003D1BF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indication de la démarche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Conclusion : réponse à la question</w:t>
            </w: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lastRenderedPageBreak/>
              <w:t>Proposition de plan :</w:t>
            </w:r>
          </w:p>
          <w:p w:rsidR="003D1BF6" w:rsidRPr="003D1BF6" w:rsidRDefault="003D1BF6" w:rsidP="003D1B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Une politique monétaire restrictive</w:t>
            </w:r>
          </w:p>
          <w:p w:rsidR="003D1BF6" w:rsidRPr="003D1BF6" w:rsidRDefault="003D1BF6" w:rsidP="003D1B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les moyens d’action </w:t>
            </w:r>
          </w:p>
          <w:p w:rsidR="003D1BF6" w:rsidRPr="003D1BF6" w:rsidRDefault="003D1BF6" w:rsidP="003D1B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Les résultats attendus (doc3)</w:t>
            </w:r>
          </w:p>
          <w:p w:rsidR="003D1BF6" w:rsidRPr="003D1BF6" w:rsidRDefault="003D1BF6" w:rsidP="003D1BF6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lastRenderedPageBreak/>
              <w:t>Des effets pervers à corriger</w:t>
            </w:r>
          </w:p>
          <w:p w:rsidR="003D1BF6" w:rsidRPr="003D1BF6" w:rsidRDefault="003D1BF6" w:rsidP="003D1B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ralentissement de la croissance et chômage (doc 2)</w:t>
            </w:r>
          </w:p>
          <w:p w:rsidR="003D1BF6" w:rsidRPr="003D1BF6" w:rsidRDefault="003D1BF6" w:rsidP="003D1BF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politique monétaire expansive (doc1)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3D1BF6">
              <w:rPr>
                <w:rFonts w:ascii="Times New Roman" w:eastAsia="Times New Roman" w:hAnsi="Times New Roman" w:cs="Times New Roman"/>
                <w:u w:val="single"/>
              </w:rPr>
              <w:t>autre proposition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A/ Une POMO restrictive pour faire face à la stagflation (doc 3)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Lutter contre la spirale inflationniste et restaurer la compétitivité prix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Pour améliorer le pouvoir d’achat et favoriser l’Investissement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Pour alléger la contrainte de l’endettement (A valoriser)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B/ Mais une politique qui induit des effets pervers (doc 1 et doc 2)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En bridant la croissance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 Ce qui est source de chômage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>C/ Une POMO expansive pour limiter ces effets pervers (doc 2)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  Une diminution des taux d’i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   Qui agit sur la demande globale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              En favorisant la C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BF6">
              <w:rPr>
                <w:rFonts w:ascii="Times New Roman" w:eastAsia="Times New Roman" w:hAnsi="Times New Roman" w:cs="Times New Roman"/>
              </w:rPr>
              <w:t xml:space="preserve">                  En facilitant l’I (</w:t>
            </w:r>
            <w:proofErr w:type="spellStart"/>
            <w:r w:rsidRPr="003D1BF6">
              <w:rPr>
                <w:rFonts w:ascii="Times New Roman" w:eastAsia="Times New Roman" w:hAnsi="Times New Roman" w:cs="Times New Roman"/>
              </w:rPr>
              <w:t>allége</w:t>
            </w:r>
            <w:proofErr w:type="spellEnd"/>
            <w:r w:rsidRPr="003D1BF6">
              <w:rPr>
                <w:rFonts w:ascii="Times New Roman" w:eastAsia="Times New Roman" w:hAnsi="Times New Roman" w:cs="Times New Roman"/>
              </w:rPr>
              <w:t xml:space="preserve"> le coût du financement / augmentant la rentabilité économique)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D1BF6" w:rsidRPr="003D1BF6" w:rsidTr="00532D9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spacing w:after="0" w:line="240" w:lineRule="auto"/>
              <w:rPr>
                <w:rFonts w:ascii="Times New Roman" w:eastAsia="Calibri" w:hAnsi="Times New Roman" w:cs="Times New Roman"/>
                <w:lang w:eastAsia="fr-FR"/>
              </w:rPr>
            </w:pPr>
            <w:r w:rsidRPr="003D1BF6">
              <w:rPr>
                <w:rFonts w:ascii="Times New Roman" w:eastAsia="Calibri" w:hAnsi="Times New Roman" w:cs="Times New Roman"/>
                <w:lang w:eastAsia="fr-FR"/>
              </w:rPr>
              <w:lastRenderedPageBreak/>
              <w:t>D - Rédiger en utilisant une écriture lisible, une expression claire et une présentation soignée distinguant les paragraphes. (</w:t>
            </w:r>
            <w:r w:rsidRPr="003D1BF6">
              <w:rPr>
                <w:rFonts w:ascii="Times New Roman" w:eastAsia="Calibri" w:hAnsi="Times New Roman" w:cs="Times New Roman"/>
                <w:b/>
                <w:lang w:eastAsia="fr-FR"/>
              </w:rPr>
              <w:t>1 point</w:t>
            </w:r>
            <w:r w:rsidRPr="003D1BF6">
              <w:rPr>
                <w:rFonts w:ascii="Times New Roman" w:eastAsia="Calibri" w:hAnsi="Times New Roman" w:cs="Times New Roman"/>
                <w:lang w:eastAsia="fr-FR"/>
              </w:rPr>
              <w:t>)</w:t>
            </w:r>
          </w:p>
          <w:p w:rsidR="003D1BF6" w:rsidRPr="003D1BF6" w:rsidRDefault="003D1BF6" w:rsidP="003D1BF6">
            <w:pPr>
              <w:spacing w:after="0" w:line="240" w:lineRule="auto"/>
              <w:rPr>
                <w:rFonts w:ascii="Times New Roman" w:eastAsia="Calibri" w:hAnsi="Times New Roman" w:cs="Times New Roman"/>
                <w:lang w:eastAsia="fr-FR"/>
              </w:rPr>
            </w:pPr>
          </w:p>
        </w:tc>
        <w:tc>
          <w:tcPr>
            <w:tcW w:w="1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6" w:rsidRPr="003D1BF6" w:rsidRDefault="003D1BF6" w:rsidP="003D1BF6">
            <w:pPr>
              <w:spacing w:after="0" w:line="240" w:lineRule="auto"/>
              <w:rPr>
                <w:rFonts w:ascii="Times New Roman" w:eastAsia="Calibri" w:hAnsi="Times New Roman" w:cs="Times New Roman"/>
                <w:lang w:eastAsia="fr-FR"/>
              </w:rPr>
            </w:pPr>
            <w:r w:rsidRPr="003D1BF6">
              <w:rPr>
                <w:rFonts w:ascii="Times New Roman" w:eastAsia="Calibri" w:hAnsi="Times New Roman" w:cs="Times New Roman"/>
                <w:lang w:eastAsia="fr-FR"/>
              </w:rPr>
              <w:t xml:space="preserve">      </w:t>
            </w:r>
          </w:p>
        </w:tc>
      </w:tr>
    </w:tbl>
    <w:p w:rsidR="003D1BF6" w:rsidRPr="003D1BF6" w:rsidRDefault="003D1BF6" w:rsidP="003D1BF6">
      <w:pPr>
        <w:rPr>
          <w:rFonts w:ascii="Times New Roman" w:eastAsia="Times New Roman" w:hAnsi="Times New Roman" w:cs="Times New Roman"/>
        </w:rPr>
      </w:pPr>
      <w:r w:rsidRPr="003D1BF6">
        <w:rPr>
          <w:rFonts w:ascii="Times New Roman" w:eastAsia="Times New Roman" w:hAnsi="Times New Roman" w:cs="Times New Roman"/>
          <w:caps/>
        </w:rPr>
        <w:t>(1) Dans ces items la coMprÉhension du sujet est ÉvaluÉe.</w:t>
      </w:r>
    </w:p>
    <w:p w:rsidR="003D1BF6" w:rsidRPr="003D1BF6" w:rsidRDefault="003D1BF6" w:rsidP="003D1BF6">
      <w:pPr>
        <w:rPr>
          <w:rFonts w:ascii="Times New Roman" w:eastAsia="Times New Roman" w:hAnsi="Times New Roman" w:cs="Times New Roman"/>
        </w:rPr>
      </w:pPr>
    </w:p>
    <w:p w:rsidR="004A04CB" w:rsidRDefault="004A04CB"/>
    <w:sectPr w:rsidR="004A04CB" w:rsidSect="003D1B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C26"/>
    <w:multiLevelType w:val="hybridMultilevel"/>
    <w:tmpl w:val="10DE5C9E"/>
    <w:lvl w:ilvl="0" w:tplc="57EA2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B7E1D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F55EF"/>
    <w:multiLevelType w:val="hybridMultilevel"/>
    <w:tmpl w:val="F75057E2"/>
    <w:lvl w:ilvl="0" w:tplc="EF9E16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1DC68A2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7B5258D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A43076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7C0402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5E7A04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9CA4D0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AA728B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D85CD2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BF6"/>
    <w:rsid w:val="0013723B"/>
    <w:rsid w:val="003D1BF6"/>
    <w:rsid w:val="004679DC"/>
    <w:rsid w:val="004A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vergnole</dc:creator>
  <cp:lastModifiedBy>vergnole</cp:lastModifiedBy>
  <cp:revision>1</cp:revision>
  <dcterms:created xsi:type="dcterms:W3CDTF">2016-05-20T09:40:00Z</dcterms:created>
  <dcterms:modified xsi:type="dcterms:W3CDTF">2016-05-20T09:41:00Z</dcterms:modified>
</cp:coreProperties>
</file>