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ECD" w:rsidRDefault="00BF6F5B"/>
    <w:p w:rsidR="00C11517" w:rsidRPr="001E6170" w:rsidRDefault="00C11517" w:rsidP="00C11517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52"/>
          <w:szCs w:val="22"/>
          <w:lang w:eastAsia="en-US"/>
        </w:rPr>
      </w:pPr>
      <w:r w:rsidRPr="001E6170">
        <w:rPr>
          <w:rFonts w:asciiTheme="minorHAnsi" w:eastAsiaTheme="minorHAnsi" w:hAnsiTheme="minorHAnsi" w:cstheme="minorBidi"/>
          <w:b/>
          <w:sz w:val="52"/>
          <w:szCs w:val="22"/>
          <w:lang w:eastAsia="en-US"/>
        </w:rPr>
        <w:t>Panneau solaire pour camping-car</w:t>
      </w:r>
    </w:p>
    <w:p w:rsidR="00C11517" w:rsidRPr="001E6170" w:rsidRDefault="00C11517" w:rsidP="00C11517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32"/>
          <w:szCs w:val="22"/>
          <w:lang w:eastAsia="en-US"/>
        </w:rPr>
      </w:pPr>
      <w:r w:rsidRPr="001E6170">
        <w:rPr>
          <w:rFonts w:asciiTheme="minorHAnsi" w:eastAsiaTheme="minorHAnsi" w:hAnsiTheme="minorHAnsi" w:cstheme="minorBidi"/>
          <w:b/>
          <w:noProof/>
          <w:sz w:val="32"/>
          <w:szCs w:val="22"/>
        </w:rPr>
        <w:drawing>
          <wp:inline distT="0" distB="0" distL="0" distR="0">
            <wp:extent cx="4790139" cy="3708900"/>
            <wp:effectExtent l="19050" t="0" r="0" b="0"/>
            <wp:docPr id="2" name="Image 4" descr="Camping-car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mping-car_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0139" cy="370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1517" w:rsidRPr="001E6170" w:rsidRDefault="00C11517" w:rsidP="00C11517">
      <w:pPr>
        <w:rPr>
          <w:rFonts w:ascii="Arial" w:hAnsi="Arial" w:cs="Arial"/>
          <w:b/>
          <w:sz w:val="22"/>
          <w:szCs w:val="22"/>
        </w:rPr>
      </w:pPr>
      <w:r w:rsidRPr="001E6170">
        <w:rPr>
          <w:rFonts w:ascii="Arial" w:hAnsi="Arial" w:cs="Arial"/>
          <w:b/>
          <w:sz w:val="22"/>
          <w:szCs w:val="22"/>
        </w:rPr>
        <w:t>Th</w:t>
      </w:r>
      <w:r>
        <w:rPr>
          <w:rFonts w:ascii="Arial" w:hAnsi="Arial" w:cs="Arial"/>
          <w:b/>
          <w:sz w:val="22"/>
          <w:szCs w:val="22"/>
        </w:rPr>
        <w:t>è</w:t>
      </w:r>
      <w:r w:rsidRPr="001E6170">
        <w:rPr>
          <w:rFonts w:ascii="Arial" w:hAnsi="Arial" w:cs="Arial"/>
          <w:b/>
          <w:sz w:val="22"/>
          <w:szCs w:val="22"/>
        </w:rPr>
        <w:t>mes abordés à travers ce système :</w:t>
      </w:r>
    </w:p>
    <w:p w:rsidR="00C11517" w:rsidRPr="001E6170" w:rsidRDefault="00C11517" w:rsidP="00C11517">
      <w:pPr>
        <w:pStyle w:val="Paragraphedeliste"/>
        <w:numPr>
          <w:ilvl w:val="0"/>
          <w:numId w:val="1"/>
        </w:numPr>
        <w:spacing w:before="120"/>
        <w:ind w:left="1423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3205480</wp:posOffset>
            </wp:positionH>
            <wp:positionV relativeFrom="paragraph">
              <wp:posOffset>103505</wp:posOffset>
            </wp:positionV>
            <wp:extent cx="3230880" cy="2160905"/>
            <wp:effectExtent l="19050" t="0" r="7620" b="0"/>
            <wp:wrapSquare wrapText="bothSides"/>
            <wp:docPr id="6" name="Image 5" descr="Sunpower_Pheni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npower_Phenix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0880" cy="2160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E6170">
        <w:rPr>
          <w:rFonts w:ascii="Arial" w:hAnsi="Arial" w:cs="Arial"/>
          <w:sz w:val="22"/>
          <w:szCs w:val="22"/>
        </w:rPr>
        <w:t>La Mobilité</w:t>
      </w:r>
    </w:p>
    <w:p w:rsidR="00C11517" w:rsidRPr="001E6170" w:rsidRDefault="00C11517" w:rsidP="00C11517">
      <w:pPr>
        <w:pStyle w:val="Paragraphedeliste"/>
        <w:numPr>
          <w:ilvl w:val="0"/>
          <w:numId w:val="1"/>
        </w:numPr>
        <w:spacing w:before="120"/>
        <w:ind w:left="1423" w:hanging="357"/>
        <w:rPr>
          <w:rFonts w:ascii="Arial" w:hAnsi="Arial" w:cs="Arial"/>
          <w:sz w:val="22"/>
          <w:szCs w:val="22"/>
        </w:rPr>
      </w:pPr>
      <w:r w:rsidRPr="001E6170">
        <w:rPr>
          <w:rFonts w:ascii="Arial" w:hAnsi="Arial" w:cs="Arial"/>
          <w:sz w:val="22"/>
          <w:szCs w:val="22"/>
        </w:rPr>
        <w:t>L’Habitat</w:t>
      </w:r>
    </w:p>
    <w:p w:rsidR="00C11517" w:rsidRPr="001E6170" w:rsidRDefault="00C11517" w:rsidP="00C11517">
      <w:pPr>
        <w:pStyle w:val="Paragraphedeliste"/>
        <w:numPr>
          <w:ilvl w:val="0"/>
          <w:numId w:val="1"/>
        </w:numPr>
        <w:spacing w:before="120"/>
        <w:ind w:left="1423" w:hanging="357"/>
        <w:rPr>
          <w:rFonts w:ascii="Arial" w:hAnsi="Arial" w:cs="Arial"/>
          <w:sz w:val="22"/>
          <w:szCs w:val="22"/>
        </w:rPr>
      </w:pPr>
      <w:r w:rsidRPr="001E6170">
        <w:rPr>
          <w:rFonts w:ascii="Arial" w:hAnsi="Arial" w:cs="Arial"/>
          <w:sz w:val="22"/>
          <w:szCs w:val="22"/>
        </w:rPr>
        <w:t>L’Energie</w:t>
      </w:r>
    </w:p>
    <w:p w:rsidR="00C11517" w:rsidRDefault="00C11517"/>
    <w:p w:rsidR="00C11517" w:rsidRDefault="00C11517"/>
    <w:p w:rsidR="00C11517" w:rsidRDefault="00C11517"/>
    <w:p w:rsidR="00C11517" w:rsidRPr="00460B06" w:rsidRDefault="00460B06">
      <w:pPr>
        <w:rPr>
          <w:rFonts w:ascii="Arial" w:hAnsi="Arial" w:cs="Arial"/>
          <w:b/>
          <w:sz w:val="22"/>
          <w:szCs w:val="22"/>
        </w:rPr>
      </w:pPr>
      <w:r w:rsidRPr="00460B06">
        <w:rPr>
          <w:rFonts w:ascii="Arial" w:hAnsi="Arial" w:cs="Arial"/>
          <w:b/>
          <w:sz w:val="22"/>
          <w:szCs w:val="22"/>
        </w:rPr>
        <w:t>Activités, compétences :</w:t>
      </w:r>
    </w:p>
    <w:p w:rsidR="00C11517" w:rsidRDefault="00104911" w:rsidP="00460B06">
      <w:pPr>
        <w:ind w:firstLine="708"/>
      </w:pPr>
      <w:hyperlink r:id="rId7" w:history="1">
        <w:r w:rsidR="00460B06" w:rsidRPr="00460B06">
          <w:rPr>
            <w:rStyle w:val="Lienhypertexte"/>
          </w:rPr>
          <w:t>Tableau annexe</w:t>
        </w:r>
      </w:hyperlink>
    </w:p>
    <w:p w:rsidR="00C11517" w:rsidRDefault="00C11517"/>
    <w:p w:rsidR="00C11517" w:rsidRDefault="00C11517"/>
    <w:p w:rsidR="00C11517" w:rsidRDefault="00C11517"/>
    <w:p w:rsidR="00C11517" w:rsidRDefault="00C11517"/>
    <w:p w:rsidR="00C11517" w:rsidRPr="004B20ED" w:rsidRDefault="00C11517" w:rsidP="00C11517">
      <w:pPr>
        <w:spacing w:after="200" w:line="276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4B20ED">
        <w:rPr>
          <w:rFonts w:ascii="Arial" w:eastAsiaTheme="minorHAnsi" w:hAnsi="Arial" w:cs="Arial"/>
          <w:b/>
          <w:sz w:val="22"/>
          <w:szCs w:val="22"/>
          <w:lang w:eastAsia="en-US"/>
        </w:rPr>
        <w:t>Problématique</w:t>
      </w:r>
      <w:r>
        <w:rPr>
          <w:rFonts w:ascii="Arial" w:eastAsiaTheme="minorHAnsi" w:hAnsi="Arial" w:cs="Arial"/>
          <w:b/>
          <w:sz w:val="22"/>
          <w:szCs w:val="22"/>
          <w:lang w:eastAsia="en-US"/>
        </w:rPr>
        <w:t>s</w:t>
      </w:r>
      <w:r w:rsidRPr="004B20ED">
        <w:rPr>
          <w:rFonts w:ascii="Arial" w:eastAsiaTheme="minorHAnsi" w:hAnsi="Arial" w:cs="Arial"/>
          <w:b/>
          <w:sz w:val="22"/>
          <w:szCs w:val="22"/>
          <w:lang w:eastAsia="en-US"/>
        </w:rPr>
        <w:t> :</w:t>
      </w:r>
    </w:p>
    <w:p w:rsidR="00C11517" w:rsidRPr="00024AEB" w:rsidRDefault="00BF6F5B" w:rsidP="00C11517">
      <w:pPr>
        <w:rPr>
          <w:rFonts w:ascii="Arial" w:hAnsi="Arial" w:cs="Arial"/>
          <w:b/>
          <w:color w:val="FF0000"/>
          <w:sz w:val="22"/>
          <w:szCs w:val="22"/>
        </w:rPr>
      </w:pPr>
      <w:hyperlink r:id="rId8" w:history="1">
        <w:r w:rsidR="00C11517" w:rsidRPr="00BF6F5B">
          <w:rPr>
            <w:rStyle w:val="Lienhypertexte"/>
            <w:rFonts w:ascii="Arial" w:hAnsi="Arial" w:cs="Arial"/>
            <w:b/>
          </w:rPr>
          <w:t>T</w:t>
        </w:r>
        <w:r w:rsidR="00C11517" w:rsidRPr="00BF6F5B">
          <w:rPr>
            <w:rStyle w:val="Lienhypertexte"/>
            <w:rFonts w:ascii="Arial" w:hAnsi="Arial" w:cs="Arial"/>
            <w:b/>
          </w:rPr>
          <w:t>P</w:t>
        </w:r>
        <w:r w:rsidR="00C11517" w:rsidRPr="00BF6F5B">
          <w:rPr>
            <w:rStyle w:val="Lienhypertexte"/>
            <w:rFonts w:ascii="Arial" w:hAnsi="Arial" w:cs="Arial"/>
            <w:b/>
          </w:rPr>
          <w:t>1</w:t>
        </w:r>
      </w:hyperlink>
      <w:r w:rsidR="00C11517">
        <w:rPr>
          <w:rFonts w:ascii="Arial" w:hAnsi="Arial" w:cs="Arial"/>
          <w:b/>
          <w:color w:val="FF0000"/>
        </w:rPr>
        <w:t xml:space="preserve"> - Equiper son camping-car d’un panneau solaire </w:t>
      </w:r>
      <w:proofErr w:type="spellStart"/>
      <w:r w:rsidR="00C11517">
        <w:rPr>
          <w:rFonts w:ascii="Arial" w:hAnsi="Arial" w:cs="Arial"/>
          <w:b/>
          <w:color w:val="FF0000"/>
        </w:rPr>
        <w:t>Sunpower</w:t>
      </w:r>
      <w:proofErr w:type="spellEnd"/>
      <w:r w:rsidR="00C11517">
        <w:rPr>
          <w:rFonts w:ascii="Arial" w:hAnsi="Arial" w:cs="Arial"/>
          <w:b/>
          <w:color w:val="FF0000"/>
        </w:rPr>
        <w:t> : gadget ou solution efficace</w:t>
      </w:r>
      <w:r w:rsidR="00C11517" w:rsidRPr="00024AEB">
        <w:rPr>
          <w:rFonts w:ascii="Arial" w:hAnsi="Arial" w:cs="Arial"/>
          <w:b/>
          <w:color w:val="FF0000"/>
          <w:sz w:val="22"/>
          <w:szCs w:val="22"/>
        </w:rPr>
        <w:t> ?</w:t>
      </w:r>
    </w:p>
    <w:p w:rsidR="00C11517" w:rsidRDefault="00C11517"/>
    <w:p w:rsidR="00C11517" w:rsidRDefault="00104911" w:rsidP="00C11517">
      <w:pPr>
        <w:rPr>
          <w:rFonts w:ascii="Arial" w:hAnsi="Arial" w:cs="Arial"/>
          <w:b/>
          <w:color w:val="FF0000"/>
        </w:rPr>
      </w:pPr>
      <w:hyperlink r:id="rId9" w:history="1">
        <w:r w:rsidR="00C11517" w:rsidRPr="008F6B10">
          <w:rPr>
            <w:rStyle w:val="Lienhypertexte"/>
            <w:rFonts w:ascii="Arial" w:hAnsi="Arial" w:cs="Arial"/>
            <w:b/>
          </w:rPr>
          <w:t>TP2</w:t>
        </w:r>
      </w:hyperlink>
      <w:r w:rsidR="00C11517" w:rsidRPr="00C11517">
        <w:rPr>
          <w:rFonts w:ascii="Arial" w:hAnsi="Arial" w:cs="Arial"/>
          <w:b/>
          <w:color w:val="FF0000"/>
        </w:rPr>
        <w:t xml:space="preserve"> - </w:t>
      </w:r>
      <w:r w:rsidR="00C11517" w:rsidRPr="00024AEB">
        <w:rPr>
          <w:rFonts w:ascii="Arial" w:hAnsi="Arial" w:cs="Arial"/>
          <w:b/>
          <w:color w:val="FF0000"/>
        </w:rPr>
        <w:t>Le produit « </w:t>
      </w:r>
      <w:proofErr w:type="spellStart"/>
      <w:r w:rsidR="00C11517" w:rsidRPr="00024AEB">
        <w:rPr>
          <w:rFonts w:ascii="Arial" w:hAnsi="Arial" w:cs="Arial"/>
          <w:b/>
          <w:color w:val="FF0000"/>
        </w:rPr>
        <w:t>Sunpower</w:t>
      </w:r>
      <w:proofErr w:type="spellEnd"/>
      <w:r w:rsidR="00C11517" w:rsidRPr="00024AEB">
        <w:rPr>
          <w:rFonts w:ascii="Arial" w:hAnsi="Arial" w:cs="Arial"/>
          <w:b/>
          <w:color w:val="FF0000"/>
        </w:rPr>
        <w:t xml:space="preserve"> Phénix » est-il parfaitement adapté et optimisé pour l’usage prévu ?</w:t>
      </w:r>
    </w:p>
    <w:p w:rsidR="00C11517" w:rsidRDefault="00C11517" w:rsidP="00C11517">
      <w:pPr>
        <w:rPr>
          <w:rFonts w:ascii="Arial" w:hAnsi="Arial" w:cs="Arial"/>
          <w:b/>
          <w:color w:val="FF0000"/>
        </w:rPr>
      </w:pPr>
    </w:p>
    <w:p w:rsidR="00C11517" w:rsidRDefault="00C11517" w:rsidP="00C11517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TP3 - C</w:t>
      </w:r>
      <w:r w:rsidRPr="00EE2D27">
        <w:rPr>
          <w:rFonts w:ascii="Arial" w:hAnsi="Arial" w:cs="Arial"/>
          <w:b/>
          <w:color w:val="FF0000"/>
        </w:rPr>
        <w:t>omment peut-on vérifier que le système fourni</w:t>
      </w:r>
      <w:r>
        <w:rPr>
          <w:rFonts w:ascii="Arial" w:hAnsi="Arial" w:cs="Arial"/>
          <w:b/>
          <w:color w:val="FF0000"/>
        </w:rPr>
        <w:t>t</w:t>
      </w:r>
      <w:r w:rsidRPr="00EE2D27">
        <w:rPr>
          <w:rFonts w:ascii="Arial" w:hAnsi="Arial" w:cs="Arial"/>
          <w:b/>
          <w:color w:val="FF0000"/>
        </w:rPr>
        <w:t xml:space="preserve"> bien la puissance et l’énergie indiquée</w:t>
      </w:r>
      <w:r>
        <w:rPr>
          <w:rFonts w:ascii="Arial" w:hAnsi="Arial" w:cs="Arial"/>
          <w:b/>
          <w:color w:val="FF0000"/>
        </w:rPr>
        <w:t>s</w:t>
      </w:r>
      <w:r w:rsidRPr="00EE2D27"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  <w:b/>
          <w:color w:val="FF0000"/>
        </w:rPr>
        <w:t>par le constructeur ou définies par la simulation</w:t>
      </w:r>
      <w:r w:rsidRPr="00EE2D27">
        <w:rPr>
          <w:rFonts w:ascii="Arial" w:hAnsi="Arial" w:cs="Arial"/>
          <w:b/>
          <w:color w:val="FF0000"/>
        </w:rPr>
        <w:t xml:space="preserve"> ?</w:t>
      </w:r>
    </w:p>
    <w:p w:rsidR="00C11517" w:rsidRDefault="00C11517" w:rsidP="00C11517">
      <w:pPr>
        <w:rPr>
          <w:rFonts w:ascii="Arial" w:hAnsi="Arial" w:cs="Arial"/>
          <w:b/>
          <w:color w:val="FF0000"/>
        </w:rPr>
      </w:pPr>
    </w:p>
    <w:p w:rsidR="00C11517" w:rsidRDefault="00C11517" w:rsidP="00C11517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</w:rPr>
        <w:t>TP4 - Quelles solutions mécaniques permettent d’orienter le panneau vers le soleil, quelle que soit la position du camping car</w:t>
      </w:r>
      <w:r w:rsidRPr="00024AEB">
        <w:rPr>
          <w:rFonts w:ascii="Arial" w:hAnsi="Arial" w:cs="Arial"/>
          <w:b/>
          <w:color w:val="FF0000"/>
          <w:sz w:val="22"/>
          <w:szCs w:val="22"/>
        </w:rPr>
        <w:t> ?</w:t>
      </w:r>
    </w:p>
    <w:p w:rsidR="00C11517" w:rsidRDefault="00C11517" w:rsidP="00C11517">
      <w:pPr>
        <w:rPr>
          <w:rFonts w:ascii="Arial" w:hAnsi="Arial" w:cs="Arial"/>
          <w:b/>
          <w:color w:val="FF0000"/>
          <w:sz w:val="22"/>
          <w:szCs w:val="22"/>
        </w:rPr>
      </w:pPr>
    </w:p>
    <w:p w:rsidR="00C11517" w:rsidRPr="00024AEB" w:rsidRDefault="00C11517" w:rsidP="00C11517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TP5 - </w:t>
      </w:r>
      <w:r>
        <w:rPr>
          <w:rFonts w:ascii="Arial" w:hAnsi="Arial" w:cs="Arial"/>
          <w:b/>
          <w:color w:val="FF0000"/>
        </w:rPr>
        <w:t>Quelle stratégie adopter pour assurer le suivi du soleil</w:t>
      </w:r>
      <w:r w:rsidRPr="00EE2D27">
        <w:rPr>
          <w:rFonts w:ascii="Arial" w:hAnsi="Arial" w:cs="Arial"/>
          <w:b/>
          <w:color w:val="FF0000"/>
        </w:rPr>
        <w:t xml:space="preserve"> ?</w:t>
      </w:r>
    </w:p>
    <w:p w:rsidR="00C11517" w:rsidRDefault="00C11517"/>
    <w:sectPr w:rsidR="00C11517" w:rsidSect="00FE5B11">
      <w:type w:val="continuous"/>
      <w:pgSz w:w="11905" w:h="16837"/>
      <w:pgMar w:top="283" w:right="851" w:bottom="964" w:left="1134" w:header="284" w:footer="567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463B5"/>
    <w:multiLevelType w:val="hybridMultilevel"/>
    <w:tmpl w:val="D222000C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C11517"/>
    <w:rsid w:val="00104911"/>
    <w:rsid w:val="00345959"/>
    <w:rsid w:val="003F34D7"/>
    <w:rsid w:val="00460B06"/>
    <w:rsid w:val="004F62EE"/>
    <w:rsid w:val="00501CF1"/>
    <w:rsid w:val="0065763D"/>
    <w:rsid w:val="008F6B10"/>
    <w:rsid w:val="00BF6F5B"/>
    <w:rsid w:val="00C11517"/>
    <w:rsid w:val="00CA042A"/>
    <w:rsid w:val="00D25103"/>
    <w:rsid w:val="00D55D73"/>
    <w:rsid w:val="00F87E92"/>
    <w:rsid w:val="00FE5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1151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1517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C1151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60B06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8F6B1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Sunpower_2.pptx" TargetMode="External"/><Relationship Id="rId3" Type="http://schemas.openxmlformats.org/officeDocument/2006/relationships/settings" Target="settings.xml"/><Relationship Id="rId7" Type="http://schemas.openxmlformats.org/officeDocument/2006/relationships/hyperlink" Target="Competences_SI_Sunpower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../Activit&#233;s/Documents_Activites/Sunpower_2.pp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130</Words>
  <Characters>715</Characters>
  <Application>Microsoft Office Word</Application>
  <DocSecurity>0</DocSecurity>
  <Lines>5</Lines>
  <Paragraphs>1</Paragraphs>
  <ScaleCrop>false</ScaleCrop>
  <Company>Hewlett-Packard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</dc:creator>
  <cp:lastModifiedBy>Michel</cp:lastModifiedBy>
  <cp:revision>5</cp:revision>
  <dcterms:created xsi:type="dcterms:W3CDTF">2011-09-19T13:36:00Z</dcterms:created>
  <dcterms:modified xsi:type="dcterms:W3CDTF">2011-09-20T09:25:00Z</dcterms:modified>
</cp:coreProperties>
</file>