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ACF24" w14:textId="77777777" w:rsidR="004058B7" w:rsidRDefault="004058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heading=h.30j0zll" w:colFirst="0" w:colLast="0"/>
      <w:bookmarkEnd w:id="0"/>
    </w:p>
    <w:p w14:paraId="383957EB" w14:textId="77777777" w:rsidR="004058B7" w:rsidRDefault="004058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8"/>
        <w:gridCol w:w="6911"/>
        <w:gridCol w:w="1274"/>
      </w:tblGrid>
      <w:tr w:rsidR="004058B7" w14:paraId="0E5AF693" w14:textId="77777777">
        <w:trPr>
          <w:trHeight w:val="694"/>
        </w:trPr>
        <w:tc>
          <w:tcPr>
            <w:tcW w:w="2588" w:type="dxa"/>
            <w:vMerge w:val="restart"/>
          </w:tcPr>
          <w:p w14:paraId="0AEEA2EC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Séquence SX</w:t>
            </w:r>
          </w:p>
          <w:p w14:paraId="7FECF552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Comment limiter l'impact environnemental du numérique ?</w:t>
            </w:r>
          </w:p>
        </w:tc>
        <w:tc>
          <w:tcPr>
            <w:tcW w:w="6911" w:type="dxa"/>
            <w:vAlign w:val="center"/>
          </w:tcPr>
          <w:p w14:paraId="408C56D5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ACTIVITÉ</w:t>
            </w: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 xml:space="preserve"> 2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5C44DA6" wp14:editId="16E3B1DF">
                  <wp:simplePos x="0" y="0"/>
                  <wp:positionH relativeFrom="column">
                    <wp:posOffset>3286125</wp:posOffset>
                  </wp:positionH>
                  <wp:positionV relativeFrom="paragraph">
                    <wp:posOffset>0</wp:posOffset>
                  </wp:positionV>
                  <wp:extent cx="941070" cy="400837"/>
                  <wp:effectExtent l="0" t="0" r="0" b="0"/>
                  <wp:wrapNone/>
                  <wp:docPr id="35" name="image14.jpg" descr="ttp://cache.media.education.gouv.fr/image/Logos/63/3/logo_academie_limoge_web_337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ttp://cache.media.education.gouv.fr/image/Logos/63/3/logo_academie_limoge_web_33763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400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4" w:type="dxa"/>
            <w:vMerge w:val="restart"/>
            <w:vAlign w:val="center"/>
          </w:tcPr>
          <w:p w14:paraId="62EBEF96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Cycle 4</w:t>
            </w:r>
          </w:p>
          <w:p w14:paraId="10532EE7" w14:textId="77777777" w:rsidR="004058B7" w:rsidRDefault="004058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  <w:p w14:paraId="623B0C7D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4ème</w:t>
            </w:r>
          </w:p>
        </w:tc>
      </w:tr>
      <w:tr w:rsidR="004058B7" w14:paraId="0E3FBF26" w14:textId="77777777">
        <w:trPr>
          <w:trHeight w:val="549"/>
        </w:trPr>
        <w:tc>
          <w:tcPr>
            <w:tcW w:w="2588" w:type="dxa"/>
            <w:vMerge/>
          </w:tcPr>
          <w:p w14:paraId="52B20CBD" w14:textId="77777777" w:rsidR="004058B7" w:rsidRDefault="004058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911" w:type="dxa"/>
            <w:shd w:val="clear" w:color="auto" w:fill="D9D9D9"/>
            <w:vAlign w:val="center"/>
          </w:tcPr>
          <w:p w14:paraId="139F965D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Quels impacts engendrent l’utilisation d’objets connectés ?</w:t>
            </w:r>
          </w:p>
        </w:tc>
        <w:tc>
          <w:tcPr>
            <w:tcW w:w="1274" w:type="dxa"/>
            <w:vMerge/>
            <w:vAlign w:val="center"/>
          </w:tcPr>
          <w:p w14:paraId="6C58303F" w14:textId="77777777" w:rsidR="004058B7" w:rsidRDefault="004058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3E94DBC3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6"/>
          <w:szCs w:val="6"/>
        </w:rPr>
      </w:pPr>
    </w:p>
    <w:tbl>
      <w:tblPr>
        <w:tblStyle w:val="a2"/>
        <w:tblW w:w="107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4"/>
        <w:gridCol w:w="5346"/>
        <w:gridCol w:w="4573"/>
      </w:tblGrid>
      <w:tr w:rsidR="004058B7" w14:paraId="1866D9CE" w14:textId="77777777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/>
            <w:vAlign w:val="center"/>
          </w:tcPr>
          <w:p w14:paraId="6FBFA233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/>
            <w:vAlign w:val="center"/>
          </w:tcPr>
          <w:p w14:paraId="25BE80FB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Connaissances associées</w:t>
            </w:r>
          </w:p>
        </w:tc>
      </w:tr>
      <w:tr w:rsidR="004058B7" w14:paraId="3266DFCA" w14:textId="77777777">
        <w:trPr>
          <w:trHeight w:val="407"/>
          <w:jc w:val="center"/>
        </w:trPr>
        <w:tc>
          <w:tcPr>
            <w:tcW w:w="854" w:type="dxa"/>
            <w:shd w:val="clear" w:color="auto" w:fill="D9D9D9"/>
            <w:vAlign w:val="center"/>
          </w:tcPr>
          <w:p w14:paraId="3CBE654A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.2</w:t>
            </w:r>
          </w:p>
        </w:tc>
        <w:tc>
          <w:tcPr>
            <w:tcW w:w="5346" w:type="dxa"/>
            <w:shd w:val="clear" w:color="auto" w:fill="D9D9D9"/>
            <w:vAlign w:val="center"/>
          </w:tcPr>
          <w:p w14:paraId="6F409D39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Liberation Sans" w:eastAsia="Liberation Sans" w:hAnsi="Liberation Sans" w:cs="Liberation Sans"/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sz w:val="16"/>
                <w:szCs w:val="16"/>
              </w:rPr>
              <w:t>Mesurer les grandeurs de manière directe ou indirecte.</w:t>
            </w:r>
          </w:p>
          <w:p w14:paraId="1CDC8FA4" w14:textId="77777777" w:rsidR="004058B7" w:rsidRDefault="004058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4573" w:type="dxa"/>
            <w:shd w:val="clear" w:color="auto" w:fill="D9D9D9"/>
            <w:vAlign w:val="center"/>
          </w:tcPr>
          <w:p w14:paraId="547F4AD6" w14:textId="77777777" w:rsidR="004058B7" w:rsidRDefault="004058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</w:tr>
      <w:tr w:rsidR="004058B7" w14:paraId="62C58702" w14:textId="77777777">
        <w:trPr>
          <w:trHeight w:val="407"/>
          <w:jc w:val="center"/>
        </w:trPr>
        <w:tc>
          <w:tcPr>
            <w:tcW w:w="854" w:type="dxa"/>
            <w:shd w:val="clear" w:color="auto" w:fill="D9D9D9"/>
            <w:vAlign w:val="center"/>
          </w:tcPr>
          <w:p w14:paraId="2FA41F60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CT 2.1</w:t>
            </w:r>
          </w:p>
        </w:tc>
        <w:tc>
          <w:tcPr>
            <w:tcW w:w="5346" w:type="dxa"/>
            <w:shd w:val="clear" w:color="auto" w:fill="D9D9D9"/>
            <w:vAlign w:val="center"/>
          </w:tcPr>
          <w:p w14:paraId="46547B4B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Liberation Sans" w:eastAsia="Liberation Sans" w:hAnsi="Liberation Sans" w:cs="Liberation Sans"/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sz w:val="16"/>
                <w:szCs w:val="16"/>
              </w:rPr>
              <w:t>Identifier le besoin</w:t>
            </w:r>
          </w:p>
        </w:tc>
        <w:tc>
          <w:tcPr>
            <w:tcW w:w="4573" w:type="dxa"/>
            <w:shd w:val="clear" w:color="auto" w:fill="D9D9D9"/>
            <w:vAlign w:val="center"/>
          </w:tcPr>
          <w:p w14:paraId="320AC8C9" w14:textId="77777777" w:rsidR="004058B7" w:rsidRDefault="004058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</w:tr>
      <w:tr w:rsidR="004058B7" w14:paraId="0222E815" w14:textId="77777777">
        <w:trPr>
          <w:trHeight w:val="407"/>
          <w:jc w:val="center"/>
        </w:trPr>
        <w:tc>
          <w:tcPr>
            <w:tcW w:w="854" w:type="dxa"/>
            <w:shd w:val="clear" w:color="auto" w:fill="D9D9D9"/>
            <w:vAlign w:val="center"/>
          </w:tcPr>
          <w:p w14:paraId="4ED93636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CT 6.2</w:t>
            </w:r>
          </w:p>
        </w:tc>
        <w:tc>
          <w:tcPr>
            <w:tcW w:w="5346" w:type="dxa"/>
            <w:shd w:val="clear" w:color="auto" w:fill="D9D9D9"/>
            <w:vAlign w:val="center"/>
          </w:tcPr>
          <w:p w14:paraId="7E019153" w14:textId="77777777" w:rsidR="004058B7" w:rsidRDefault="005E6BF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Liberation Sans" w:eastAsia="Liberation Sans" w:hAnsi="Liberation Sans" w:cs="Liberation Sans"/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sz w:val="16"/>
                <w:szCs w:val="16"/>
              </w:rPr>
              <w:t>Analyser l’impact environnemental d’un objet et de ses constituants.</w:t>
            </w:r>
          </w:p>
        </w:tc>
        <w:tc>
          <w:tcPr>
            <w:tcW w:w="4573" w:type="dxa"/>
            <w:shd w:val="clear" w:color="auto" w:fill="D9D9D9"/>
            <w:vAlign w:val="center"/>
          </w:tcPr>
          <w:p w14:paraId="1D3129F2" w14:textId="77777777" w:rsidR="004058B7" w:rsidRDefault="004058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</w:tr>
    </w:tbl>
    <w:p w14:paraId="102E25D4" w14:textId="77777777" w:rsidR="004058B7" w:rsidRDefault="004058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</w:rPr>
      </w:pPr>
    </w:p>
    <w:p w14:paraId="556DF256" w14:textId="77777777" w:rsidR="004058B7" w:rsidRDefault="005E6BF5">
      <w:r>
        <w:rPr>
          <w:rFonts w:ascii="Arial" w:eastAsia="Arial" w:hAnsi="Arial" w:cs="Arial"/>
          <w:b/>
          <w:u w:val="single"/>
        </w:rPr>
        <w:t>Situation déclenchante :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82B8650" wp14:editId="78CC7DC8">
            <wp:simplePos x="0" y="0"/>
            <wp:positionH relativeFrom="column">
              <wp:posOffset>6260042</wp:posOffset>
            </wp:positionH>
            <wp:positionV relativeFrom="paragraph">
              <wp:posOffset>89111</wp:posOffset>
            </wp:positionV>
            <wp:extent cx="499322" cy="760264"/>
            <wp:effectExtent l="0" t="0" r="0" b="0"/>
            <wp:wrapNone/>
            <wp:docPr id="33" name="image13.jpg" descr="Déploiement des nouveaux compteurs LINKY - Site Officiel de La Salvetat  Saint-Gil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Déploiement des nouveaux compteurs LINKY - Site Officiel de La Salvetat  Saint-Gilles"/>
                    <pic:cNvPicPr preferRelativeResize="0"/>
                  </pic:nvPicPr>
                  <pic:blipFill>
                    <a:blip r:embed="rId9"/>
                    <a:srcRect l="53400" r="9292" b="5291"/>
                    <a:stretch>
                      <a:fillRect/>
                    </a:stretch>
                  </pic:blipFill>
                  <pic:spPr>
                    <a:xfrm>
                      <a:off x="0" y="0"/>
                      <a:ext cx="499322" cy="760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F6A02F" w14:textId="77777777" w:rsidR="004058B7" w:rsidRDefault="005E6BF5">
      <w:pPr>
        <w:spacing w:line="276" w:lineRule="auto"/>
        <w:ind w:right="850"/>
      </w:pPr>
      <w:r>
        <w:rPr>
          <w:rFonts w:ascii="Arial" w:eastAsia="Arial" w:hAnsi="Arial" w:cs="Arial"/>
          <w:i/>
          <w:color w:val="000000"/>
        </w:rPr>
        <w:t>Avec 57 millions de compteurs communicants déployés en France (Compteurs d’électricité Linky, compteur d’eau, compteurs de gaz), de plus en plus d’objets connectés sont introduits dans les foyers.</w:t>
      </w:r>
      <w:r>
        <w:t xml:space="preserve"> </w:t>
      </w:r>
    </w:p>
    <w:p w14:paraId="116C2E34" w14:textId="77777777" w:rsidR="004058B7" w:rsidRDefault="005E6BF5">
      <w:pPr>
        <w:spacing w:line="276" w:lineRule="auto"/>
        <w:ind w:right="1701"/>
        <w:jc w:val="both"/>
      </w:pPr>
      <w:r>
        <w:rPr>
          <w:rFonts w:ascii="Arial" w:eastAsia="Arial" w:hAnsi="Arial" w:cs="Arial"/>
          <w:i/>
          <w:color w:val="000000"/>
        </w:rPr>
        <w:t>Par ailleurs, la maintenance prédictive reste le premier u</w:t>
      </w:r>
      <w:r>
        <w:rPr>
          <w:rFonts w:ascii="Arial" w:eastAsia="Arial" w:hAnsi="Arial" w:cs="Arial"/>
          <w:i/>
          <w:color w:val="000000"/>
        </w:rPr>
        <w:t>sage de l’objet connecté en entreprise afin d’éviter les pannes et donc les arrêts de production. Pour cela, 3 indicateurs sont communément mesurés : la température, la durée de fonctionnement ou encore la vitesse de rotation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8024FE0" wp14:editId="6BBF25B4">
            <wp:simplePos x="0" y="0"/>
            <wp:positionH relativeFrom="column">
              <wp:posOffset>6134100</wp:posOffset>
            </wp:positionH>
            <wp:positionV relativeFrom="paragraph">
              <wp:posOffset>158115</wp:posOffset>
            </wp:positionV>
            <wp:extent cx="609600" cy="697230"/>
            <wp:effectExtent l="0" t="0" r="0" b="0"/>
            <wp:wrapNone/>
            <wp:docPr id="31" name="image5.jpg" descr="Gazpar, le compteur de gaz communicant, s'invite chez les Franç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Gazpar, le compteur de gaz communicant, s'invite chez les Français"/>
                    <pic:cNvPicPr preferRelativeResize="0"/>
                  </pic:nvPicPr>
                  <pic:blipFill>
                    <a:blip r:embed="rId10"/>
                    <a:srcRect l="33541" t="21815" r="36505" b="2324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352F91" w14:textId="77777777" w:rsidR="004058B7" w:rsidRDefault="004058B7">
      <w:pPr>
        <w:spacing w:line="276" w:lineRule="auto"/>
        <w:ind w:right="3542"/>
        <w:jc w:val="both"/>
        <w:rPr>
          <w:rFonts w:ascii="Arial" w:eastAsia="Arial" w:hAnsi="Arial" w:cs="Arial"/>
          <w:sz w:val="22"/>
          <w:szCs w:val="22"/>
        </w:rPr>
      </w:pPr>
    </w:p>
    <w:p w14:paraId="596ED419" w14:textId="77777777" w:rsidR="004058B7" w:rsidRDefault="005E6BF5">
      <w:pPr>
        <w:spacing w:line="276" w:lineRule="auto"/>
        <w:ind w:right="354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u w:val="single"/>
        </w:rPr>
        <w:t>Problématique</w:t>
      </w:r>
      <w:r>
        <w:rPr>
          <w:rFonts w:ascii="Arial" w:eastAsia="Arial" w:hAnsi="Arial" w:cs="Arial"/>
          <w:color w:val="000000"/>
          <w:sz w:val="22"/>
          <w:szCs w:val="22"/>
        </w:rPr>
        <w:t> 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F1668B9" wp14:editId="39BC3E46">
            <wp:simplePos x="0" y="0"/>
            <wp:positionH relativeFrom="column">
              <wp:posOffset>4823883</wp:posOffset>
            </wp:positionH>
            <wp:positionV relativeFrom="paragraph">
              <wp:posOffset>205105</wp:posOffset>
            </wp:positionV>
            <wp:extent cx="1938015" cy="1327530"/>
            <wp:effectExtent l="0" t="0" r="0" b="0"/>
            <wp:wrapNone/>
            <wp:docPr id="34" name="image7.jpg" descr="Station météo digital multicolore - Connectée par Wi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tation météo digital multicolore - Connectée par Wifi"/>
                    <pic:cNvPicPr preferRelativeResize="0"/>
                  </pic:nvPicPr>
                  <pic:blipFill>
                    <a:blip r:embed="rId11"/>
                    <a:srcRect t="15759" b="15724"/>
                    <a:stretch>
                      <a:fillRect/>
                    </a:stretch>
                  </pic:blipFill>
                  <pic:spPr>
                    <a:xfrm>
                      <a:off x="0" y="0"/>
                      <a:ext cx="1938015" cy="132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CB97D4" w14:textId="77777777" w:rsidR="004058B7" w:rsidRDefault="005E6BF5">
      <w:pPr>
        <w:spacing w:line="276" w:lineRule="auto"/>
        <w:ind w:right="354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Prenons l’exemple d’une station météo connectée qui nous donne la température à tous les moments de la journée.</w:t>
      </w:r>
    </w:p>
    <w:p w14:paraId="1C8C6434" w14:textId="77777777" w:rsidR="004058B7" w:rsidRDefault="005E6BF5">
      <w:pPr>
        <w:spacing w:line="276" w:lineRule="auto"/>
        <w:ind w:right="3542"/>
        <w:jc w:val="both"/>
        <w:rPr>
          <w:b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Quel impact son utilisation peut-elle avoir sur l’environnement et comment limiter cet impact tout en continuant à assurer sa fonction ?</w:t>
      </w:r>
    </w:p>
    <w:p w14:paraId="50ECDD9B" w14:textId="77777777" w:rsidR="004058B7" w:rsidRDefault="004058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</w:pPr>
    </w:p>
    <w:p w14:paraId="29FE5E6C" w14:textId="77777777" w:rsidR="004058B7" w:rsidRDefault="004058B7">
      <w:pPr>
        <w:spacing w:line="276" w:lineRule="auto"/>
        <w:rPr>
          <w:rFonts w:ascii="Arial" w:eastAsia="Arial" w:hAnsi="Arial" w:cs="Arial"/>
          <w:b/>
          <w:u w:val="single"/>
        </w:rPr>
      </w:pPr>
    </w:p>
    <w:p w14:paraId="1E792A48" w14:textId="77777777" w:rsidR="004058B7" w:rsidRDefault="005E6BF5">
      <w:pPr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Hypothèse :</w:t>
      </w:r>
    </w:p>
    <w:p w14:paraId="2957C5DA" w14:textId="77777777" w:rsidR="004058B7" w:rsidRDefault="005E6BF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Formulez une hypothèse à la question précédente 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5ADDEB2" wp14:editId="7A450F47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750685" cy="1079500"/>
                <wp:effectExtent l="0" t="0" r="0" b="0"/>
                <wp:wrapNone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7008" y="3246600"/>
                          <a:ext cx="673798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EAF4"/>
                        </a:solidFill>
                        <a:ln w="12700" cap="flat" cmpd="sng">
                          <a:solidFill>
                            <a:srgbClr val="2F769E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5400000" rotWithShape="0">
                            <a:srgbClr val="0000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8A28FCA" w14:textId="77777777" w:rsidR="004058B7" w:rsidRDefault="005E6BF5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F6A"/>
                              </w:rPr>
                              <w:t>Les appareils sont tout le temps allumés donc ils consomment de l’énergie en permanence.</w:t>
                            </w:r>
                          </w:p>
                          <w:p w14:paraId="6F7313CB" w14:textId="77777777" w:rsidR="004058B7" w:rsidRDefault="005E6BF5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F6A"/>
                              </w:rPr>
                              <w:t>Ces appareils échangent des données en permanence ce qui consomme.</w:t>
                            </w:r>
                          </w:p>
                          <w:p w14:paraId="2CCB43AA" w14:textId="77777777" w:rsidR="004058B7" w:rsidRDefault="004058B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750685" cy="1079500"/>
                <wp:effectExtent b="0" l="0" r="0" t="0"/>
                <wp:wrapNone/>
                <wp:docPr id="3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685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4E10CB" w14:textId="77777777" w:rsidR="004058B7" w:rsidRDefault="004058B7">
      <w:pPr>
        <w:spacing w:line="276" w:lineRule="auto"/>
        <w:rPr>
          <w:rFonts w:ascii="Arial" w:eastAsia="Arial" w:hAnsi="Arial" w:cs="Arial"/>
        </w:rPr>
      </w:pPr>
    </w:p>
    <w:p w14:paraId="78E6F1FE" w14:textId="77777777" w:rsidR="004058B7" w:rsidRDefault="004058B7">
      <w:pPr>
        <w:spacing w:line="276" w:lineRule="auto"/>
        <w:rPr>
          <w:rFonts w:ascii="Arial" w:eastAsia="Arial" w:hAnsi="Arial" w:cs="Arial"/>
        </w:rPr>
      </w:pPr>
    </w:p>
    <w:p w14:paraId="4EDE8A98" w14:textId="77777777" w:rsidR="004058B7" w:rsidRDefault="004058B7">
      <w:pPr>
        <w:spacing w:line="276" w:lineRule="auto"/>
        <w:rPr>
          <w:rFonts w:ascii="Arial" w:eastAsia="Arial" w:hAnsi="Arial" w:cs="Arial"/>
        </w:rPr>
      </w:pPr>
    </w:p>
    <w:p w14:paraId="4A77C3A8" w14:textId="77777777" w:rsidR="004058B7" w:rsidRDefault="004058B7">
      <w:pPr>
        <w:spacing w:line="276" w:lineRule="auto"/>
        <w:rPr>
          <w:rFonts w:ascii="Arial" w:eastAsia="Arial" w:hAnsi="Arial" w:cs="Arial"/>
        </w:rPr>
      </w:pPr>
    </w:p>
    <w:p w14:paraId="6F99E715" w14:textId="77777777" w:rsidR="004058B7" w:rsidRDefault="004058B7">
      <w:pPr>
        <w:spacing w:line="276" w:lineRule="auto"/>
        <w:rPr>
          <w:rFonts w:ascii="Arial" w:eastAsia="Arial" w:hAnsi="Arial" w:cs="Arial"/>
        </w:rPr>
      </w:pPr>
    </w:p>
    <w:p w14:paraId="7E4315C6" w14:textId="77777777" w:rsidR="004058B7" w:rsidRDefault="004058B7">
      <w:pPr>
        <w:spacing w:line="276" w:lineRule="auto"/>
        <w:rPr>
          <w:rFonts w:ascii="Arial" w:eastAsia="Arial" w:hAnsi="Arial" w:cs="Arial"/>
        </w:rPr>
      </w:pPr>
    </w:p>
    <w:p w14:paraId="6EA74496" w14:textId="77777777" w:rsidR="004058B7" w:rsidRDefault="005E6BF5">
      <w:pPr>
        <w:spacing w:line="276" w:lineRule="auto"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Travail à faire n°1 :</w:t>
      </w:r>
    </w:p>
    <w:p w14:paraId="21FF31D8" w14:textId="77777777" w:rsidR="004058B7" w:rsidRDefault="005E6BF5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Afin d</w:t>
      </w:r>
      <w:r>
        <w:rPr>
          <w:rFonts w:ascii="Arial" w:eastAsia="Arial" w:hAnsi="Arial" w:cs="Arial"/>
        </w:rPr>
        <w:t>e vérifier vos hypothèses, vous allez devoir étudier le fonctionnement d’une station météo.</w:t>
      </w:r>
    </w:p>
    <w:p w14:paraId="5627EEFA" w14:textId="77777777" w:rsidR="004058B7" w:rsidRDefault="005E6B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color w:val="000000"/>
        </w:rPr>
        <w:t>En t’aidant du document ressource « Station météo », brancher la station météo puis observer son fonctionnement. Décrire sommairement son fonctionnement.</w:t>
      </w:r>
    </w:p>
    <w:bookmarkStart w:id="2" w:name="_heading=h.6jza6vw24jod" w:colFirst="0" w:colLast="0"/>
    <w:bookmarkEnd w:id="2"/>
    <w:p w14:paraId="5507DFE9" w14:textId="77777777" w:rsidR="004058B7" w:rsidRDefault="005E6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66814F9" wp14:editId="21F969CD">
                <wp:simplePos x="0" y="0"/>
                <wp:positionH relativeFrom="column">
                  <wp:posOffset>50801</wp:posOffset>
                </wp:positionH>
                <wp:positionV relativeFrom="paragraph">
                  <wp:posOffset>76200</wp:posOffset>
                </wp:positionV>
                <wp:extent cx="6750685" cy="1079500"/>
                <wp:effectExtent l="0" t="0" r="0" b="0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7008" y="3246600"/>
                          <a:ext cx="673798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EAF4"/>
                        </a:solidFill>
                        <a:ln w="12700" cap="flat" cmpd="sng">
                          <a:solidFill>
                            <a:srgbClr val="2F769E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5400000" rotWithShape="0">
                            <a:srgbClr val="0000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FE992D7" w14:textId="77777777" w:rsidR="004058B7" w:rsidRDefault="004058B7">
                            <w:pPr>
                              <w:jc w:val="both"/>
                              <w:textDirection w:val="btLr"/>
                            </w:pPr>
                          </w:p>
                          <w:p w14:paraId="1EB332E0" w14:textId="77777777" w:rsidR="004058B7" w:rsidRDefault="005E6BF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F6A"/>
                              </w:rPr>
                              <w:t>La station météo transmet une nouvelle valeur de la température toutes les 15 secondes.</w:t>
                            </w:r>
                          </w:p>
                          <w:p w14:paraId="5BB37D03" w14:textId="77777777" w:rsidR="004058B7" w:rsidRDefault="004058B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76200</wp:posOffset>
                </wp:positionV>
                <wp:extent cx="6750685" cy="1079500"/>
                <wp:effectExtent b="0" l="0" r="0" t="0"/>
                <wp:wrapNone/>
                <wp:docPr id="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685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25C77C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3" w:name="_heading=h.wc6951739vm0" w:colFirst="0" w:colLast="0"/>
      <w:bookmarkEnd w:id="3"/>
    </w:p>
    <w:p w14:paraId="0662B1B9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4" w:name="_heading=h.pjz03ak57pfh" w:colFirst="0" w:colLast="0"/>
      <w:bookmarkEnd w:id="4"/>
    </w:p>
    <w:p w14:paraId="1348B93C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5" w:name="_heading=h.kfbchddqz1ye" w:colFirst="0" w:colLast="0"/>
      <w:bookmarkEnd w:id="5"/>
    </w:p>
    <w:p w14:paraId="67F70105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6" w:name="_heading=h.k5c1s6o4d3ii" w:colFirst="0" w:colLast="0"/>
      <w:bookmarkEnd w:id="6"/>
    </w:p>
    <w:p w14:paraId="09EF0EF0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7" w:name="_heading=h.f2ilnpete0cp" w:colFirst="0" w:colLast="0"/>
      <w:bookmarkEnd w:id="7"/>
    </w:p>
    <w:p w14:paraId="331CB2CD" w14:textId="77777777" w:rsidR="004058B7" w:rsidRDefault="00405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bookmarkStart w:id="8" w:name="_heading=h.tyflv2gywq5c" w:colFirst="0" w:colLast="0"/>
      <w:bookmarkEnd w:id="8"/>
    </w:p>
    <w:p w14:paraId="6F04435A" w14:textId="77777777" w:rsidR="004058B7" w:rsidRDefault="004058B7">
      <w:pPr>
        <w:jc w:val="both"/>
        <w:rPr>
          <w:rFonts w:ascii="Arial" w:eastAsia="Arial" w:hAnsi="Arial" w:cs="Arial"/>
        </w:rPr>
      </w:pPr>
    </w:p>
    <w:p w14:paraId="1198CE95" w14:textId="77777777" w:rsidR="004058B7" w:rsidRDefault="004058B7">
      <w:pPr>
        <w:jc w:val="both"/>
        <w:rPr>
          <w:rFonts w:ascii="Arial" w:eastAsia="Arial" w:hAnsi="Arial" w:cs="Arial"/>
        </w:rPr>
      </w:pPr>
    </w:p>
    <w:p w14:paraId="2E39D969" w14:textId="77777777" w:rsidR="004058B7" w:rsidRDefault="005E6BF5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Travail à faire n°2 :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85CB30A" wp14:editId="174D711C">
            <wp:simplePos x="0" y="0"/>
            <wp:positionH relativeFrom="column">
              <wp:posOffset>5270508</wp:posOffset>
            </wp:positionH>
            <wp:positionV relativeFrom="paragraph">
              <wp:posOffset>109220</wp:posOffset>
            </wp:positionV>
            <wp:extent cx="1557867" cy="1042817"/>
            <wp:effectExtent l="0" t="0" r="0" b="0"/>
            <wp:wrapNone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867" cy="104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565C38" w14:textId="77777777" w:rsidR="004058B7" w:rsidRDefault="004058B7">
      <w:pPr>
        <w:jc w:val="both"/>
        <w:rPr>
          <w:rFonts w:ascii="Arial" w:eastAsia="Arial" w:hAnsi="Arial" w:cs="Arial"/>
        </w:rPr>
      </w:pPr>
    </w:p>
    <w:p w14:paraId="181CD0B3" w14:textId="77777777" w:rsidR="004058B7" w:rsidRDefault="005E6BF5">
      <w:pPr>
        <w:pBdr>
          <w:top w:val="nil"/>
          <w:left w:val="nil"/>
          <w:bottom w:val="nil"/>
          <w:right w:val="nil"/>
          <w:between w:val="nil"/>
        </w:pBdr>
        <w:ind w:right="25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Afin de comprendre l’impact que peut avoir notre station météo, tu vas utiliser un appareil de mesure (le UM25C).</w:t>
      </w:r>
    </w:p>
    <w:p w14:paraId="247F1C59" w14:textId="77777777" w:rsidR="004058B7" w:rsidRDefault="005E6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5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l’aide du diagramme SYSML ci-contre, formulez correctement le besoin auquel correspond cet appareil de mesure UM25C.</w:t>
      </w:r>
    </w:p>
    <w:p w14:paraId="3B6F5A73" w14:textId="77777777" w:rsidR="004058B7" w:rsidRDefault="004058B7">
      <w:pPr>
        <w:jc w:val="both"/>
        <w:rPr>
          <w:rFonts w:ascii="Arial" w:eastAsia="Arial" w:hAnsi="Arial" w:cs="Arial"/>
        </w:rPr>
      </w:pPr>
    </w:p>
    <w:p w14:paraId="39EDB8A2" w14:textId="77777777" w:rsidR="004058B7" w:rsidRDefault="005E6BF5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0F8F6FF" wp14:editId="3A28547A">
            <wp:simplePos x="0" y="0"/>
            <wp:positionH relativeFrom="column">
              <wp:posOffset>3569064</wp:posOffset>
            </wp:positionH>
            <wp:positionV relativeFrom="paragraph">
              <wp:posOffset>78316</wp:posOffset>
            </wp:positionV>
            <wp:extent cx="3335867" cy="2264166"/>
            <wp:effectExtent l="0" t="0" r="0" b="0"/>
            <wp:wrapNone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867" cy="2264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0E3EF" w14:textId="77777777" w:rsidR="004058B7" w:rsidRDefault="005E6BF5">
      <w:pPr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83D9CDE" wp14:editId="2EB7D49B">
                <wp:simplePos x="0" y="0"/>
                <wp:positionH relativeFrom="column">
                  <wp:posOffset>101601</wp:posOffset>
                </wp:positionH>
                <wp:positionV relativeFrom="paragraph">
                  <wp:posOffset>139700</wp:posOffset>
                </wp:positionV>
                <wp:extent cx="3356610" cy="1248834"/>
                <wp:effectExtent l="0" t="0" r="0" b="0"/>
                <wp:wrapNone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045" y="3161933"/>
                          <a:ext cx="3343910" cy="1236134"/>
                        </a:xfrm>
                        <a:prstGeom prst="roundRect">
                          <a:avLst>
                            <a:gd name="adj" fmla="val 8797"/>
                          </a:avLst>
                        </a:prstGeom>
                        <a:solidFill>
                          <a:srgbClr val="D9EAF4"/>
                        </a:solidFill>
                        <a:ln w="12700" cap="flat" cmpd="sng">
                          <a:solidFill>
                            <a:srgbClr val="2F769E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5400000" rotWithShape="0">
                            <a:srgbClr val="0000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F2FB560" w14:textId="77777777" w:rsidR="004058B7" w:rsidRDefault="005E6BF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1F4F6A"/>
                                <w:u w:val="single"/>
                              </w:rPr>
                              <w:t>Formulation du be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1F4F6A"/>
                                <w:u w:val="single"/>
                              </w:rPr>
                              <w:t>soin</w:t>
                            </w:r>
                            <w:r>
                              <w:rPr>
                                <w:rFonts w:ascii="Arial" w:eastAsia="Arial" w:hAnsi="Arial" w:cs="Arial"/>
                                <w:color w:val="1F4F6A"/>
                              </w:rPr>
                              <w:t> :</w:t>
                            </w:r>
                          </w:p>
                          <w:p w14:paraId="544DEC2E" w14:textId="77777777" w:rsidR="004058B7" w:rsidRDefault="005E6BF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F6A"/>
                              </w:rPr>
                              <w:t>L’appareil de mesure UM25C permet de mesurer la consommation électrique d’un système, de communiquer les résultats à l’aide d’une application ou d’un logiciel tout en étant alimenté en énergie électrique par l’ordinateur.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139700</wp:posOffset>
                </wp:positionV>
                <wp:extent cx="3356610" cy="1248834"/>
                <wp:effectExtent b="0" l="0" r="0" t="0"/>
                <wp:wrapNone/>
                <wp:docPr id="2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6610" cy="1248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C533CC" w14:textId="77777777" w:rsidR="004058B7" w:rsidRDefault="004058B7">
      <w:pPr>
        <w:jc w:val="both"/>
        <w:rPr>
          <w:rFonts w:ascii="Arial" w:eastAsia="Arial" w:hAnsi="Arial" w:cs="Arial"/>
        </w:rPr>
      </w:pPr>
    </w:p>
    <w:p w14:paraId="1760E936" w14:textId="77777777" w:rsidR="004058B7" w:rsidRDefault="004058B7">
      <w:pPr>
        <w:jc w:val="both"/>
        <w:rPr>
          <w:rFonts w:ascii="Arial" w:eastAsia="Arial" w:hAnsi="Arial" w:cs="Arial"/>
        </w:rPr>
      </w:pPr>
    </w:p>
    <w:p w14:paraId="7BDF76C2" w14:textId="77777777" w:rsidR="004058B7" w:rsidRDefault="004058B7">
      <w:pPr>
        <w:jc w:val="both"/>
        <w:rPr>
          <w:rFonts w:ascii="Arial" w:eastAsia="Arial" w:hAnsi="Arial" w:cs="Arial"/>
        </w:rPr>
      </w:pPr>
    </w:p>
    <w:p w14:paraId="46DBEEE1" w14:textId="77777777" w:rsidR="004058B7" w:rsidRDefault="004058B7">
      <w:pPr>
        <w:jc w:val="both"/>
        <w:rPr>
          <w:rFonts w:ascii="Arial" w:eastAsia="Arial" w:hAnsi="Arial" w:cs="Arial"/>
        </w:rPr>
      </w:pPr>
    </w:p>
    <w:p w14:paraId="7E68180F" w14:textId="77777777" w:rsidR="004058B7" w:rsidRDefault="004058B7">
      <w:pPr>
        <w:jc w:val="both"/>
        <w:rPr>
          <w:rFonts w:ascii="Arial" w:eastAsia="Arial" w:hAnsi="Arial" w:cs="Arial"/>
        </w:rPr>
      </w:pPr>
    </w:p>
    <w:p w14:paraId="7A6FEDFC" w14:textId="77777777" w:rsidR="004058B7" w:rsidRDefault="004058B7">
      <w:pPr>
        <w:jc w:val="both"/>
        <w:rPr>
          <w:rFonts w:ascii="Arial" w:eastAsia="Arial" w:hAnsi="Arial" w:cs="Arial"/>
        </w:rPr>
      </w:pPr>
    </w:p>
    <w:p w14:paraId="3309C42C" w14:textId="77777777" w:rsidR="004058B7" w:rsidRDefault="004058B7">
      <w:pPr>
        <w:jc w:val="both"/>
        <w:rPr>
          <w:rFonts w:ascii="Arial" w:eastAsia="Arial" w:hAnsi="Arial" w:cs="Arial"/>
        </w:rPr>
      </w:pPr>
    </w:p>
    <w:p w14:paraId="18B7ADEB" w14:textId="77777777" w:rsidR="004058B7" w:rsidRDefault="004058B7">
      <w:pPr>
        <w:jc w:val="both"/>
        <w:rPr>
          <w:rFonts w:ascii="Arial" w:eastAsia="Arial" w:hAnsi="Arial" w:cs="Arial"/>
        </w:rPr>
      </w:pPr>
    </w:p>
    <w:p w14:paraId="5997D35B" w14:textId="77777777" w:rsidR="004058B7" w:rsidRDefault="004058B7">
      <w:pPr>
        <w:jc w:val="both"/>
        <w:rPr>
          <w:rFonts w:ascii="Arial" w:eastAsia="Arial" w:hAnsi="Arial" w:cs="Arial"/>
        </w:rPr>
      </w:pPr>
    </w:p>
    <w:p w14:paraId="309432BC" w14:textId="77777777" w:rsidR="004058B7" w:rsidRDefault="004058B7">
      <w:pPr>
        <w:jc w:val="both"/>
        <w:rPr>
          <w:rFonts w:ascii="Arial" w:eastAsia="Arial" w:hAnsi="Arial" w:cs="Arial"/>
        </w:rPr>
      </w:pPr>
    </w:p>
    <w:p w14:paraId="406B269F" w14:textId="77777777" w:rsidR="004058B7" w:rsidRDefault="004058B7">
      <w:pPr>
        <w:jc w:val="both"/>
        <w:rPr>
          <w:rFonts w:ascii="Arial" w:eastAsia="Arial" w:hAnsi="Arial" w:cs="Arial"/>
        </w:rPr>
      </w:pPr>
    </w:p>
    <w:p w14:paraId="69B570CF" w14:textId="77777777" w:rsidR="004058B7" w:rsidRDefault="004058B7">
      <w:pPr>
        <w:jc w:val="both"/>
        <w:rPr>
          <w:rFonts w:ascii="Arial" w:eastAsia="Arial" w:hAnsi="Arial" w:cs="Arial"/>
        </w:rPr>
      </w:pPr>
    </w:p>
    <w:p w14:paraId="70B5A73D" w14:textId="77777777" w:rsidR="004058B7" w:rsidRDefault="005E6BF5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l’aide du document ressource UM25C, complète le schéma en donnant les grandeurs physiques mesurées.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D63FD9F" wp14:editId="6005A942">
                <wp:simplePos x="0" y="0"/>
                <wp:positionH relativeFrom="column">
                  <wp:posOffset>101601</wp:posOffset>
                </wp:positionH>
                <wp:positionV relativeFrom="paragraph">
                  <wp:posOffset>304800</wp:posOffset>
                </wp:positionV>
                <wp:extent cx="6586855" cy="1790700"/>
                <wp:effectExtent l="0" t="0" r="0" b="0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855" cy="1790700"/>
                          <a:chOff x="2052573" y="2884650"/>
                          <a:chExt cx="6586855" cy="179070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2052573" y="2884650"/>
                            <a:ext cx="6586855" cy="1790700"/>
                            <a:chOff x="0" y="0"/>
                            <a:chExt cx="6586855" cy="17907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6586850" cy="179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8D1225" w14:textId="77777777" w:rsidR="004058B7" w:rsidRDefault="004058B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302934" y="0"/>
                              <a:ext cx="1848485" cy="179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Connecteur droit avec flèche 3"/>
                          <wps:cNvCnPr/>
                          <wps:spPr>
                            <a:xfrm>
                              <a:off x="1405467" y="465667"/>
                              <a:ext cx="10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chemeClr val="accent5"/>
                              </a:solidFill>
                              <a:prstDash val="solid"/>
                              <a:miter lim="4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" name="Rectangle : coins arrondis 4"/>
                          <wps:cNvSpPr/>
                          <wps:spPr>
                            <a:xfrm>
                              <a:off x="0" y="304800"/>
                              <a:ext cx="1405255" cy="313055"/>
                            </a:xfrm>
                            <a:prstGeom prst="roundRect">
                              <a:avLst>
                                <a:gd name="adj" fmla="val 30433"/>
                              </a:avLst>
                            </a:prstGeom>
                            <a:solidFill>
                              <a:srgbClr val="D9EAF4"/>
                            </a:solidFill>
                            <a:ln w="12700" cap="flat" cmpd="sng">
                              <a:solidFill>
                                <a:srgbClr val="2F769E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  <a:effectLst>
                              <a:outerShdw blurRad="38100" dist="25400" dir="5400000" rotWithShape="0">
                                <a:srgbClr val="000000">
                                  <a:alpha val="49803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07035C2" w14:textId="77777777" w:rsidR="004058B7" w:rsidRDefault="004058B7">
                                <w:pPr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50800" tIns="50800" rIns="50800" bIns="50800" anchor="t" anchorCtr="0">
                            <a:noAutofit/>
                          </wps:bodyPr>
                        </wps:wsp>
                        <wps:wsp>
                          <wps:cNvPr id="5" name="Connecteur droit avec flèche 5"/>
                          <wps:cNvCnPr/>
                          <wps:spPr>
                            <a:xfrm>
                              <a:off x="1405467" y="880534"/>
                              <a:ext cx="10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chemeClr val="accent5"/>
                              </a:solidFill>
                              <a:prstDash val="solid"/>
                              <a:miter lim="4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" name="Rectangle : coins arrondis 6"/>
                          <wps:cNvSpPr/>
                          <wps:spPr>
                            <a:xfrm>
                              <a:off x="0" y="719667"/>
                              <a:ext cx="1405255" cy="313055"/>
                            </a:xfrm>
                            <a:prstGeom prst="roundRect">
                              <a:avLst>
                                <a:gd name="adj" fmla="val 30433"/>
                              </a:avLst>
                            </a:prstGeom>
                            <a:solidFill>
                              <a:srgbClr val="D9EAF4"/>
                            </a:solidFill>
                            <a:ln w="12700" cap="flat" cmpd="sng">
                              <a:solidFill>
                                <a:srgbClr val="2F769E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  <a:effectLst>
                              <a:outerShdw blurRad="38100" dist="25400" dir="5400000" rotWithShape="0">
                                <a:srgbClr val="000000">
                                  <a:alpha val="49803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8B0DAF9" w14:textId="77777777" w:rsidR="004058B7" w:rsidRDefault="004058B7">
                                <w:pPr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50800" tIns="50800" rIns="50800" bIns="50800" anchor="t" anchorCtr="0">
                            <a:noAutofit/>
                          </wps:bodyPr>
                        </wps:wsp>
                        <wps:wsp>
                          <wps:cNvPr id="8" name="Connecteur droit avec flèche 8"/>
                          <wps:cNvCnPr/>
                          <wps:spPr>
                            <a:xfrm>
                              <a:off x="1329267" y="1354667"/>
                              <a:ext cx="10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chemeClr val="accent5"/>
                              </a:solidFill>
                              <a:prstDash val="solid"/>
                              <a:miter lim="4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9" name="Connecteur droit avec flèche 9"/>
                          <wps:cNvCnPr/>
                          <wps:spPr>
                            <a:xfrm rot="10800000">
                              <a:off x="4038600" y="1354667"/>
                              <a:ext cx="11427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chemeClr val="accent5"/>
                              </a:solidFill>
                              <a:prstDash val="solid"/>
                              <a:miter lim="4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0" name="Rectangle : coins arrondis 10"/>
                          <wps:cNvSpPr/>
                          <wps:spPr>
                            <a:xfrm>
                              <a:off x="5181600" y="1185334"/>
                              <a:ext cx="1405255" cy="313055"/>
                            </a:xfrm>
                            <a:prstGeom prst="roundRect">
                              <a:avLst>
                                <a:gd name="adj" fmla="val 30433"/>
                              </a:avLst>
                            </a:prstGeom>
                            <a:solidFill>
                              <a:srgbClr val="D9EAF4"/>
                            </a:solidFill>
                            <a:ln w="12700" cap="flat" cmpd="sng">
                              <a:solidFill>
                                <a:srgbClr val="2F769E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  <a:effectLst>
                              <a:outerShdw blurRad="38100" dist="25400" dir="5400000" rotWithShape="0">
                                <a:srgbClr val="000000">
                                  <a:alpha val="49803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B9C3BC6" w14:textId="77777777" w:rsidR="004058B7" w:rsidRDefault="004058B7">
                                <w:pPr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50800" tIns="50800" rIns="50800" bIns="508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304800</wp:posOffset>
                </wp:positionV>
                <wp:extent cx="6586855" cy="1790700"/>
                <wp:effectExtent b="0" l="0" r="0" t="0"/>
                <wp:wrapNone/>
                <wp:docPr id="2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6855" cy="179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DDBA89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6C49D87B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6802E828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529141F0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299B743F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4BC7697B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3C26704C" w14:textId="77777777" w:rsidR="004058B7" w:rsidRDefault="005E6BF5">
      <w:pPr>
        <w:ind w:left="720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543B236A" wp14:editId="7BCA7C8F">
                <wp:simplePos x="0" y="0"/>
                <wp:positionH relativeFrom="column">
                  <wp:posOffset>88901</wp:posOffset>
                </wp:positionH>
                <wp:positionV relativeFrom="paragraph">
                  <wp:posOffset>76200</wp:posOffset>
                </wp:positionV>
                <wp:extent cx="1417955" cy="325755"/>
                <wp:effectExtent l="0" t="0" r="0" b="0"/>
                <wp:wrapNone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3373" y="3623473"/>
                          <a:ext cx="1405255" cy="313055"/>
                        </a:xfrm>
                        <a:prstGeom prst="roundRect">
                          <a:avLst>
                            <a:gd name="adj" fmla="val 30433"/>
                          </a:avLst>
                        </a:prstGeom>
                        <a:solidFill>
                          <a:srgbClr val="D9EAF4"/>
                        </a:solidFill>
                        <a:ln w="12700" cap="flat" cmpd="sng">
                          <a:solidFill>
                            <a:srgbClr val="2F769E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5400000" rotWithShape="0">
                            <a:srgbClr val="0000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86243E4" w14:textId="77777777" w:rsidR="004058B7" w:rsidRDefault="004058B7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76200</wp:posOffset>
                </wp:positionV>
                <wp:extent cx="1417955" cy="325755"/>
                <wp:effectExtent b="0" l="0" r="0" t="0"/>
                <wp:wrapNone/>
                <wp:docPr id="2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55" cy="325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AEDA91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3403C70A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0FF7A6B9" w14:textId="77777777" w:rsidR="004058B7" w:rsidRDefault="004058B7">
      <w:pPr>
        <w:ind w:left="720"/>
        <w:jc w:val="both"/>
        <w:rPr>
          <w:rFonts w:ascii="Arial" w:eastAsia="Arial" w:hAnsi="Arial" w:cs="Arial"/>
        </w:rPr>
      </w:pPr>
    </w:p>
    <w:p w14:paraId="2AC3C3C0" w14:textId="77777777" w:rsidR="004058B7" w:rsidRDefault="004058B7">
      <w:pPr>
        <w:jc w:val="both"/>
        <w:rPr>
          <w:rFonts w:ascii="Arial" w:eastAsia="Arial" w:hAnsi="Arial" w:cs="Arial"/>
        </w:rPr>
      </w:pPr>
    </w:p>
    <w:p w14:paraId="33396D99" w14:textId="77777777" w:rsidR="004058B7" w:rsidRDefault="005E6BF5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color w:val="000000"/>
        </w:rPr>
        <w:t xml:space="preserve">esurez la consommation de votre station météo connectée. </w:t>
      </w:r>
    </w:p>
    <w:p w14:paraId="3D2E600C" w14:textId="77777777" w:rsidR="004058B7" w:rsidRDefault="005E6BF5">
      <w:pPr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22197F19" wp14:editId="472DB361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836410" cy="1130300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4145" y="3221200"/>
                          <a:ext cx="6823710" cy="1117600"/>
                        </a:xfrm>
                        <a:prstGeom prst="roundRect">
                          <a:avLst>
                            <a:gd name="adj" fmla="val 14538"/>
                          </a:avLst>
                        </a:prstGeom>
                        <a:solidFill>
                          <a:srgbClr val="D9EAF4"/>
                        </a:solidFill>
                        <a:ln w="12700" cap="flat" cmpd="sng">
                          <a:solidFill>
                            <a:srgbClr val="2F769E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5400000" rotWithShape="0">
                            <a:srgbClr val="0000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DC2023C" w14:textId="77777777" w:rsidR="004058B7" w:rsidRDefault="005E6BF5">
                            <w:pPr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E769E"/>
                              </w:rPr>
                              <w:t>Consommation de la station météo au repos (sans envoyer la température) : ………………….</w:t>
                            </w:r>
                          </w:p>
                          <w:p w14:paraId="36DC7876" w14:textId="77777777" w:rsidR="004058B7" w:rsidRDefault="004058B7">
                            <w:pPr>
                              <w:ind w:left="141" w:firstLine="141"/>
                              <w:jc w:val="both"/>
                              <w:textDirection w:val="btLr"/>
                            </w:pPr>
                          </w:p>
                          <w:p w14:paraId="43061757" w14:textId="77777777" w:rsidR="004058B7" w:rsidRDefault="005E6BF5">
                            <w:pPr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E769E"/>
                              </w:rPr>
                              <w:t>Consommation de la station météo lorsqu’elle envoie la température : …………………………..</w:t>
                            </w:r>
                          </w:p>
                          <w:p w14:paraId="5BBA4197" w14:textId="77777777" w:rsidR="004058B7" w:rsidRDefault="004058B7">
                            <w:pPr>
                              <w:ind w:left="720"/>
                              <w:textDirection w:val="btLr"/>
                            </w:pPr>
                          </w:p>
                          <w:p w14:paraId="137327A8" w14:textId="77777777" w:rsidR="004058B7" w:rsidRDefault="005E6BF5">
                            <w:pPr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E769E"/>
                              </w:rPr>
                              <w:t>Consommation correspondant à l’envoi d’une température : ……………</w:t>
                            </w:r>
                          </w:p>
                          <w:p w14:paraId="43C51DCA" w14:textId="77777777" w:rsidR="004058B7" w:rsidRDefault="004058B7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836410" cy="1130300"/>
                <wp:effectExtent b="0" l="0" r="0" t="0"/>
                <wp:wrapNone/>
                <wp:docPr id="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6410" cy="113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27818E" w14:textId="77777777" w:rsidR="004058B7" w:rsidRDefault="004058B7">
      <w:pPr>
        <w:jc w:val="both"/>
        <w:rPr>
          <w:rFonts w:ascii="Arial" w:eastAsia="Arial" w:hAnsi="Arial" w:cs="Arial"/>
        </w:rPr>
      </w:pPr>
    </w:p>
    <w:p w14:paraId="01A1EC39" w14:textId="77777777" w:rsidR="004058B7" w:rsidRDefault="004058B7">
      <w:pPr>
        <w:jc w:val="both"/>
        <w:rPr>
          <w:rFonts w:ascii="Arial" w:eastAsia="Arial" w:hAnsi="Arial" w:cs="Arial"/>
        </w:rPr>
      </w:pPr>
    </w:p>
    <w:p w14:paraId="3BEFECB2" w14:textId="77777777" w:rsidR="004058B7" w:rsidRDefault="004058B7">
      <w:pPr>
        <w:jc w:val="both"/>
        <w:rPr>
          <w:rFonts w:ascii="Arial" w:eastAsia="Arial" w:hAnsi="Arial" w:cs="Arial"/>
        </w:rPr>
      </w:pPr>
    </w:p>
    <w:p w14:paraId="7E584606" w14:textId="77777777" w:rsidR="004058B7" w:rsidRDefault="004058B7">
      <w:pPr>
        <w:jc w:val="both"/>
        <w:rPr>
          <w:rFonts w:ascii="Arial" w:eastAsia="Arial" w:hAnsi="Arial" w:cs="Arial"/>
        </w:rPr>
      </w:pPr>
    </w:p>
    <w:p w14:paraId="1B8345EC" w14:textId="77777777" w:rsidR="004058B7" w:rsidRDefault="004058B7">
      <w:pPr>
        <w:jc w:val="both"/>
        <w:rPr>
          <w:rFonts w:ascii="Arial" w:eastAsia="Arial" w:hAnsi="Arial" w:cs="Arial"/>
        </w:rPr>
      </w:pPr>
    </w:p>
    <w:p w14:paraId="161E3E63" w14:textId="77777777" w:rsidR="004058B7" w:rsidRDefault="004058B7">
      <w:pPr>
        <w:jc w:val="both"/>
        <w:rPr>
          <w:rFonts w:ascii="Arial" w:eastAsia="Arial" w:hAnsi="Arial" w:cs="Arial"/>
        </w:rPr>
      </w:pPr>
    </w:p>
    <w:p w14:paraId="214C12AA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7E74CE28" w14:textId="77777777" w:rsidR="004058B7" w:rsidRDefault="005E6BF5">
      <w:pPr>
        <w:rPr>
          <w:rFonts w:ascii="Arial" w:eastAsia="Arial" w:hAnsi="Arial" w:cs="Arial"/>
          <w:color w:val="499BC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3F476D26" wp14:editId="32332DA3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6861810" cy="1629410"/>
                <wp:effectExtent l="0" t="0" r="0" b="0"/>
                <wp:wrapNone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4145" y="2984345"/>
                          <a:ext cx="6823710" cy="1591310"/>
                        </a:xfrm>
                        <a:prstGeom prst="roundRect">
                          <a:avLst>
                            <a:gd name="adj" fmla="val 14538"/>
                          </a:avLst>
                        </a:prstGeom>
                        <a:solidFill>
                          <a:srgbClr val="D9EAF4"/>
                        </a:solidFill>
                        <a:ln w="38100" cap="flat" cmpd="sng">
                          <a:solidFill>
                            <a:srgbClr val="2F769E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  <a:effectLst>
                          <a:outerShdw blurRad="38100" dist="25400" dir="5400000" rotWithShape="0">
                            <a:srgbClr val="0000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0247D44" w14:textId="77777777" w:rsidR="004058B7" w:rsidRDefault="005E6BF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E769E"/>
                                <w:u w:val="single"/>
                              </w:rPr>
                              <w:t>Bilan</w:t>
                            </w:r>
                            <w:r>
                              <w:rPr>
                                <w:rFonts w:ascii="Arial" w:eastAsia="Arial" w:hAnsi="Arial" w:cs="Arial"/>
                                <w:color w:val="2E769E"/>
                              </w:rPr>
                              <w:t> :</w:t>
                            </w:r>
                          </w:p>
                          <w:p w14:paraId="52E676B0" w14:textId="77777777" w:rsidR="004058B7" w:rsidRDefault="005E6BF5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99BC9"/>
                              </w:rPr>
                              <w:t>Lorsqu’on utilise des objets connectés, on s’aperçoit qu’en permanence, ils collectent ou envoient des données ce qui à une incidence sur la consommation et donc sur l’impact environnemental.</w:t>
                            </w:r>
                          </w:p>
                          <w:p w14:paraId="6E6427BC" w14:textId="77777777" w:rsidR="004058B7" w:rsidRDefault="005E6BF5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99BC9"/>
                              </w:rPr>
                              <w:t>Par exemple, notre station météo envoi toutes les 15 secondes un</w:t>
                            </w:r>
                            <w:r>
                              <w:rPr>
                                <w:rFonts w:ascii="Arial" w:eastAsia="Arial" w:hAnsi="Arial" w:cs="Arial"/>
                                <w:color w:val="499BC9"/>
                              </w:rPr>
                              <w:t>e nouvelle température ce qui correspond à une consommation de X mWh. Multiplié par le nb d’objets connectés, l’impact est loin d’être négligeable.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6861810" cy="1629410"/>
                <wp:effectExtent b="0" l="0" r="0" t="0"/>
                <wp:wrapNone/>
                <wp:docPr id="2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1810" cy="1629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15E2E5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7CAE4986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45478DD2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651879BE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770360A9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57A03026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37640C47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1437DDE8" w14:textId="77777777" w:rsidR="004058B7" w:rsidRDefault="004058B7">
      <w:pPr>
        <w:rPr>
          <w:rFonts w:ascii="Arial" w:eastAsia="Arial" w:hAnsi="Arial" w:cs="Arial"/>
          <w:color w:val="499BC9"/>
        </w:rPr>
      </w:pPr>
    </w:p>
    <w:p w14:paraId="3E48C627" w14:textId="77777777" w:rsidR="004058B7" w:rsidRDefault="004058B7">
      <w:pPr>
        <w:rPr>
          <w:rFonts w:ascii="Arial" w:eastAsia="Arial" w:hAnsi="Arial" w:cs="Arial"/>
        </w:rPr>
      </w:pPr>
    </w:p>
    <w:p w14:paraId="08E69AD7" w14:textId="77777777" w:rsidR="004058B7" w:rsidRDefault="005E6BF5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Pour aller plus loin :</w:t>
      </w:r>
    </w:p>
    <w:p w14:paraId="11CEE753" w14:textId="77777777" w:rsidR="004058B7" w:rsidRDefault="005E6BF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Quels sont les bons usages pour limiter l’impact néfaste des objets connectés ? </w:t>
      </w:r>
    </w:p>
    <w:p w14:paraId="498D1DFD" w14:textId="77777777" w:rsidR="004058B7" w:rsidRDefault="005E6BF5">
      <w:pPr>
        <w:rPr>
          <w:rFonts w:ascii="Arial" w:eastAsia="Arial" w:hAnsi="Arial" w:cs="Arial"/>
          <w:sz w:val="22"/>
          <w:szCs w:val="22"/>
        </w:rPr>
      </w:pPr>
      <w:hyperlink r:id="rId22">
        <w:r>
          <w:rPr>
            <w:rFonts w:ascii="Arial" w:eastAsia="Arial" w:hAnsi="Arial" w:cs="Arial"/>
            <w:sz w:val="22"/>
            <w:szCs w:val="22"/>
            <w:u w:val="single"/>
          </w:rPr>
          <w:t>https://lebondigital.com/objets-connectes-pollution-numerique/</w:t>
        </w:r>
      </w:hyperlink>
    </w:p>
    <w:sectPr w:rsidR="004058B7">
      <w:headerReference w:type="default" r:id="rId23"/>
      <w:footerReference w:type="default" r:id="rId24"/>
      <w:pgSz w:w="11906" w:h="16838"/>
      <w:pgMar w:top="454" w:right="567" w:bottom="567" w:left="566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D46D" w14:textId="77777777" w:rsidR="00000000" w:rsidRDefault="005E6BF5">
      <w:r>
        <w:separator/>
      </w:r>
    </w:p>
  </w:endnote>
  <w:endnote w:type="continuationSeparator" w:id="0">
    <w:p w14:paraId="35EB0015" w14:textId="77777777" w:rsidR="00000000" w:rsidRDefault="005E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Light"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20346" w14:textId="77777777" w:rsidR="004058B7" w:rsidRDefault="005E6BF5">
    <w:pPr>
      <w:pBdr>
        <w:top w:val="nil"/>
        <w:left w:val="nil"/>
        <w:bottom w:val="nil"/>
        <w:right w:val="nil"/>
        <w:between w:val="nil"/>
      </w:pBdr>
      <w:ind w:left="6480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i/>
        <w:color w:val="000000"/>
        <w:sz w:val="12"/>
        <w:szCs w:val="12"/>
      </w:rPr>
      <w:t>@ Loïc BERNARD-MASSIAS -Jérôme ANTONY – Nathlalie VIDAL – Jaurent CHASTAINERR Technologie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A9017" w14:textId="77777777" w:rsidR="00000000" w:rsidRDefault="005E6BF5">
      <w:r>
        <w:separator/>
      </w:r>
    </w:p>
  </w:footnote>
  <w:footnote w:type="continuationSeparator" w:id="0">
    <w:p w14:paraId="4192733B" w14:textId="77777777" w:rsidR="00000000" w:rsidRDefault="005E6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CA73" w14:textId="77777777" w:rsidR="004058B7" w:rsidRDefault="004058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6"/>
        <w:szCs w:val="6"/>
      </w:rPr>
    </w:pPr>
  </w:p>
  <w:p w14:paraId="5F7F572C" w14:textId="77777777" w:rsidR="004058B7" w:rsidRDefault="004058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548B6"/>
    <w:multiLevelType w:val="multilevel"/>
    <w:tmpl w:val="7EAADE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201C3"/>
    <w:multiLevelType w:val="multilevel"/>
    <w:tmpl w:val="A1CEEB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8B7"/>
    <w:rsid w:val="004058B7"/>
    <w:rsid w:val="005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664A5"/>
  <w15:docId w15:val="{33A80980-211F-4F01-BD6F-D007094B2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CDA"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rsid w:val="00615CDA"/>
    <w:rPr>
      <w:u w:val="single"/>
    </w:rPr>
  </w:style>
  <w:style w:type="table" w:customStyle="1" w:styleId="TableNormal1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spacing w:before="100" w:beforeAutospacing="1" w:after="100" w:afterAutospacing="1"/>
    </w:pPr>
    <w:rPr>
      <w:lang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spacing w:before="100" w:beforeAutospacing="1" w:after="100" w:afterAutospacing="1"/>
    </w:pPr>
    <w:rPr>
      <w:lang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80EEA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yperlink" Target="https://lebondigital.com/objets-connectes-pollution-numerique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FMm4398l9cbRPfSknrBIgpHd9g==">AMUW2mXDmXFdzVTEeXCq+e98P943Yi7mum18jIubfEZ1lmXRSIKDICzH69s+5e3GJCE3S1j2IGY2afWRb4Bhizsgvc/rhhmpjolp26Z7AdnYCi05SH3veKjOGQN+7ZkzwSk09s7mevTNT0xTlZl3xcHFDq+aRJp2JNiUrY5XCYAwKJ8PvWUy+qfiCpRjhd8MiAHj8Qjb1hLycRPyp/B7c+gZUK7ZBxT99ymwp2f+OMg+c8OT6QCXqtmMMFt3pVPUvtO3d4HvDTnfhpXilE3IwhbBHNGkNEzTe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1903</Characters>
  <Application>Microsoft Office Word</Application>
  <DocSecurity>4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Berthumeyrie</dc:creator>
  <cp:lastModifiedBy>l bm</cp:lastModifiedBy>
  <cp:revision>2</cp:revision>
  <dcterms:created xsi:type="dcterms:W3CDTF">2021-05-27T15:58:00Z</dcterms:created>
  <dcterms:modified xsi:type="dcterms:W3CDTF">2021-05-27T15:58:00Z</dcterms:modified>
</cp:coreProperties>
</file>