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page" w:tblpXSpec="center" w:tblpY="-6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15"/>
        <w:gridCol w:w="6484"/>
        <w:gridCol w:w="1274"/>
      </w:tblGrid>
      <w:tr w:rsidR="00795541" w:rsidRPr="005065DE" w:rsidTr="00794C9C">
        <w:trPr>
          <w:trHeight w:val="694"/>
        </w:trPr>
        <w:tc>
          <w:tcPr>
            <w:tcW w:w="3015" w:type="dxa"/>
            <w:vMerge w:val="restart"/>
            <w:vAlign w:val="center"/>
          </w:tcPr>
          <w:p w:rsidR="00795541" w:rsidRPr="00E966D5" w:rsidRDefault="00795541" w:rsidP="00E966D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>
              <w:rPr>
                <w:rFonts w:ascii="Calibri" w:hAnsi="Calibri" w:cs="Euphemia UCAS"/>
                <w:b/>
                <w:sz w:val="32"/>
              </w:rPr>
              <w:t>Séquence S15</w:t>
            </w:r>
          </w:p>
          <w:p w:rsidR="00795541" w:rsidRPr="00794C9C" w:rsidRDefault="00795541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i/>
              </w:rPr>
            </w:pPr>
            <w:r>
              <w:rPr>
                <w:rFonts w:ascii="Calibri" w:hAnsi="Calibri" w:cs="Euphemia UCAS"/>
                <w:i/>
              </w:rPr>
              <w:t>Pourquoi et comment les objets techniques évoluent-ils ?</w:t>
            </w:r>
          </w:p>
        </w:tc>
        <w:tc>
          <w:tcPr>
            <w:tcW w:w="6484" w:type="dxa"/>
            <w:vAlign w:val="center"/>
          </w:tcPr>
          <w:p w:rsidR="00795541" w:rsidRPr="008D2E3B" w:rsidRDefault="00795541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Activité n°1</w:t>
            </w:r>
          </w:p>
        </w:tc>
        <w:tc>
          <w:tcPr>
            <w:tcW w:w="1274" w:type="dxa"/>
            <w:vMerge w:val="restart"/>
            <w:vAlign w:val="center"/>
          </w:tcPr>
          <w:p w:rsidR="00795541" w:rsidRPr="008D2E3B" w:rsidRDefault="00795541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8D2E3B">
              <w:rPr>
                <w:rFonts w:ascii="Calibri" w:hAnsi="Calibri" w:cs="Euphemia UCAS"/>
                <w:sz w:val="28"/>
              </w:rPr>
              <w:t>Cycle 4</w:t>
            </w:r>
          </w:p>
          <w:p w:rsidR="00795541" w:rsidRPr="008D2E3B" w:rsidRDefault="00795541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:rsidR="00795541" w:rsidRPr="008D2E3B" w:rsidRDefault="00795541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4</w:t>
            </w:r>
            <w:r w:rsidRPr="006E5FF3">
              <w:rPr>
                <w:rFonts w:ascii="Calibri" w:hAnsi="Calibri" w:cs="Euphemia UCAS"/>
                <w:b/>
                <w:sz w:val="36"/>
                <w:vertAlign w:val="superscript"/>
              </w:rPr>
              <w:t>ème</w:t>
            </w:r>
          </w:p>
        </w:tc>
      </w:tr>
      <w:tr w:rsidR="00795541" w:rsidRPr="005065DE" w:rsidTr="00794C9C">
        <w:trPr>
          <w:trHeight w:val="549"/>
        </w:trPr>
        <w:tc>
          <w:tcPr>
            <w:tcW w:w="3015" w:type="dxa"/>
            <w:vMerge/>
          </w:tcPr>
          <w:p w:rsidR="00795541" w:rsidRPr="008D2E3B" w:rsidRDefault="00795541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484" w:type="dxa"/>
            <w:shd w:val="clear" w:color="auto" w:fill="D9D9D9"/>
            <w:vAlign w:val="center"/>
          </w:tcPr>
          <w:p w:rsidR="00795541" w:rsidRPr="005777C9" w:rsidRDefault="00795541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777C9">
              <w:rPr>
                <w:rFonts w:ascii="Calibri" w:hAnsi="Calibri" w:cs="Euphemia UCAS"/>
                <w:b/>
              </w:rPr>
              <w:t>Identifier l'évolution des objets</w:t>
            </w:r>
          </w:p>
        </w:tc>
        <w:tc>
          <w:tcPr>
            <w:tcW w:w="1274" w:type="dxa"/>
            <w:vMerge/>
          </w:tcPr>
          <w:p w:rsidR="00795541" w:rsidRPr="008D2E3B" w:rsidRDefault="00795541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:rsidR="00795541" w:rsidRPr="000A73D6" w:rsidRDefault="00795541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6"/>
        </w:rPr>
      </w:pPr>
    </w:p>
    <w:tbl>
      <w:tblPr>
        <w:tblW w:w="10820" w:type="dxa"/>
        <w:jc w:val="center"/>
        <w:tblInd w:w="-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3"/>
        <w:gridCol w:w="5528"/>
        <w:gridCol w:w="4559"/>
      </w:tblGrid>
      <w:tr w:rsidR="00795541" w:rsidRPr="005065DE" w:rsidTr="00C25123">
        <w:trPr>
          <w:trHeight w:val="448"/>
          <w:jc w:val="center"/>
        </w:trPr>
        <w:tc>
          <w:tcPr>
            <w:tcW w:w="6261" w:type="dxa"/>
            <w:gridSpan w:val="2"/>
            <w:shd w:val="clear" w:color="auto" w:fill="D9D9D9"/>
            <w:vAlign w:val="center"/>
          </w:tcPr>
          <w:p w:rsidR="00795541" w:rsidRPr="008D2E3B" w:rsidRDefault="00795541" w:rsidP="00C251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Strong"/>
                <w:rFonts w:ascii="Calibri" w:hAnsi="Calibri" w:cs="Euphemia UCAS"/>
              </w:rPr>
            </w:pPr>
            <w:r w:rsidRPr="008D2E3B">
              <w:rPr>
                <w:rStyle w:val="Strong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59" w:type="dxa"/>
            <w:shd w:val="clear" w:color="auto" w:fill="D9D9D9"/>
            <w:vAlign w:val="center"/>
          </w:tcPr>
          <w:p w:rsidR="00795541" w:rsidRPr="008D2E3B" w:rsidRDefault="00795541" w:rsidP="00C251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8D2E3B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795541" w:rsidRPr="00584930" w:rsidTr="00C25123">
        <w:trPr>
          <w:trHeight w:val="429"/>
          <w:jc w:val="center"/>
        </w:trPr>
        <w:tc>
          <w:tcPr>
            <w:tcW w:w="733" w:type="dxa"/>
            <w:shd w:val="clear" w:color="auto" w:fill="D9D9D9"/>
            <w:tcMar>
              <w:left w:w="108" w:type="dxa"/>
            </w:tcMar>
          </w:tcPr>
          <w:p w:rsidR="00795541" w:rsidRPr="00956860" w:rsidRDefault="00795541" w:rsidP="00C25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16"/>
                <w:szCs w:val="16"/>
              </w:rPr>
            </w:pPr>
            <w:r w:rsidRPr="00956860">
              <w:rPr>
                <w:rFonts w:ascii="Calibri" w:hAnsi="Calibri" w:cs="Calibri"/>
                <w:b/>
                <w:sz w:val="16"/>
                <w:szCs w:val="16"/>
              </w:rPr>
              <w:t>CT 6.2</w:t>
            </w:r>
          </w:p>
        </w:tc>
        <w:tc>
          <w:tcPr>
            <w:tcW w:w="5528" w:type="dxa"/>
            <w:shd w:val="clear" w:color="auto" w:fill="D9D9D9"/>
            <w:tcMar>
              <w:left w:w="108" w:type="dxa"/>
            </w:tcMar>
          </w:tcPr>
          <w:p w:rsidR="00795541" w:rsidRPr="00956860" w:rsidRDefault="00795541" w:rsidP="00C251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9C0987">
              <w:rPr>
                <w:rFonts w:ascii="Calibri" w:hAnsi="Calibri" w:cs="Calibri"/>
                <w:sz w:val="16"/>
                <w:szCs w:val="16"/>
              </w:rPr>
              <w:t>Analyser l’impact environnemental d’un objet et de ses constituants.</w:t>
            </w:r>
          </w:p>
        </w:tc>
        <w:tc>
          <w:tcPr>
            <w:tcW w:w="4559" w:type="dxa"/>
            <w:shd w:val="clear" w:color="auto" w:fill="D9D9D9"/>
          </w:tcPr>
          <w:p w:rsidR="00795541" w:rsidRPr="00956860" w:rsidRDefault="00795541" w:rsidP="00C251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95541" w:rsidRPr="00584930" w:rsidTr="00C25123">
        <w:trPr>
          <w:trHeight w:val="374"/>
          <w:jc w:val="center"/>
        </w:trPr>
        <w:tc>
          <w:tcPr>
            <w:tcW w:w="733" w:type="dxa"/>
            <w:shd w:val="clear" w:color="auto" w:fill="D9D9D9"/>
            <w:tcMar>
              <w:left w:w="108" w:type="dxa"/>
            </w:tcMar>
          </w:tcPr>
          <w:p w:rsidR="00795541" w:rsidRPr="00956860" w:rsidRDefault="00795541" w:rsidP="00C25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16"/>
                <w:szCs w:val="16"/>
              </w:rPr>
            </w:pPr>
            <w:r w:rsidRPr="00956860">
              <w:rPr>
                <w:rFonts w:ascii="Calibri" w:hAnsi="Calibri" w:cs="Calibri"/>
                <w:b/>
                <w:sz w:val="16"/>
                <w:szCs w:val="16"/>
              </w:rPr>
              <w:t>CT 7.2</w:t>
            </w:r>
          </w:p>
        </w:tc>
        <w:tc>
          <w:tcPr>
            <w:tcW w:w="5528" w:type="dxa"/>
            <w:shd w:val="clear" w:color="auto" w:fill="D9D9D9"/>
            <w:tcMar>
              <w:left w:w="108" w:type="dxa"/>
            </w:tcMar>
          </w:tcPr>
          <w:p w:rsidR="00795541" w:rsidRPr="00956860" w:rsidRDefault="00795541" w:rsidP="00C251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9C0987">
              <w:rPr>
                <w:rFonts w:ascii="Calibri" w:hAnsi="Calibri" w:cs="Calibri"/>
                <w:sz w:val="16"/>
                <w:szCs w:val="16"/>
              </w:rPr>
              <w:t>Relier les évolutions technologiques aux inventions et innovations qui marquent des ruptures dans les solutions techniques.</w:t>
            </w:r>
          </w:p>
        </w:tc>
        <w:tc>
          <w:tcPr>
            <w:tcW w:w="4559" w:type="dxa"/>
            <w:shd w:val="clear" w:color="auto" w:fill="D9D9D9"/>
          </w:tcPr>
          <w:p w:rsidR="00795541" w:rsidRPr="00956860" w:rsidRDefault="00795541" w:rsidP="00C251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795541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</w:p>
    <w:p w:rsidR="00795541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lang w:val="fr-FR" w:eastAsia="fr-FR"/>
        </w:rPr>
      </w:pPr>
      <w:r>
        <w:rPr>
          <w:rFonts w:ascii="Calibri" w:hAnsi="Calibri" w:cs="Calibri"/>
          <w:b/>
          <w:lang w:val="fr-FR" w:eastAsia="fr-FR"/>
        </w:rPr>
        <w:t>1. Observe les trois objets techniques ci-dessous</w:t>
      </w:r>
      <w:r w:rsidRPr="00A24102">
        <w:rPr>
          <w:rFonts w:ascii="Calibri" w:hAnsi="Calibri" w:cs="Calibri"/>
          <w:b/>
          <w:lang w:val="fr-FR" w:eastAsia="fr-FR"/>
        </w:rPr>
        <w:t>.</w:t>
      </w:r>
    </w:p>
    <w:tbl>
      <w:tblPr>
        <w:tblW w:w="0" w:type="auto"/>
        <w:jc w:val="center"/>
        <w:tblLook w:val="01E0"/>
      </w:tblPr>
      <w:tblGrid>
        <w:gridCol w:w="2706"/>
        <w:gridCol w:w="3917"/>
        <w:gridCol w:w="3201"/>
      </w:tblGrid>
      <w:tr w:rsidR="00795541" w:rsidRPr="007700FE" w:rsidTr="00771590">
        <w:trPr>
          <w:jc w:val="center"/>
        </w:trPr>
        <w:tc>
          <w:tcPr>
            <w:tcW w:w="2706" w:type="dxa"/>
          </w:tcPr>
          <w:p w:rsidR="00795541" w:rsidRDefault="00795541" w:rsidP="00C25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056421">
              <w:rPr>
                <w:rFonts w:ascii="Calibri" w:hAnsi="Calibri" w:cs="Calibri"/>
              </w:rPr>
              <w:pict>
                <v:shape id="_x0000_i1026" type="#_x0000_t75" style="width:73.5pt;height:102pt">
                  <v:imagedata r:id="rId7" o:title=""/>
                </v:shape>
              </w:pict>
            </w:r>
          </w:p>
          <w:p w:rsidR="00795541" w:rsidRPr="00846B0F" w:rsidRDefault="00795541" w:rsidP="00C25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Objet n°1</w:t>
            </w:r>
          </w:p>
          <w:p w:rsidR="00795541" w:rsidRPr="00846B0F" w:rsidRDefault="00795541" w:rsidP="00C25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917" w:type="dxa"/>
          </w:tcPr>
          <w:p w:rsidR="00795541" w:rsidRPr="00846B0F" w:rsidRDefault="00795541" w:rsidP="00C25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846B0F">
              <w:rPr>
                <w:rFonts w:ascii="Calibri" w:hAnsi="Calibri"/>
              </w:rPr>
              <w:object w:dxaOrig="3570" w:dyaOrig="7755">
                <v:shape id="_x0000_i1027" type="#_x0000_t75" style="width:46.5pt;height:105pt" o:ole="">
                  <v:imagedata r:id="rId8" o:title=""/>
                </v:shape>
                <o:OLEObject Type="Embed" ProgID="Paint.Picture" ShapeID="_x0000_i1027" DrawAspect="Content" ObjectID="_1545639971" r:id="rId9"/>
              </w:object>
            </w:r>
          </w:p>
          <w:p w:rsidR="00795541" w:rsidRPr="00A24BA5" w:rsidRDefault="00795541" w:rsidP="00C25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lang w:val="fr-FR"/>
              </w:rPr>
              <w:t>Objet n°2</w:t>
            </w:r>
          </w:p>
        </w:tc>
        <w:tc>
          <w:tcPr>
            <w:tcW w:w="3201" w:type="dxa"/>
          </w:tcPr>
          <w:p w:rsidR="00795541" w:rsidRPr="00846B0F" w:rsidRDefault="00795541" w:rsidP="00C25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846B0F">
              <w:rPr>
                <w:rFonts w:ascii="Calibri" w:hAnsi="Calibri"/>
              </w:rPr>
              <w:object w:dxaOrig="4965" w:dyaOrig="6135">
                <v:shape id="_x0000_i1028" type="#_x0000_t75" style="width:79.5pt;height:101.25pt" o:ole="">
                  <v:imagedata r:id="rId10" o:title=""/>
                </v:shape>
                <o:OLEObject Type="Embed" ProgID="Paint.Picture" ShapeID="_x0000_i1028" DrawAspect="Content" ObjectID="_1545639972" r:id="rId11"/>
              </w:object>
            </w:r>
          </w:p>
          <w:p w:rsidR="00795541" w:rsidRPr="00846B0F" w:rsidRDefault="00795541" w:rsidP="00C25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Objet n°3</w:t>
            </w:r>
          </w:p>
        </w:tc>
      </w:tr>
    </w:tbl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>● Quels sont ces objets ?</w:t>
      </w:r>
    </w:p>
    <w:p w:rsidR="00795541" w:rsidRPr="006E5FF3" w:rsidRDefault="00795541" w:rsidP="007715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>●</w:t>
      </w:r>
      <w:r>
        <w:rPr>
          <w:rFonts w:ascii="Calibri" w:hAnsi="Calibri" w:cs="Calibri"/>
          <w:lang w:val="fr-FR" w:eastAsia="fr-FR"/>
        </w:rPr>
        <w:t xml:space="preserve"> </w:t>
      </w:r>
      <w:r w:rsidRPr="006E5FF3">
        <w:rPr>
          <w:rFonts w:ascii="Calibri" w:hAnsi="Calibri" w:cs="Calibri"/>
          <w:lang w:val="fr-FR" w:eastAsia="fr-FR"/>
        </w:rPr>
        <w:t>Quelle est la fonction d’usage de ces objets ? Pour quelles raison</w:t>
      </w:r>
      <w:r>
        <w:rPr>
          <w:rFonts w:ascii="Calibri" w:hAnsi="Calibri" w:cs="Calibri"/>
          <w:lang w:val="fr-FR" w:eastAsia="fr-FR"/>
        </w:rPr>
        <w:t>s</w:t>
      </w:r>
      <w:r w:rsidRPr="006E5FF3">
        <w:rPr>
          <w:rFonts w:ascii="Calibri" w:hAnsi="Calibri" w:cs="Calibri"/>
          <w:lang w:val="fr-FR" w:eastAsia="fr-FR"/>
        </w:rPr>
        <w:t xml:space="preserve"> ces objets ont remplacé les savons classiques ?</w:t>
      </w:r>
    </w:p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>●</w:t>
      </w:r>
      <w:r>
        <w:rPr>
          <w:rFonts w:ascii="Calibri" w:hAnsi="Calibri" w:cs="Calibri"/>
          <w:lang w:val="fr-FR" w:eastAsia="fr-FR"/>
        </w:rPr>
        <w:t xml:space="preserve"> </w:t>
      </w:r>
      <w:r w:rsidRPr="006E5FF3">
        <w:rPr>
          <w:rFonts w:ascii="Calibri" w:hAnsi="Calibri" w:cs="Calibri"/>
          <w:lang w:val="fr-FR" w:eastAsia="fr-FR"/>
        </w:rPr>
        <w:t>Retrouve la définition d’une ligné</w:t>
      </w:r>
      <w:r>
        <w:rPr>
          <w:rFonts w:ascii="Calibri" w:hAnsi="Calibri" w:cs="Calibri"/>
          <w:lang w:val="fr-FR" w:eastAsia="fr-FR"/>
        </w:rPr>
        <w:t>e</w:t>
      </w:r>
      <w:r w:rsidRPr="006E5FF3">
        <w:rPr>
          <w:rFonts w:ascii="Calibri" w:hAnsi="Calibri" w:cs="Calibri"/>
          <w:lang w:val="fr-FR" w:eastAsia="fr-FR"/>
        </w:rPr>
        <w:t xml:space="preserve"> dans ton classeur. </w:t>
      </w:r>
    </w:p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>●</w:t>
      </w:r>
      <w:r>
        <w:rPr>
          <w:rFonts w:ascii="Calibri" w:hAnsi="Calibri" w:cs="Calibri"/>
          <w:lang w:val="fr-FR" w:eastAsia="fr-FR"/>
        </w:rPr>
        <w:t xml:space="preserve"> </w:t>
      </w:r>
      <w:r w:rsidRPr="006E5FF3">
        <w:rPr>
          <w:rFonts w:ascii="Calibri" w:hAnsi="Calibri" w:cs="Calibri"/>
          <w:lang w:val="fr-FR" w:eastAsia="fr-FR"/>
        </w:rPr>
        <w:t>Peut-on dire que ces objets appartiennent à une lignée. Si oui</w:t>
      </w:r>
      <w:r>
        <w:rPr>
          <w:rFonts w:ascii="Calibri" w:hAnsi="Calibri" w:cs="Calibri"/>
          <w:lang w:val="fr-FR" w:eastAsia="fr-FR"/>
        </w:rPr>
        <w:t>,</w:t>
      </w:r>
      <w:r w:rsidRPr="006E5FF3">
        <w:rPr>
          <w:rFonts w:ascii="Calibri" w:hAnsi="Calibri" w:cs="Calibri"/>
          <w:lang w:val="fr-FR" w:eastAsia="fr-FR"/>
        </w:rPr>
        <w:t xml:space="preserve"> dans quel ordre chronologique ? Si oui toujours, quel est </w:t>
      </w:r>
      <w:r>
        <w:rPr>
          <w:rFonts w:ascii="Calibri" w:hAnsi="Calibri" w:cs="Calibri"/>
          <w:lang w:val="fr-FR" w:eastAsia="fr-FR"/>
        </w:rPr>
        <w:t xml:space="preserve"> le </w:t>
      </w:r>
      <w:r w:rsidRPr="006E5FF3">
        <w:rPr>
          <w:rFonts w:ascii="Calibri" w:hAnsi="Calibri" w:cs="Calibri"/>
          <w:lang w:val="fr-FR" w:eastAsia="fr-FR"/>
        </w:rPr>
        <w:t>principe de fonctionnement commun à ces objets ?</w:t>
      </w:r>
    </w:p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i/>
          <w:lang w:val="fr-FR" w:eastAsia="fr-FR"/>
        </w:rPr>
      </w:pPr>
    </w:p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lang w:val="fr-FR" w:eastAsia="fr-FR"/>
        </w:rPr>
      </w:pPr>
      <w:r w:rsidRPr="006E5FF3">
        <w:rPr>
          <w:rFonts w:ascii="Calibri" w:hAnsi="Calibri" w:cs="Calibri"/>
          <w:b/>
          <w:lang w:val="fr-FR" w:eastAsia="fr-FR"/>
        </w:rPr>
        <w:t>2</w:t>
      </w:r>
      <w:r>
        <w:rPr>
          <w:rFonts w:ascii="Calibri" w:hAnsi="Calibri" w:cs="Calibri"/>
          <w:b/>
          <w:lang w:val="fr-FR" w:eastAsia="fr-FR"/>
        </w:rPr>
        <w:t>. Objet n°1</w:t>
      </w:r>
      <w:r w:rsidRPr="006E5FF3">
        <w:rPr>
          <w:rFonts w:ascii="Calibri" w:hAnsi="Calibri" w:cs="Calibri"/>
          <w:b/>
          <w:lang w:val="fr-FR" w:eastAsia="fr-FR"/>
        </w:rPr>
        <w:t>.</w:t>
      </w:r>
    </w:p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>●</w:t>
      </w:r>
      <w:r>
        <w:rPr>
          <w:rFonts w:ascii="Calibri" w:hAnsi="Calibri" w:cs="Calibri"/>
          <w:lang w:val="fr-FR" w:eastAsia="fr-FR"/>
        </w:rPr>
        <w:t xml:space="preserve"> </w:t>
      </w:r>
      <w:r w:rsidRPr="006E5FF3">
        <w:rPr>
          <w:rFonts w:ascii="Calibri" w:hAnsi="Calibri" w:cs="Calibri"/>
          <w:lang w:val="fr-FR" w:eastAsia="fr-FR"/>
        </w:rPr>
        <w:t>Avant cet objet, seuls les savons permettaient de se laver les mains. Quelle invention, selon toi</w:t>
      </w:r>
      <w:r>
        <w:rPr>
          <w:rFonts w:ascii="Calibri" w:hAnsi="Calibri" w:cs="Calibri"/>
          <w:lang w:val="fr-FR" w:eastAsia="fr-FR"/>
        </w:rPr>
        <w:t>,</w:t>
      </w:r>
      <w:r w:rsidRPr="006E5FF3">
        <w:rPr>
          <w:rFonts w:ascii="Calibri" w:hAnsi="Calibri" w:cs="Calibri"/>
          <w:lang w:val="fr-FR" w:eastAsia="fr-FR"/>
        </w:rPr>
        <w:t xml:space="preserve"> a permis à cet objet de voir le jour ?</w:t>
      </w:r>
    </w:p>
    <w:p w:rsidR="00795541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lang w:val="fr-FR" w:eastAsia="fr-FR"/>
        </w:rPr>
      </w:pPr>
    </w:p>
    <w:p w:rsidR="00795541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lang w:val="fr-FR" w:eastAsia="fr-FR"/>
        </w:rPr>
      </w:pPr>
      <w:r>
        <w:rPr>
          <w:rFonts w:ascii="Calibri" w:hAnsi="Calibri" w:cs="Calibri"/>
          <w:b/>
          <w:lang w:val="fr-FR" w:eastAsia="fr-FR"/>
        </w:rPr>
        <w:t>3. Objet n°2.</w:t>
      </w:r>
    </w:p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>●</w:t>
      </w:r>
      <w:r>
        <w:rPr>
          <w:rFonts w:ascii="Calibri" w:hAnsi="Calibri" w:cs="Calibri"/>
          <w:lang w:val="fr-FR" w:eastAsia="fr-FR"/>
        </w:rPr>
        <w:t xml:space="preserve"> </w:t>
      </w:r>
      <w:r w:rsidRPr="006E5FF3">
        <w:rPr>
          <w:rFonts w:ascii="Calibri" w:hAnsi="Calibri" w:cs="Calibri"/>
          <w:lang w:val="fr-FR" w:eastAsia="fr-FR"/>
        </w:rPr>
        <w:t>Compare les objets n°1 et 2. Quelles évolutions peux-tu remarquer au niveau :</w:t>
      </w:r>
    </w:p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ab/>
        <w:t>- des matériaux utilisés,</w:t>
      </w:r>
    </w:p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ab/>
        <w:t>- du principe de fonctionnement.</w:t>
      </w:r>
    </w:p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>●</w:t>
      </w:r>
      <w:r>
        <w:rPr>
          <w:rFonts w:ascii="Calibri" w:hAnsi="Calibri" w:cs="Calibri"/>
          <w:lang w:val="fr-FR" w:eastAsia="fr-FR"/>
        </w:rPr>
        <w:t xml:space="preserve"> </w:t>
      </w:r>
      <w:r w:rsidRPr="006E5FF3">
        <w:rPr>
          <w:rFonts w:ascii="Calibri" w:hAnsi="Calibri" w:cs="Calibri"/>
          <w:lang w:val="fr-FR" w:eastAsia="fr-FR"/>
        </w:rPr>
        <w:t xml:space="preserve">Quelles sont les avantages et inconvénients des matériaux utilisés pour les objets n°1 et 2. </w:t>
      </w:r>
    </w:p>
    <w:p w:rsidR="00795541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lang w:val="fr-FR" w:eastAsia="fr-FR"/>
        </w:rPr>
      </w:pPr>
    </w:p>
    <w:p w:rsidR="00795541" w:rsidRPr="006E5FF3" w:rsidRDefault="00795541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lang w:val="fr-FR" w:eastAsia="fr-FR"/>
        </w:rPr>
      </w:pPr>
      <w:r>
        <w:rPr>
          <w:rFonts w:ascii="Calibri" w:hAnsi="Calibri" w:cs="Calibri"/>
          <w:b/>
          <w:lang w:val="fr-FR" w:eastAsia="fr-FR"/>
        </w:rPr>
        <w:t>4</w:t>
      </w:r>
      <w:r w:rsidRPr="006E5FF3">
        <w:rPr>
          <w:rFonts w:ascii="Calibri" w:hAnsi="Calibri" w:cs="Calibri"/>
          <w:b/>
          <w:lang w:val="fr-FR" w:eastAsia="fr-FR"/>
        </w:rPr>
        <w:t>. Objet n°3.</w:t>
      </w:r>
    </w:p>
    <w:p w:rsidR="00795541" w:rsidRPr="006E5FF3" w:rsidRDefault="00795541" w:rsidP="006E5F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>●</w:t>
      </w:r>
      <w:r>
        <w:rPr>
          <w:rFonts w:ascii="Calibri" w:hAnsi="Calibri" w:cs="Calibri"/>
          <w:lang w:val="fr-FR" w:eastAsia="fr-FR"/>
        </w:rPr>
        <w:t xml:space="preserve"> </w:t>
      </w:r>
      <w:r w:rsidRPr="006E5FF3">
        <w:rPr>
          <w:rFonts w:ascii="Calibri" w:hAnsi="Calibri" w:cs="Calibri"/>
          <w:lang w:val="fr-FR" w:eastAsia="fr-FR"/>
        </w:rPr>
        <w:t>Compare les objets n°2 et 3. Quelles évolutions peux-tu remarquer au niveau :</w:t>
      </w:r>
    </w:p>
    <w:p w:rsidR="00795541" w:rsidRPr="006E5FF3" w:rsidRDefault="00795541" w:rsidP="006E5F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>
        <w:rPr>
          <w:rFonts w:ascii="Calibri" w:hAnsi="Calibri" w:cs="Calibri"/>
          <w:lang w:val="fr-FR" w:eastAsia="fr-FR"/>
        </w:rPr>
        <w:tab/>
        <w:t xml:space="preserve">- des matériaux utilisés et </w:t>
      </w:r>
      <w:r w:rsidRPr="006E5FF3">
        <w:rPr>
          <w:rFonts w:ascii="Calibri" w:hAnsi="Calibri" w:cs="Calibri"/>
          <w:lang w:val="fr-FR" w:eastAsia="fr-FR"/>
        </w:rPr>
        <w:t>des énergies utilisées,</w:t>
      </w:r>
    </w:p>
    <w:p w:rsidR="00795541" w:rsidRPr="006E5FF3" w:rsidRDefault="00795541" w:rsidP="006E5F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  <w:r w:rsidRPr="006E5FF3">
        <w:rPr>
          <w:rFonts w:ascii="Calibri" w:hAnsi="Calibri" w:cs="Calibri"/>
          <w:lang w:val="fr-FR" w:eastAsia="fr-FR"/>
        </w:rPr>
        <w:tab/>
        <w:t>- du principe de fonctionnement.</w:t>
      </w:r>
    </w:p>
    <w:p w:rsidR="00795541" w:rsidRPr="006E5FF3" w:rsidRDefault="00795541" w:rsidP="006E5F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lang w:val="fr-FR"/>
        </w:rPr>
      </w:pPr>
      <w:r w:rsidRPr="006E5FF3">
        <w:rPr>
          <w:rFonts w:ascii="Calibri" w:hAnsi="Calibri" w:cs="Calibri"/>
          <w:lang w:val="fr-FR" w:eastAsia="fr-FR"/>
        </w:rPr>
        <w:t>●</w:t>
      </w:r>
      <w:r>
        <w:rPr>
          <w:rFonts w:ascii="Calibri" w:hAnsi="Calibri" w:cs="Calibri"/>
          <w:lang w:val="fr-FR" w:eastAsia="fr-FR"/>
        </w:rPr>
        <w:t xml:space="preserve"> </w:t>
      </w:r>
      <w:r w:rsidRPr="006E5FF3">
        <w:rPr>
          <w:rFonts w:ascii="Calibri" w:hAnsi="Calibri" w:cs="Calibri"/>
          <w:lang w:val="fr-FR" w:eastAsia="fr-FR"/>
        </w:rPr>
        <w:t xml:space="preserve">Quelles sont les avantages et inconvénients des matériaux et énergies utilisés pour les objets n°2 et 3. </w:t>
      </w:r>
    </w:p>
    <w:sectPr w:rsidR="00795541" w:rsidRPr="006E5FF3" w:rsidSect="00241E8C">
      <w:headerReference w:type="default" r:id="rId12"/>
      <w:pgSz w:w="11906" w:h="16838"/>
      <w:pgMar w:top="454" w:right="567" w:bottom="567" w:left="567" w:header="360" w:footer="3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541" w:rsidRDefault="007955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795541" w:rsidRDefault="007955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phemia UCA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541" w:rsidRDefault="007955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795541" w:rsidRDefault="007955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541" w:rsidRPr="000A73D6" w:rsidRDefault="00795541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sz w:val="6"/>
      </w:rPr>
    </w:pPr>
  </w:p>
  <w:p w:rsidR="00795541" w:rsidRPr="000A73D6" w:rsidRDefault="00795541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4.25pt;height:107.25pt;visibility:visible" o:bullet="t">
        <v:imagedata r:id="rId1" o:title=""/>
      </v:shape>
    </w:pict>
  </w:numPicBullet>
  <w:abstractNum w:abstractNumId="0">
    <w:nsid w:val="06360474"/>
    <w:multiLevelType w:val="hybridMultilevel"/>
    <w:tmpl w:val="4BE61872"/>
    <w:lvl w:ilvl="0" w:tplc="938E576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">
    <w:nsid w:val="2AAD7099"/>
    <w:multiLevelType w:val="hybridMultilevel"/>
    <w:tmpl w:val="BE9E6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60AA4"/>
    <w:multiLevelType w:val="hybridMultilevel"/>
    <w:tmpl w:val="B4B295DC"/>
    <w:lvl w:ilvl="0" w:tplc="7B7830E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5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</w:abstractNum>
  <w:abstractNum w:abstractNumId="6">
    <w:nsid w:val="66E06FAB"/>
    <w:multiLevelType w:val="hybridMultilevel"/>
    <w:tmpl w:val="9A2E7D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6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6A1A"/>
    <w:rsid w:val="00003AE6"/>
    <w:rsid w:val="00012AF4"/>
    <w:rsid w:val="00015234"/>
    <w:rsid w:val="00020494"/>
    <w:rsid w:val="00030B04"/>
    <w:rsid w:val="00041864"/>
    <w:rsid w:val="00042C1D"/>
    <w:rsid w:val="00043AE2"/>
    <w:rsid w:val="00055649"/>
    <w:rsid w:val="00056421"/>
    <w:rsid w:val="00060D96"/>
    <w:rsid w:val="000822CF"/>
    <w:rsid w:val="000832D5"/>
    <w:rsid w:val="000A1DE8"/>
    <w:rsid w:val="000A73D6"/>
    <w:rsid w:val="000C6D11"/>
    <w:rsid w:val="001403E8"/>
    <w:rsid w:val="00150229"/>
    <w:rsid w:val="00150B2F"/>
    <w:rsid w:val="001650D2"/>
    <w:rsid w:val="00194B6E"/>
    <w:rsid w:val="00197398"/>
    <w:rsid w:val="001A462B"/>
    <w:rsid w:val="001B2A3F"/>
    <w:rsid w:val="001B2D0B"/>
    <w:rsid w:val="001C23FA"/>
    <w:rsid w:val="001C450F"/>
    <w:rsid w:val="001E6811"/>
    <w:rsid w:val="001E6DA5"/>
    <w:rsid w:val="001F2956"/>
    <w:rsid w:val="001F2A7C"/>
    <w:rsid w:val="001F69B9"/>
    <w:rsid w:val="00200E8D"/>
    <w:rsid w:val="0020452F"/>
    <w:rsid w:val="002062D8"/>
    <w:rsid w:val="002325D3"/>
    <w:rsid w:val="00241E8C"/>
    <w:rsid w:val="0027064A"/>
    <w:rsid w:val="002A237C"/>
    <w:rsid w:val="002A32E3"/>
    <w:rsid w:val="002C365E"/>
    <w:rsid w:val="002E2655"/>
    <w:rsid w:val="002E668D"/>
    <w:rsid w:val="002F4065"/>
    <w:rsid w:val="002F63ED"/>
    <w:rsid w:val="00302BC8"/>
    <w:rsid w:val="00311CA6"/>
    <w:rsid w:val="00327F20"/>
    <w:rsid w:val="00330E66"/>
    <w:rsid w:val="00336ABC"/>
    <w:rsid w:val="0036656D"/>
    <w:rsid w:val="00382083"/>
    <w:rsid w:val="00384BE1"/>
    <w:rsid w:val="003961B5"/>
    <w:rsid w:val="003A17B6"/>
    <w:rsid w:val="003A373F"/>
    <w:rsid w:val="003B014F"/>
    <w:rsid w:val="003E504D"/>
    <w:rsid w:val="00405D70"/>
    <w:rsid w:val="00422B18"/>
    <w:rsid w:val="004276CE"/>
    <w:rsid w:val="00427F0F"/>
    <w:rsid w:val="00431346"/>
    <w:rsid w:val="004853C4"/>
    <w:rsid w:val="004A068D"/>
    <w:rsid w:val="004B64EC"/>
    <w:rsid w:val="004C386F"/>
    <w:rsid w:val="004C4EFA"/>
    <w:rsid w:val="004F3736"/>
    <w:rsid w:val="00505D3B"/>
    <w:rsid w:val="005065DE"/>
    <w:rsid w:val="00514762"/>
    <w:rsid w:val="00565CDF"/>
    <w:rsid w:val="005777C9"/>
    <w:rsid w:val="00584930"/>
    <w:rsid w:val="005A771B"/>
    <w:rsid w:val="005C5847"/>
    <w:rsid w:val="005F2AA2"/>
    <w:rsid w:val="005F4550"/>
    <w:rsid w:val="006130A7"/>
    <w:rsid w:val="0062006F"/>
    <w:rsid w:val="00625A95"/>
    <w:rsid w:val="006264E3"/>
    <w:rsid w:val="006329A7"/>
    <w:rsid w:val="006D39FE"/>
    <w:rsid w:val="006D3AAD"/>
    <w:rsid w:val="006E295B"/>
    <w:rsid w:val="006E5FF3"/>
    <w:rsid w:val="006F29DF"/>
    <w:rsid w:val="00733ED3"/>
    <w:rsid w:val="00736162"/>
    <w:rsid w:val="00744155"/>
    <w:rsid w:val="00763315"/>
    <w:rsid w:val="00767570"/>
    <w:rsid w:val="007700FE"/>
    <w:rsid w:val="00771590"/>
    <w:rsid w:val="00781423"/>
    <w:rsid w:val="00794C9C"/>
    <w:rsid w:val="00795541"/>
    <w:rsid w:val="007A5B61"/>
    <w:rsid w:val="007A6A1A"/>
    <w:rsid w:val="007E31C7"/>
    <w:rsid w:val="007E33C4"/>
    <w:rsid w:val="007F4298"/>
    <w:rsid w:val="00840BD4"/>
    <w:rsid w:val="00846B0F"/>
    <w:rsid w:val="00852788"/>
    <w:rsid w:val="00890ADC"/>
    <w:rsid w:val="00896389"/>
    <w:rsid w:val="008A532E"/>
    <w:rsid w:val="008B2ED2"/>
    <w:rsid w:val="008B38BB"/>
    <w:rsid w:val="008D2E3B"/>
    <w:rsid w:val="008D502D"/>
    <w:rsid w:val="008E1883"/>
    <w:rsid w:val="008E2DA3"/>
    <w:rsid w:val="00956860"/>
    <w:rsid w:val="00985D88"/>
    <w:rsid w:val="009C0987"/>
    <w:rsid w:val="009D519D"/>
    <w:rsid w:val="009F60B7"/>
    <w:rsid w:val="00A24102"/>
    <w:rsid w:val="00A24BA5"/>
    <w:rsid w:val="00A24C96"/>
    <w:rsid w:val="00A62F73"/>
    <w:rsid w:val="00A67B0E"/>
    <w:rsid w:val="00A82B55"/>
    <w:rsid w:val="00AB4E33"/>
    <w:rsid w:val="00B04B91"/>
    <w:rsid w:val="00B1343B"/>
    <w:rsid w:val="00B21B05"/>
    <w:rsid w:val="00B41F76"/>
    <w:rsid w:val="00B61CE0"/>
    <w:rsid w:val="00B7316F"/>
    <w:rsid w:val="00B748CC"/>
    <w:rsid w:val="00B74B1B"/>
    <w:rsid w:val="00B90325"/>
    <w:rsid w:val="00B94A9D"/>
    <w:rsid w:val="00BA7E5B"/>
    <w:rsid w:val="00BC5B64"/>
    <w:rsid w:val="00BD0911"/>
    <w:rsid w:val="00BE71CE"/>
    <w:rsid w:val="00BF2048"/>
    <w:rsid w:val="00BF5862"/>
    <w:rsid w:val="00C008D4"/>
    <w:rsid w:val="00C10A61"/>
    <w:rsid w:val="00C25123"/>
    <w:rsid w:val="00CA25E7"/>
    <w:rsid w:val="00CA30AF"/>
    <w:rsid w:val="00CA6C3A"/>
    <w:rsid w:val="00CC726F"/>
    <w:rsid w:val="00CE22BF"/>
    <w:rsid w:val="00D0583E"/>
    <w:rsid w:val="00D05A0E"/>
    <w:rsid w:val="00D30BCC"/>
    <w:rsid w:val="00D32D3F"/>
    <w:rsid w:val="00D55234"/>
    <w:rsid w:val="00D63A7E"/>
    <w:rsid w:val="00D813DE"/>
    <w:rsid w:val="00D94F22"/>
    <w:rsid w:val="00D97873"/>
    <w:rsid w:val="00DE546E"/>
    <w:rsid w:val="00DF0EBA"/>
    <w:rsid w:val="00E0377C"/>
    <w:rsid w:val="00E048EC"/>
    <w:rsid w:val="00E074BC"/>
    <w:rsid w:val="00E1088D"/>
    <w:rsid w:val="00E25470"/>
    <w:rsid w:val="00E30024"/>
    <w:rsid w:val="00E31E59"/>
    <w:rsid w:val="00E81EC3"/>
    <w:rsid w:val="00E85042"/>
    <w:rsid w:val="00E9248D"/>
    <w:rsid w:val="00E966D5"/>
    <w:rsid w:val="00EB644F"/>
    <w:rsid w:val="00F07930"/>
    <w:rsid w:val="00F40632"/>
    <w:rsid w:val="00F52E34"/>
    <w:rsid w:val="00F6136C"/>
    <w:rsid w:val="00F67E6E"/>
    <w:rsid w:val="00F7316B"/>
    <w:rsid w:val="00FA29F4"/>
    <w:rsid w:val="00FD2095"/>
    <w:rsid w:val="00FF6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F63AB"/>
    <w:rPr>
      <w:rFonts w:cs="Times New Roman"/>
      <w:u w:val="single"/>
    </w:rPr>
  </w:style>
  <w:style w:type="table" w:customStyle="1" w:styleId="TableNormal1">
    <w:name w:val="Table Normal1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</w:rPr>
  </w:style>
  <w:style w:type="paragraph" w:customStyle="1" w:styleId="tiquettefonce">
    <w:name w:val="Étiquette foncée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color w:val="000000"/>
      <w:sz w:val="20"/>
      <w:szCs w:val="20"/>
    </w:rPr>
  </w:style>
  <w:style w:type="paragraph" w:customStyle="1" w:styleId="Pardfaut">
    <w:name w:val="Par défaut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color w:val="000000"/>
    </w:rPr>
  </w:style>
  <w:style w:type="table" w:styleId="TableGrid">
    <w:name w:val="Table Grid"/>
    <w:basedOn w:val="TableNormal"/>
    <w:uiPriority w:val="99"/>
    <w:rsid w:val="001B2D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B2D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rsid w:val="000A73D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A73D6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A73D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A73D6"/>
    <w:rPr>
      <w:rFonts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99"/>
    <w:qFormat/>
    <w:rsid w:val="006E295B"/>
    <w:rPr>
      <w:rFonts w:cs="Times New Roman"/>
      <w:b/>
      <w:bCs/>
    </w:rPr>
  </w:style>
  <w:style w:type="table" w:customStyle="1" w:styleId="Grilledutableau1">
    <w:name w:val="Grille du tableau1"/>
    <w:uiPriority w:val="99"/>
    <w:rsid w:val="00012AF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uiPriority w:val="99"/>
    <w:rsid w:val="007715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42" w:line="288" w:lineRule="auto"/>
    </w:pPr>
    <w:rPr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16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</TotalTime>
  <Pages>1</Pages>
  <Words>246</Words>
  <Characters>1359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Séquence S2</dc:title>
  <dc:subject/>
  <dc:creator/>
  <cp:keywords/>
  <dc:description/>
  <cp:lastModifiedBy>Modèle</cp:lastModifiedBy>
  <cp:revision>5</cp:revision>
  <cp:lastPrinted>2016-10-18T12:55:00Z</cp:lastPrinted>
  <dcterms:created xsi:type="dcterms:W3CDTF">2017-01-10T09:49:00Z</dcterms:created>
  <dcterms:modified xsi:type="dcterms:W3CDTF">2017-01-11T10:40:00Z</dcterms:modified>
</cp:coreProperties>
</file>