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360" w:lineRule="auto"/>
        <w:jc w:val="left"/>
        <w:rPr/>
      </w:pPr>
      <w:bookmarkStart w:colFirst="0" w:colLast="0" w:name="_heading=h.gjdgxs" w:id="0"/>
      <w:bookmarkEnd w:id="0"/>
      <w:r w:rsidDel="00000000" w:rsidR="00000000" w:rsidRPr="00000000">
        <w:rPr>
          <w:rtl w:val="0"/>
        </w:rPr>
      </w:r>
    </w:p>
    <w:tbl>
      <w:tblPr>
        <w:tblStyle w:val="Table1"/>
        <w:tblW w:w="152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7"/>
        <w:tblGridChange w:id="0">
          <w:tblGrid>
            <w:gridCol w:w="15267"/>
          </w:tblGrid>
        </w:tblGridChange>
      </w:tblGrid>
      <w:tr>
        <w:trPr>
          <w:cantSplit w:val="0"/>
          <w:tblHeader w:val="0"/>
        </w:trPr>
        <w:tc>
          <w:tcPr>
            <w:shd w:fill="4d005d" w:val="clear"/>
            <w:tcMar>
              <w:top w:w="100.0" w:type="dxa"/>
              <w:left w:w="100.0" w:type="dxa"/>
              <w:bottom w:w="100.0" w:type="dxa"/>
              <w:right w:w="100.0" w:type="dxa"/>
            </w:tcMar>
            <w:vAlign w:val="top"/>
          </w:tcPr>
          <w:p w:rsidR="00000000" w:rsidDel="00000000" w:rsidP="00000000" w:rsidRDefault="00000000" w:rsidRPr="00000000" w14:paraId="00000002">
            <w:pPr>
              <w:pStyle w:val="Heading1"/>
              <w:spacing w:before="360" w:lineRule="auto"/>
              <w:rPr>
                <w:rFonts w:ascii="Arial" w:cs="Arial" w:eastAsia="Arial" w:hAnsi="Arial"/>
                <w:color w:val="ffffff"/>
                <w:sz w:val="36"/>
                <w:szCs w:val="36"/>
              </w:rPr>
            </w:pPr>
            <w:bookmarkStart w:colFirst="0" w:colLast="0" w:name="_heading=h.30j0zll" w:id="1"/>
            <w:bookmarkEnd w:id="1"/>
            <w:r w:rsidDel="00000000" w:rsidR="00000000" w:rsidRPr="00000000">
              <w:rPr>
                <w:shd w:fill="4d005d" w:val="clear"/>
                <w:rtl w:val="0"/>
              </w:rPr>
              <w:t xml:space="preserve">Objectifs pédagogiques et déroulement de la séquence</w:t>
            </w:r>
            <w:r w:rsidDel="00000000" w:rsidR="00000000" w:rsidRPr="00000000">
              <w:rPr>
                <w:rtl w:val="0"/>
              </w:rPr>
            </w:r>
          </w:p>
        </w:tc>
      </w:tr>
    </w:tbl>
    <w:p w:rsidR="00000000" w:rsidDel="00000000" w:rsidP="00000000" w:rsidRDefault="00000000" w:rsidRPr="00000000" w14:paraId="00000003">
      <w:pPr>
        <w:pStyle w:val="Heading1"/>
        <w:pageBreakBefore w:val="0"/>
        <w:spacing w:before="360" w:lineRule="auto"/>
        <w:rPr>
          <w:shd w:fill="4d005d" w:val="clear"/>
        </w:rPr>
      </w:pPr>
      <w:bookmarkStart w:colFirst="0" w:colLast="0" w:name="_heading=h.1fob9te" w:id="2"/>
      <w:bookmarkEnd w:id="2"/>
      <w:r w:rsidDel="00000000" w:rsidR="00000000" w:rsidRPr="00000000">
        <w:rPr>
          <w:shd w:fill="4d005d" w:val="clear"/>
          <w:rtl w:val="0"/>
        </w:rPr>
        <w:t xml:space="preserve"> </w:t>
      </w:r>
    </w:p>
    <w:tbl>
      <w:tblPr>
        <w:tblStyle w:val="Table2"/>
        <w:tblW w:w="15257.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5257"/>
        <w:tblGridChange w:id="0">
          <w:tblGrid>
            <w:gridCol w:w="15257"/>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04">
            <w:pPr>
              <w:spacing w:after="0" w:line="240" w:lineRule="auto"/>
              <w:rPr>
                <w:rFonts w:ascii="Arial" w:cs="Arial" w:eastAsia="Arial" w:hAnsi="Arial"/>
                <w:b w:val="1"/>
              </w:rPr>
            </w:pPr>
            <w:r w:rsidDel="00000000" w:rsidR="00000000" w:rsidRPr="00000000">
              <w:rPr>
                <w:rFonts w:ascii="Arial" w:cs="Arial" w:eastAsia="Arial" w:hAnsi="Arial"/>
                <w:b w:val="1"/>
                <w:color w:val="bc00e2"/>
                <w:sz w:val="24"/>
                <w:szCs w:val="24"/>
                <w:rtl w:val="0"/>
              </w:rPr>
              <w:t xml:space="preserve">TITRE DE LA SÉQUENCE </w:t>
            </w:r>
            <w:r w:rsidDel="00000000" w:rsidR="00000000" w:rsidRPr="00000000">
              <w:rPr>
                <w:rFonts w:ascii="Arial" w:cs="Arial" w:eastAsia="Arial" w:hAnsi="Arial"/>
                <w:b w:val="1"/>
                <w:color w:val="bc00e2"/>
                <w:rtl w:val="0"/>
              </w:rPr>
              <w:t xml:space="preserve">: DÉCOUVERTE ET PRISE EN MAIN DU DISTRIBUTEUR</w:t>
            </w:r>
            <w:r w:rsidDel="00000000" w:rsidR="00000000" w:rsidRPr="00000000">
              <w:rPr>
                <w:rtl w:val="0"/>
              </w:rPr>
            </w:r>
          </w:p>
        </w:tc>
      </w:tr>
    </w:tbl>
    <w:p w:rsidR="00000000" w:rsidDel="00000000" w:rsidP="00000000" w:rsidRDefault="00000000" w:rsidRPr="00000000" w14:paraId="00000005">
      <w:pPr>
        <w:pageBreakBefore w:val="0"/>
        <w:spacing w:after="0" w:line="240" w:lineRule="auto"/>
        <w:rPr/>
      </w:pPr>
      <w:r w:rsidDel="00000000" w:rsidR="00000000" w:rsidRPr="00000000">
        <w:rPr>
          <w:rtl w:val="0"/>
        </w:rPr>
      </w:r>
    </w:p>
    <w:tbl>
      <w:tblPr>
        <w:tblStyle w:val="Table3"/>
        <w:tblW w:w="152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35"/>
        <w:gridCol w:w="1680"/>
        <w:gridCol w:w="2693"/>
        <w:gridCol w:w="5339"/>
        <w:tblGridChange w:id="0">
          <w:tblGrid>
            <w:gridCol w:w="5535"/>
            <w:gridCol w:w="1680"/>
            <w:gridCol w:w="2693"/>
            <w:gridCol w:w="5339"/>
          </w:tblGrid>
        </w:tblGridChange>
      </w:tblGrid>
      <w:tr>
        <w:trPr>
          <w:cantSplit w:val="0"/>
          <w:trHeight w:val="480" w:hRule="atLeast"/>
          <w:tblHeader w:val="0"/>
        </w:trPr>
        <w:tc>
          <w:tcPr>
            <w:gridSpan w:val="2"/>
          </w:tcPr>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b w:val="1"/>
                <w:color w:val="bc00e2"/>
                <w:sz w:val="24"/>
                <w:szCs w:val="24"/>
                <w:rtl w:val="0"/>
              </w:rPr>
              <w:t xml:space="preserve">Thème de séquence : Observation et programmation d’un système</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bc00e2"/>
              </w:rPr>
            </w:pPr>
            <w:r w:rsidDel="00000000" w:rsidR="00000000" w:rsidRPr="00000000">
              <w:rPr>
                <w:rtl w:val="0"/>
              </w:rPr>
            </w:r>
          </w:p>
        </w:tc>
        <w:tc>
          <w:tcPr>
            <w:gridSpan w:val="2"/>
          </w:tcPr>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b w:val="1"/>
                <w:color w:val="bc00e2"/>
                <w:sz w:val="24"/>
                <w:szCs w:val="24"/>
                <w:rtl w:val="0"/>
              </w:rPr>
              <w:t xml:space="preserve">Problématique : Comment distribuer automatiquement du savon ou du gel hydroalcoolique à l’entrée d’une salle ?</w:t>
            </w:r>
            <w:r w:rsidDel="00000000" w:rsidR="00000000" w:rsidRPr="00000000">
              <w:rPr>
                <w:rtl w:val="0"/>
              </w:rPr>
            </w:r>
          </w:p>
          <w:p w:rsidR="00000000" w:rsidDel="00000000" w:rsidP="00000000" w:rsidRDefault="00000000" w:rsidRPr="00000000" w14:paraId="0000000A">
            <w:pPr>
              <w:pStyle w:val="Heading5"/>
              <w:spacing w:before="0" w:lineRule="auto"/>
              <w:jc w:val="left"/>
              <w:rPr>
                <w:rFonts w:ascii="Arial" w:cs="Arial" w:eastAsia="Arial" w:hAnsi="Arial"/>
              </w:rPr>
            </w:pPr>
            <w:bookmarkStart w:colFirst="0" w:colLast="0" w:name="_heading=h.3znysh7" w:id="3"/>
            <w:bookmarkEnd w:id="3"/>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b w:val="1"/>
                <w:color w:val="bc00e2"/>
                <w:sz w:val="24"/>
                <w:szCs w:val="24"/>
                <w:rtl w:val="0"/>
              </w:rPr>
              <w:t xml:space="preserve">Compétences développées</w:t>
            </w:r>
            <w:r w:rsidDel="00000000" w:rsidR="00000000" w:rsidRPr="00000000">
              <w:rPr>
                <w:rtl w:val="0"/>
              </w:rPr>
            </w:r>
          </w:p>
        </w:tc>
        <w:tc>
          <w:tcPr>
            <w:gridSpan w:val="2"/>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b w:val="1"/>
                <w:color w:val="bc00e2"/>
                <w:sz w:val="24"/>
                <w:szCs w:val="24"/>
                <w:rtl w:val="0"/>
              </w:rPr>
              <w:t xml:space="preserve">Thématiques du programme</w:t>
            </w:r>
            <w:r w:rsidDel="00000000" w:rsidR="00000000" w:rsidRPr="00000000">
              <w:rPr>
                <w:rtl w:val="0"/>
              </w:rPr>
            </w:r>
          </w:p>
        </w:tc>
        <w:tc>
          <w:tcPr/>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b w:val="1"/>
                <w:color w:val="bc00e2"/>
                <w:sz w:val="24"/>
                <w:szCs w:val="24"/>
                <w:rtl w:val="0"/>
              </w:rPr>
              <w:t xml:space="preserve">Compétences</w:t>
            </w:r>
            <w:r w:rsidDel="00000000" w:rsidR="00000000" w:rsidRPr="00000000">
              <w:rPr>
                <w:rtl w:val="0"/>
              </w:rPr>
            </w:r>
          </w:p>
        </w:tc>
      </w:tr>
      <w:tr>
        <w:trPr>
          <w:cantSplit w:val="0"/>
          <w:tblHeader w:val="0"/>
        </w:trPr>
        <w:tc>
          <w:tcPr>
            <w:tcBorders>
              <w:bottom w:color="000000" w:space="0" w:sz="4" w:val="dashed"/>
              <w:right w:color="000000" w:space="0" w:sz="4" w:val="dashed"/>
            </w:tcBorders>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CT 2.1 : Identifier un besoin et énoncer un problème technique, identifier les conditions, contraintes (normes et règlements) et ressources correspondantes.</w:t>
            </w:r>
          </w:p>
          <w:p w:rsidR="00000000" w:rsidDel="00000000" w:rsidP="00000000" w:rsidRDefault="00000000" w:rsidRPr="00000000" w14:paraId="00000012">
            <w:pPr>
              <w:rPr>
                <w:rFonts w:ascii="Arial" w:cs="Arial" w:eastAsia="Arial" w:hAnsi="Arial"/>
              </w:rPr>
            </w:pPr>
            <w:r w:rsidDel="00000000" w:rsidR="00000000" w:rsidRPr="00000000">
              <w:rPr>
                <w:rtl w:val="0"/>
              </w:rPr>
            </w:r>
          </w:p>
        </w:tc>
        <w:tc>
          <w:tcPr>
            <w:gridSpan w:val="2"/>
            <w:tcBorders>
              <w:left w:color="000000" w:space="0" w:sz="4" w:val="dashed"/>
              <w:bottom w:color="000000" w:space="0" w:sz="4" w:val="dashed"/>
              <w:right w:color="000000" w:space="0" w:sz="4" w:val="dashed"/>
            </w:tcBorders>
          </w:tcPr>
          <w:p w:rsidR="00000000" w:rsidDel="00000000" w:rsidP="00000000" w:rsidRDefault="00000000" w:rsidRPr="00000000" w14:paraId="00000013">
            <w:pPr>
              <w:jc w:val="center"/>
              <w:rPr>
                <w:rFonts w:ascii="Arial" w:cs="Arial" w:eastAsia="Arial" w:hAnsi="Arial"/>
              </w:rPr>
            </w:pPr>
            <w:r w:rsidDel="00000000" w:rsidR="00000000" w:rsidRPr="00000000">
              <w:rPr>
                <w:rtl w:val="0"/>
              </w:rPr>
            </w:r>
          </w:p>
        </w:tc>
        <w:tc>
          <w:tcPr>
            <w:tcBorders>
              <w:left w:color="000000" w:space="0" w:sz="4" w:val="dashed"/>
              <w:bottom w:color="000000" w:space="0" w:sz="4" w:val="dashed"/>
            </w:tcBorders>
          </w:tcPr>
          <w:p w:rsidR="00000000" w:rsidDel="00000000" w:rsidP="00000000" w:rsidRDefault="00000000" w:rsidRPr="00000000" w14:paraId="00000015">
            <w:pPr>
              <w:rPr>
                <w:rFonts w:ascii="Arial" w:cs="Arial" w:eastAsia="Arial" w:hAnsi="Arial"/>
                <w:sz w:val="23"/>
                <w:szCs w:val="23"/>
                <w:highlight w:val="white"/>
              </w:rPr>
            </w:pPr>
            <w:r w:rsidDel="00000000" w:rsidR="00000000" w:rsidRPr="00000000">
              <w:rPr>
                <w:rtl w:val="0"/>
              </w:rPr>
            </w:r>
          </w:p>
        </w:tc>
      </w:tr>
      <w:tr>
        <w:trPr>
          <w:cantSplit w:val="0"/>
          <w:tblHeader w:val="0"/>
        </w:trPr>
        <w:tc>
          <w:tcPr>
            <w:tcBorders>
              <w:top w:color="000000" w:space="0" w:sz="4" w:val="dashed"/>
              <w:bottom w:color="000000" w:space="0" w:sz="4" w:val="dashed"/>
              <w:right w:color="000000" w:space="0" w:sz="4" w:val="dashed"/>
            </w:tcBorders>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CS 1.6 Analyser le fonconnement et la structure d’un objet, idenfier les entrées et sores.</w:t>
            </w:r>
          </w:p>
        </w:tc>
        <w:tc>
          <w:tcPr>
            <w:gridSpan w:val="2"/>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7">
            <w:pPr>
              <w:jc w:val="center"/>
              <w:rPr>
                <w:rFonts w:ascii="Arial" w:cs="Arial" w:eastAsia="Arial" w:hAnsi="Arial"/>
              </w:rPr>
            </w:pPr>
            <w:r w:rsidDel="00000000" w:rsidR="00000000" w:rsidRPr="00000000">
              <w:rPr>
                <w:rtl w:val="0"/>
              </w:rPr>
            </w:r>
          </w:p>
        </w:tc>
        <w:tc>
          <w:tcPr>
            <w:tcBorders>
              <w:top w:color="000000" w:space="0" w:sz="4" w:val="dashed"/>
              <w:left w:color="000000" w:space="0" w:sz="4" w:val="dashed"/>
              <w:bottom w:color="000000" w:space="0" w:sz="4" w:val="dashed"/>
            </w:tcBorders>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blHeader w:val="0"/>
        </w:trPr>
        <w:tc>
          <w:tcPr>
            <w:tcBorders>
              <w:top w:color="000000" w:space="0" w:sz="4" w:val="dashed"/>
              <w:bottom w:color="000000" w:space="0" w:sz="4" w:val="dashed"/>
              <w:right w:color="000000" w:space="0" w:sz="4" w:val="dashed"/>
            </w:tcBorders>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CT 2.4 Associer des soluons techniques à des foncons.</w:t>
            </w:r>
          </w:p>
        </w:tc>
        <w:tc>
          <w:tcPr>
            <w:gridSpan w:val="2"/>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B">
            <w:pPr>
              <w:jc w:val="center"/>
              <w:rPr>
                <w:rFonts w:ascii="Arial" w:cs="Arial" w:eastAsia="Arial" w:hAnsi="Arial"/>
                <w:b w:val="1"/>
                <w:color w:val="bc00e2"/>
              </w:rPr>
            </w:pPr>
            <w:r w:rsidDel="00000000" w:rsidR="00000000" w:rsidRPr="00000000">
              <w:rPr>
                <w:rtl w:val="0"/>
              </w:rPr>
            </w:r>
          </w:p>
        </w:tc>
        <w:tc>
          <w:tcPr>
            <w:tcBorders>
              <w:top w:color="000000" w:space="0" w:sz="4" w:val="dashed"/>
              <w:left w:color="000000" w:space="0" w:sz="4" w:val="dashed"/>
              <w:bottom w:color="000000" w:space="0" w:sz="4" w:val="dashed"/>
            </w:tcBorders>
          </w:tcPr>
          <w:p w:rsidR="00000000" w:rsidDel="00000000" w:rsidP="00000000" w:rsidRDefault="00000000" w:rsidRPr="00000000" w14:paraId="0000001D">
            <w:pPr>
              <w:rPr>
                <w:rFonts w:ascii="Arial" w:cs="Arial" w:eastAsia="Arial" w:hAnsi="Arial"/>
                <w:b w:val="1"/>
                <w:color w:val="bc00e2"/>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CT 2.2 Idenfier le(s) matériau(x), les flux d’énergie et d’informaon sur un objet et décrire les transformaons qui s’opèrent.</w:t>
            </w:r>
          </w:p>
        </w:tc>
        <w:tc>
          <w:tcPr>
            <w:gridSpan w:val="2"/>
            <w:tcBorders>
              <w:top w:color="000000" w:space="0" w:sz="4" w:val="dashed"/>
              <w:left w:color="000000" w:space="0" w:sz="4" w:val="dashed"/>
              <w:right w:color="000000" w:space="0" w:sz="4" w:val="dashed"/>
            </w:tcBorders>
          </w:tcPr>
          <w:p w:rsidR="00000000" w:rsidDel="00000000" w:rsidP="00000000" w:rsidRDefault="00000000" w:rsidRPr="00000000" w14:paraId="0000001F">
            <w:pPr>
              <w:jc w:val="center"/>
              <w:rPr>
                <w:rFonts w:ascii="Arial" w:cs="Arial" w:eastAsia="Arial" w:hAnsi="Arial"/>
                <w:b w:val="1"/>
                <w:color w:val="bc00e2"/>
              </w:rPr>
            </w:pPr>
            <w:r w:rsidDel="00000000" w:rsidR="00000000" w:rsidRPr="00000000">
              <w:rPr>
                <w:rtl w:val="0"/>
              </w:rPr>
            </w:r>
          </w:p>
        </w:tc>
        <w:tc>
          <w:tcPr>
            <w:tcBorders>
              <w:top w:color="000000" w:space="0" w:sz="4" w:val="dashed"/>
              <w:left w:color="000000" w:space="0" w:sz="4" w:val="dashed"/>
            </w:tcBorders>
          </w:tcPr>
          <w:p w:rsidR="00000000" w:rsidDel="00000000" w:rsidP="00000000" w:rsidRDefault="00000000" w:rsidRPr="00000000" w14:paraId="00000021">
            <w:pPr>
              <w:rPr>
                <w:rFonts w:ascii="Arial" w:cs="Arial" w:eastAsia="Arial" w:hAnsi="Arial"/>
                <w:b w:val="1"/>
                <w:color w:val="bc00e2"/>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gridSpan w:val="2"/>
            <w:tcBorders>
              <w:top w:color="000000" w:space="0" w:sz="4" w:val="dashed"/>
              <w:left w:color="000000" w:space="0" w:sz="4" w:val="dashed"/>
              <w:right w:color="000000" w:space="0" w:sz="4" w:val="dashed"/>
            </w:tcBorders>
          </w:tcPr>
          <w:p w:rsidR="00000000" w:rsidDel="00000000" w:rsidP="00000000" w:rsidRDefault="00000000" w:rsidRPr="00000000" w14:paraId="00000023">
            <w:pPr>
              <w:jc w:val="center"/>
              <w:rPr>
                <w:rFonts w:ascii="Arial" w:cs="Arial" w:eastAsia="Arial" w:hAnsi="Arial"/>
                <w:b w:val="1"/>
                <w:color w:val="bc00e2"/>
              </w:rPr>
            </w:pPr>
            <w:r w:rsidDel="00000000" w:rsidR="00000000" w:rsidRPr="00000000">
              <w:rPr>
                <w:rtl w:val="0"/>
              </w:rPr>
            </w:r>
          </w:p>
        </w:tc>
        <w:tc>
          <w:tcPr>
            <w:tcBorders>
              <w:top w:color="000000" w:space="0" w:sz="4" w:val="dashed"/>
              <w:left w:color="000000" w:space="0" w:sz="4" w:val="dashed"/>
            </w:tcBorders>
          </w:tcPr>
          <w:p w:rsidR="00000000" w:rsidDel="00000000" w:rsidP="00000000" w:rsidRDefault="00000000" w:rsidRPr="00000000" w14:paraId="00000025">
            <w:pPr>
              <w:rPr>
                <w:rFonts w:ascii="Arial" w:cs="Arial" w:eastAsia="Arial" w:hAnsi="Arial"/>
                <w:b w:val="1"/>
                <w:color w:val="bc00e2"/>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26">
            <w:pPr>
              <w:rPr>
                <w:rFonts w:ascii="Arial" w:cs="Arial" w:eastAsia="Arial" w:hAnsi="Arial"/>
              </w:rPr>
            </w:pPr>
            <w:r w:rsidDel="00000000" w:rsidR="00000000" w:rsidRPr="00000000">
              <w:rPr>
                <w:rtl w:val="0"/>
              </w:rPr>
            </w:r>
          </w:p>
        </w:tc>
        <w:tc>
          <w:tcPr>
            <w:gridSpan w:val="2"/>
            <w:tcBorders>
              <w:top w:color="000000" w:space="0" w:sz="4" w:val="dashed"/>
              <w:left w:color="000000" w:space="0" w:sz="4" w:val="dashed"/>
              <w:right w:color="000000" w:space="0" w:sz="4" w:val="dashed"/>
            </w:tcBorders>
          </w:tcPr>
          <w:p w:rsidR="00000000" w:rsidDel="00000000" w:rsidP="00000000" w:rsidRDefault="00000000" w:rsidRPr="00000000" w14:paraId="00000027">
            <w:pPr>
              <w:jc w:val="center"/>
              <w:rPr>
                <w:rFonts w:ascii="Arial" w:cs="Arial" w:eastAsia="Arial" w:hAnsi="Arial"/>
                <w:b w:val="1"/>
                <w:color w:val="bc00e2"/>
              </w:rPr>
            </w:pPr>
            <w:r w:rsidDel="00000000" w:rsidR="00000000" w:rsidRPr="00000000">
              <w:rPr>
                <w:rtl w:val="0"/>
              </w:rPr>
            </w:r>
          </w:p>
        </w:tc>
        <w:tc>
          <w:tcPr>
            <w:tcBorders>
              <w:top w:color="000000" w:space="0" w:sz="4" w:val="dashed"/>
              <w:left w:color="000000" w:space="0" w:sz="4" w:val="dashed"/>
            </w:tcBorders>
          </w:tcPr>
          <w:p w:rsidR="00000000" w:rsidDel="00000000" w:rsidP="00000000" w:rsidRDefault="00000000" w:rsidRPr="00000000" w14:paraId="00000029">
            <w:pPr>
              <w:rPr>
                <w:rFonts w:ascii="Arial" w:cs="Arial" w:eastAsia="Arial" w:hAnsi="Arial"/>
                <w:b w:val="1"/>
                <w:color w:val="bc00e2"/>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2A">
            <w:pPr>
              <w:rPr>
                <w:rFonts w:ascii="Arial" w:cs="Arial" w:eastAsia="Arial" w:hAnsi="Arial"/>
              </w:rPr>
            </w:pPr>
            <w:r w:rsidDel="00000000" w:rsidR="00000000" w:rsidRPr="00000000">
              <w:rPr>
                <w:rtl w:val="0"/>
              </w:rPr>
            </w:r>
          </w:p>
        </w:tc>
        <w:tc>
          <w:tcPr>
            <w:gridSpan w:val="2"/>
            <w:tcBorders>
              <w:top w:color="000000" w:space="0" w:sz="4" w:val="dashed"/>
              <w:left w:color="000000" w:space="0" w:sz="4" w:val="dashed"/>
              <w:right w:color="000000" w:space="0" w:sz="4" w:val="dashed"/>
            </w:tcBorders>
          </w:tcPr>
          <w:p w:rsidR="00000000" w:rsidDel="00000000" w:rsidP="00000000" w:rsidRDefault="00000000" w:rsidRPr="00000000" w14:paraId="0000002B">
            <w:pPr>
              <w:jc w:val="center"/>
              <w:rPr>
                <w:rFonts w:ascii="Arial" w:cs="Arial" w:eastAsia="Arial" w:hAnsi="Arial"/>
                <w:b w:val="1"/>
                <w:color w:val="bc00e2"/>
              </w:rPr>
            </w:pPr>
            <w:r w:rsidDel="00000000" w:rsidR="00000000" w:rsidRPr="00000000">
              <w:rPr>
                <w:rtl w:val="0"/>
              </w:rPr>
            </w:r>
          </w:p>
        </w:tc>
        <w:tc>
          <w:tcPr>
            <w:tcBorders>
              <w:top w:color="000000" w:space="0" w:sz="4" w:val="dashed"/>
              <w:left w:color="000000" w:space="0" w:sz="4" w:val="dashed"/>
            </w:tcBorders>
          </w:tcPr>
          <w:p w:rsidR="00000000" w:rsidDel="00000000" w:rsidP="00000000" w:rsidRDefault="00000000" w:rsidRPr="00000000" w14:paraId="0000002D">
            <w:pPr>
              <w:rPr>
                <w:rFonts w:ascii="Arial" w:cs="Arial" w:eastAsia="Arial" w:hAnsi="Arial"/>
                <w:b w:val="1"/>
                <w:color w:val="bc00e2"/>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2E">
            <w:pPr>
              <w:rPr>
                <w:rFonts w:ascii="Arial" w:cs="Arial" w:eastAsia="Arial" w:hAnsi="Arial"/>
              </w:rPr>
            </w:pPr>
            <w:r w:rsidDel="00000000" w:rsidR="00000000" w:rsidRPr="00000000">
              <w:rPr>
                <w:rtl w:val="0"/>
              </w:rPr>
            </w:r>
          </w:p>
        </w:tc>
        <w:tc>
          <w:tcPr>
            <w:gridSpan w:val="2"/>
            <w:tcBorders>
              <w:top w:color="000000" w:space="0" w:sz="4" w:val="dashed"/>
              <w:left w:color="000000" w:space="0" w:sz="4" w:val="dashed"/>
              <w:right w:color="000000" w:space="0" w:sz="4" w:val="dashed"/>
            </w:tcBorders>
          </w:tcPr>
          <w:p w:rsidR="00000000" w:rsidDel="00000000" w:rsidP="00000000" w:rsidRDefault="00000000" w:rsidRPr="00000000" w14:paraId="0000002F">
            <w:pPr>
              <w:jc w:val="center"/>
              <w:rPr>
                <w:rFonts w:ascii="Arial" w:cs="Arial" w:eastAsia="Arial" w:hAnsi="Arial"/>
                <w:b w:val="1"/>
                <w:color w:val="bc00e2"/>
              </w:rPr>
            </w:pPr>
            <w:r w:rsidDel="00000000" w:rsidR="00000000" w:rsidRPr="00000000">
              <w:rPr>
                <w:rtl w:val="0"/>
              </w:rPr>
            </w:r>
          </w:p>
        </w:tc>
        <w:tc>
          <w:tcPr>
            <w:tcBorders>
              <w:top w:color="000000" w:space="0" w:sz="4" w:val="dashed"/>
              <w:left w:color="000000" w:space="0" w:sz="4" w:val="dashed"/>
            </w:tcBorders>
          </w:tcPr>
          <w:p w:rsidR="00000000" w:rsidDel="00000000" w:rsidP="00000000" w:rsidRDefault="00000000" w:rsidRPr="00000000" w14:paraId="00000031">
            <w:pPr>
              <w:rPr>
                <w:rFonts w:ascii="Arial" w:cs="Arial" w:eastAsia="Arial" w:hAnsi="Arial"/>
                <w:b w:val="1"/>
                <w:color w:val="bc00e2"/>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32">
            <w:pPr>
              <w:rPr>
                <w:rFonts w:ascii="Arial" w:cs="Arial" w:eastAsia="Arial" w:hAnsi="Arial"/>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bc00e2"/>
              </w:rPr>
            </w:pPr>
            <w:r w:rsidDel="00000000" w:rsidR="00000000" w:rsidRPr="00000000">
              <w:rPr>
                <w:rtl w:val="0"/>
              </w:rPr>
            </w:r>
          </w:p>
        </w:tc>
        <w:tc>
          <w:tcPr>
            <w:gridSpan w:val="2"/>
          </w:tcPr>
          <w:p w:rsidR="00000000" w:rsidDel="00000000" w:rsidP="00000000" w:rsidRDefault="00000000" w:rsidRPr="00000000" w14:paraId="00000034">
            <w:pPr>
              <w:spacing w:after="0" w:line="240" w:lineRule="auto"/>
              <w:rPr>
                <w:rFonts w:ascii="Arial" w:cs="Arial" w:eastAsia="Arial" w:hAnsi="Arial"/>
                <w:b w:val="1"/>
                <w:color w:val="bc00e2"/>
                <w:sz w:val="24"/>
                <w:szCs w:val="24"/>
              </w:rPr>
            </w:pPr>
            <w:r w:rsidDel="00000000" w:rsidR="00000000" w:rsidRPr="00000000">
              <w:rPr>
                <w:rFonts w:ascii="Arial" w:cs="Arial" w:eastAsia="Arial" w:hAnsi="Arial"/>
                <w:b w:val="1"/>
                <w:color w:val="bc00e2"/>
                <w:sz w:val="24"/>
                <w:szCs w:val="24"/>
                <w:rtl w:val="0"/>
              </w:rPr>
              <w:t xml:space="preserve">Situation déclenchante possible</w:t>
            </w:r>
          </w:p>
          <w:p w:rsidR="00000000" w:rsidDel="00000000" w:rsidP="00000000" w:rsidRDefault="00000000" w:rsidRPr="00000000" w14:paraId="00000035">
            <w:pPr>
              <w:spacing w:after="0" w:line="240" w:lineRule="auto"/>
              <w:rPr>
                <w:rFonts w:ascii="Arial" w:cs="Arial" w:eastAsia="Arial" w:hAnsi="Arial"/>
                <w:b w:val="1"/>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37">
            <w:pPr>
              <w:rPr>
                <w:rFonts w:ascii="Arial" w:cs="Arial" w:eastAsia="Arial" w:hAnsi="Arial"/>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39">
            <w:pPr>
              <w:spacing w:after="0" w:line="240" w:lineRule="auto"/>
              <w:rPr>
                <w:rFonts w:ascii="Arial" w:cs="Arial" w:eastAsia="Arial" w:hAnsi="Arial"/>
                <w:b w:val="1"/>
                <w:color w:val="bc00e2"/>
                <w:sz w:val="24"/>
                <w:szCs w:val="24"/>
              </w:rPr>
            </w:pPr>
            <w:r w:rsidDel="00000000" w:rsidR="00000000" w:rsidRPr="00000000">
              <w:rPr>
                <w:rFonts w:ascii="Arial" w:cs="Arial" w:eastAsia="Arial" w:hAnsi="Arial"/>
                <w:b w:val="1"/>
                <w:color w:val="bc00e2"/>
                <w:sz w:val="24"/>
                <w:szCs w:val="24"/>
                <w:rtl w:val="0"/>
              </w:rPr>
              <w:t xml:space="preserve">Pistes d'évaluation</w:t>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bc00e2"/>
              </w:rPr>
            </w:pPr>
            <w:r w:rsidDel="00000000" w:rsidR="00000000" w:rsidRPr="00000000">
              <w:rPr>
                <w:rtl w:val="0"/>
              </w:rPr>
            </w:r>
          </w:p>
        </w:tc>
        <w:tc>
          <w:tcPr>
            <w:gridSpan w:val="2"/>
          </w:tcPr>
          <w:p w:rsidR="00000000" w:rsidDel="00000000" w:rsidP="00000000" w:rsidRDefault="00000000" w:rsidRPr="00000000" w14:paraId="0000003F">
            <w:pPr>
              <w:spacing w:after="0" w:line="240" w:lineRule="auto"/>
              <w:rPr>
                <w:rFonts w:ascii="Arial" w:cs="Arial" w:eastAsia="Arial" w:hAnsi="Arial"/>
                <w:b w:val="1"/>
                <w:color w:val="bc00e2"/>
                <w:sz w:val="24"/>
                <w:szCs w:val="24"/>
              </w:rPr>
            </w:pPr>
            <w:bookmarkStart w:colFirst="0" w:colLast="0" w:name="_heading=h.2et92p0" w:id="4"/>
            <w:bookmarkEnd w:id="4"/>
            <w:r w:rsidDel="00000000" w:rsidR="00000000" w:rsidRPr="00000000">
              <w:rPr>
                <w:rFonts w:ascii="Arial" w:cs="Arial" w:eastAsia="Arial" w:hAnsi="Arial"/>
                <w:b w:val="1"/>
                <w:color w:val="bc00e2"/>
                <w:sz w:val="24"/>
                <w:szCs w:val="24"/>
                <w:rtl w:val="0"/>
              </w:rPr>
              <w:t xml:space="preserve">Liens possibles pour les EPI ou les parcours (Avenir, Citoyen, d'Éducation Artistique et Culturelle)</w:t>
            </w:r>
          </w:p>
          <w:p w:rsidR="00000000" w:rsidDel="00000000" w:rsidP="00000000" w:rsidRDefault="00000000" w:rsidRPr="00000000" w14:paraId="00000040">
            <w:pPr>
              <w:spacing w:after="0" w:line="240" w:lineRule="auto"/>
              <w:rPr>
                <w:rFonts w:ascii="Arial" w:cs="Arial" w:eastAsia="Arial" w:hAnsi="Arial"/>
                <w:color w:val="bc00e2"/>
              </w:rPr>
            </w:pPr>
            <w:r w:rsidDel="00000000" w:rsidR="00000000" w:rsidRPr="00000000">
              <w:rPr>
                <w:rtl w:val="0"/>
              </w:rPr>
            </w:r>
          </w:p>
        </w:tc>
      </w:tr>
      <w:tr>
        <w:trPr>
          <w:cantSplit w:val="0"/>
          <w:tblHeader w:val="0"/>
        </w:trPr>
        <w:tc>
          <w:tcPr>
            <w:tcBorders>
              <w:top w:color="000000" w:space="0" w:sz="4" w:val="dashed"/>
              <w:right w:color="000000" w:space="0" w:sz="4" w:val="dashed"/>
            </w:tcBorders>
          </w:tcPr>
          <w:p w:rsidR="00000000" w:rsidDel="00000000" w:rsidP="00000000" w:rsidRDefault="00000000" w:rsidRPr="00000000" w14:paraId="00000042">
            <w:pPr>
              <w:rPr>
                <w:rFonts w:ascii="Arial" w:cs="Arial" w:eastAsia="Arial" w:hAnsi="Arial"/>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bc00e2"/>
              </w:rPr>
            </w:pPr>
            <w:r w:rsidDel="00000000" w:rsidR="00000000" w:rsidRPr="00000000">
              <w:rPr>
                <w:rtl w:val="0"/>
              </w:rPr>
            </w:r>
          </w:p>
        </w:tc>
        <w:tc>
          <w:tcPr/>
          <w:p w:rsidR="00000000" w:rsidDel="00000000" w:rsidP="00000000" w:rsidRDefault="00000000" w:rsidRPr="00000000" w14:paraId="00000044">
            <w:pPr>
              <w:spacing w:after="0" w:line="240" w:lineRule="auto"/>
              <w:rPr>
                <w:rFonts w:ascii="Arial" w:cs="Arial" w:eastAsia="Arial" w:hAnsi="Arial"/>
                <w:b w:val="1"/>
                <w:color w:val="bc00e2"/>
                <w:sz w:val="24"/>
                <w:szCs w:val="24"/>
              </w:rPr>
            </w:pPr>
            <w:bookmarkStart w:colFirst="0" w:colLast="0" w:name="_heading=h.2et92p0" w:id="4"/>
            <w:bookmarkEnd w:id="4"/>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c00e2"/>
              </w:rPr>
            </w:pPr>
            <w:r w:rsidDel="00000000" w:rsidR="00000000" w:rsidRPr="00000000">
              <w:rPr>
                <w:rtl w:val="0"/>
              </w:rPr>
            </w:r>
          </w:p>
        </w:tc>
      </w:tr>
    </w:tbl>
    <w:p w:rsidR="00000000" w:rsidDel="00000000" w:rsidP="00000000" w:rsidRDefault="00000000" w:rsidRPr="00000000" w14:paraId="00000046">
      <w:pPr>
        <w:pageBreakBefore w:val="0"/>
        <w:spacing w:after="160" w:line="259" w:lineRule="auto"/>
        <w:rPr>
          <w:rFonts w:ascii="Arial" w:cs="Arial" w:eastAsia="Arial" w:hAnsi="Arial"/>
          <w:color w:val="bc00e2"/>
        </w:r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spacing w:after="16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Proposition de progression au sein du cycle 4</w:t>
      </w:r>
    </w:p>
    <w:p w:rsidR="00000000" w:rsidDel="00000000" w:rsidP="00000000" w:rsidRDefault="00000000" w:rsidRPr="00000000" w14:paraId="00000048">
      <w:pPr>
        <w:pageBreakBefore w:val="0"/>
        <w:spacing w:after="160" w:line="259" w:lineRule="auto"/>
        <w:rPr>
          <w:rFonts w:ascii="Arial" w:cs="Arial" w:eastAsia="Arial" w:hAnsi="Arial"/>
          <w:i w:val="1"/>
        </w:rPr>
      </w:pPr>
      <w:r w:rsidDel="00000000" w:rsidR="00000000" w:rsidRPr="00000000">
        <w:rPr>
          <w:rtl w:val="0"/>
        </w:rPr>
      </w:r>
    </w:p>
    <w:tbl>
      <w:tblPr>
        <w:tblStyle w:val="Table4"/>
        <w:tblW w:w="11460.0" w:type="dxa"/>
        <w:jc w:val="left"/>
        <w:tblInd w:w="1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5040"/>
        <w:gridCol w:w="5025"/>
        <w:tblGridChange w:id="0">
          <w:tblGrid>
            <w:gridCol w:w="1395"/>
            <w:gridCol w:w="5040"/>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5eme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1"/>
              </w:num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4eme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1"/>
              </w:num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3eme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tl w:val="0"/>
              </w:rPr>
            </w:r>
          </w:p>
        </w:tc>
      </w:tr>
    </w:tbl>
    <w:p w:rsidR="00000000" w:rsidDel="00000000" w:rsidP="00000000" w:rsidRDefault="00000000" w:rsidRPr="00000000" w14:paraId="00000052">
      <w:pPr>
        <w:pageBreakBefore w:val="0"/>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spacing w:after="160" w:line="259" w:lineRule="auto"/>
        <w:rPr>
          <w:rFonts w:ascii="Arial" w:cs="Arial" w:eastAsia="Arial" w:hAnsi="Arial"/>
          <w:color w:val="bc00e2"/>
        </w:rPr>
      </w:pPr>
      <w:r w:rsidDel="00000000" w:rsidR="00000000" w:rsidRPr="00000000">
        <w:br w:type="page"/>
      </w:r>
      <w:r w:rsidDel="00000000" w:rsidR="00000000" w:rsidRPr="00000000">
        <w:rPr>
          <w:rtl w:val="0"/>
        </w:rPr>
      </w:r>
    </w:p>
    <w:p w:rsidR="00000000" w:rsidDel="00000000" w:rsidP="00000000" w:rsidRDefault="00000000" w:rsidRPr="00000000" w14:paraId="00000054">
      <w:pPr>
        <w:pageBreakBefore w:val="0"/>
        <w:spacing w:after="160" w:line="259" w:lineRule="auto"/>
        <w:rPr>
          <w:rFonts w:ascii="Arial" w:cs="Arial" w:eastAsia="Arial" w:hAnsi="Arial"/>
          <w:color w:val="bc00e2"/>
        </w:rPr>
      </w:pPr>
      <w:r w:rsidDel="00000000" w:rsidR="00000000" w:rsidRPr="00000000">
        <w:rPr>
          <w:rtl w:val="0"/>
        </w:rPr>
      </w:r>
    </w:p>
    <w:tbl>
      <w:tblPr>
        <w:tblStyle w:val="Table5"/>
        <w:tblW w:w="15075.0" w:type="dxa"/>
        <w:jc w:val="left"/>
        <w:tblInd w:w="0.0" w:type="dxa"/>
        <w:tblLayout w:type="fixed"/>
        <w:tblLook w:val="0400"/>
      </w:tblPr>
      <w:tblGrid>
        <w:gridCol w:w="1575"/>
        <w:gridCol w:w="4485"/>
        <w:gridCol w:w="4725"/>
        <w:gridCol w:w="4290"/>
        <w:tblGridChange w:id="0">
          <w:tblGrid>
            <w:gridCol w:w="1575"/>
            <w:gridCol w:w="4485"/>
            <w:gridCol w:w="4725"/>
            <w:gridCol w:w="4290"/>
          </w:tblGrid>
        </w:tblGridChange>
      </w:tblGrid>
      <w:tr>
        <w:trPr>
          <w:cantSplit w:val="0"/>
          <w:trHeight w:val="300" w:hRule="atLeast"/>
          <w:tblHeader w:val="0"/>
        </w:trPr>
        <w:tc>
          <w:tcPr>
            <w:gridSpan w:val="4"/>
            <w:tcBorders>
              <w:top w:color="000000" w:space="0" w:sz="0" w:val="nil"/>
              <w:left w:color="000000" w:space="0" w:sz="0" w:val="nil"/>
              <w:bottom w:color="000000" w:space="0" w:sz="0" w:val="nil"/>
            </w:tcBorders>
            <w:shd w:fill="auto" w:val="clear"/>
            <w:vAlign w:val="bottom"/>
          </w:tcPr>
          <w:p w:rsidR="00000000" w:rsidDel="00000000" w:rsidP="00000000" w:rsidRDefault="00000000" w:rsidRPr="00000000" w14:paraId="00000055">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Proposition de déroulement de la séquence</w:t>
            </w:r>
          </w:p>
          <w:p w:rsidR="00000000" w:rsidDel="00000000" w:rsidP="00000000" w:rsidRDefault="00000000" w:rsidRPr="00000000" w14:paraId="00000056">
            <w:pPr>
              <w:spacing w:after="0" w:line="240" w:lineRule="auto"/>
              <w:jc w:val="center"/>
              <w:rPr>
                <w:rFonts w:ascii="Arial" w:cs="Arial" w:eastAsia="Arial" w:hAnsi="Arial"/>
                <w:b w:val="1"/>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spacing w:after="0" w:line="240"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3</w:t>
            </w:r>
          </w:p>
        </w:tc>
      </w:tr>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Question directrice</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Comment structurer les communications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Comment communiquer à distance le nombre de places disponibles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Comment simuler le fonctionnement avec un serveur de données ?</w:t>
            </w:r>
            <w:r w:rsidDel="00000000" w:rsidR="00000000" w:rsidRPr="00000000">
              <w:rPr>
                <w:rtl w:val="0"/>
              </w:rPr>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Activités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partir de la vidéo qui présente la solution proposée par Eiffage ainsi que les fiches de connaissances (qui deviennent des ressources), les élèves doivent individuellement sur la fiche de travail, indiquer les solutions techniques permettant de communiquer à distance des informations (en citant les avantages et inconvénients).</w:t>
            </w:r>
          </w:p>
          <w:p w:rsidR="00000000" w:rsidDel="00000000" w:rsidP="00000000" w:rsidRDefault="00000000" w:rsidRPr="00000000" w14:paraId="0000006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rPr>
            </w:pPr>
            <w:r w:rsidDel="00000000" w:rsidR="00000000" w:rsidRPr="00000000">
              <w:rPr>
                <w:rFonts w:ascii="Arial" w:cs="Arial" w:eastAsia="Arial" w:hAnsi="Arial"/>
                <w:rtl w:val="0"/>
              </w:rPr>
              <w:t xml:space="preserve">Mise en commun au sein de l’équipe pour une restitution en classe entière.</w:t>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Fonts w:ascii="Arial" w:cs="Arial" w:eastAsia="Arial" w:hAnsi="Arial"/>
                <w:rtl w:val="0"/>
              </w:rPr>
              <w:t xml:space="preserve">Une correction générale est donc discutée en classe entière.</w:t>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rPr>
            </w:pPr>
            <w:r w:rsidDel="00000000" w:rsidR="00000000" w:rsidRPr="00000000">
              <w:rPr>
                <w:rFonts w:ascii="Arial" w:cs="Arial" w:eastAsia="Arial" w:hAnsi="Arial"/>
                <w:rtl w:val="0"/>
              </w:rPr>
              <w:t xml:space="preserve">Cela permet de justifier la solution qu’a dû retenir la société Eiffage et d’introduire la structure mise en place avec un serveur de données connecté à Internet.</w:t>
            </w:r>
          </w:p>
          <w:p w:rsidR="00000000" w:rsidDel="00000000" w:rsidP="00000000" w:rsidRDefault="00000000" w:rsidRPr="00000000" w14:paraId="0000007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deuxième partie de cette séance consiste à préparer l’activité en classe : en utilisant un réseau local non connecté à Internet.</w:t>
            </w:r>
          </w:p>
          <w:p w:rsidR="00000000" w:rsidDel="00000000" w:rsidP="00000000" w:rsidRDefault="00000000" w:rsidRPr="00000000" w14:paraId="00000073">
            <w:pPr>
              <w:spacing w:after="0" w:line="240" w:lineRule="auto"/>
              <w:jc w:val="both"/>
              <w:rPr>
                <w:rFonts w:ascii="Arial" w:cs="Arial" w:eastAsia="Arial" w:hAnsi="Arial"/>
              </w:rPr>
            </w:pPr>
            <w:r w:rsidDel="00000000" w:rsidR="00000000" w:rsidRPr="00000000">
              <w:rPr>
                <w:rFonts w:ascii="Arial" w:cs="Arial" w:eastAsia="Arial" w:hAnsi="Arial"/>
                <w:rtl w:val="0"/>
              </w:rPr>
              <w:t xml:space="preserve">Il faut donc que chaque groupe (îlot) se connecter avec une tablette ou smartphone au routeur WiFi et analyse les paramètres réseaux de l’équipement en question :</w:t>
            </w:r>
          </w:p>
          <w:p w:rsidR="00000000" w:rsidDel="00000000" w:rsidP="00000000" w:rsidRDefault="00000000" w:rsidRPr="00000000" w14:paraId="0000007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Adresse IP et masque de sous-réseau.</w:t>
            </w:r>
          </w:p>
          <w:p w:rsidR="00000000" w:rsidDel="00000000" w:rsidP="00000000" w:rsidRDefault="00000000" w:rsidRPr="00000000" w14:paraId="000000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L’enseignant peut à ce moment-là, noter les différentes adresses IP au tableau pour mettre en valeur la cohérence des adresses IP connectées au même routeur WiFi.</w:t>
            </w:r>
          </w:p>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 retour de ces explications, les élèves peuvent proposer et noter sur la fiche de travail  une adresse IP cohérente pour leur garage.</w:t>
            </w:r>
          </w:p>
          <w:p w:rsidR="00000000" w:rsidDel="00000000" w:rsidP="00000000" w:rsidRDefault="00000000" w:rsidRPr="00000000" w14:paraId="0000007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rPr>
            </w:pPr>
            <w:r w:rsidDel="00000000" w:rsidR="00000000" w:rsidRPr="00000000">
              <w:rPr>
                <w:rFonts w:ascii="Arial" w:cs="Arial" w:eastAsia="Arial" w:hAnsi="Arial"/>
                <w:rtl w:val="0"/>
              </w:rPr>
              <w:t xml:space="preserve">Suite à cela, un bilan est réalisé à ce moment avec la notion de masque de sous réseau et de routeur.</w:t>
            </w:r>
          </w:p>
          <w:p w:rsidR="00000000" w:rsidDel="00000000" w:rsidP="00000000" w:rsidRDefault="00000000" w:rsidRPr="00000000" w14:paraId="0000007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L’enseignant comme les élèves peuvent scanner le réseau avec l’application FING pour faire apparaître les différences adresses IP connectées au routeur WiFi.</w:t>
            </w:r>
          </w:p>
          <w:p w:rsidR="00000000" w:rsidDel="00000000" w:rsidP="00000000" w:rsidRDefault="00000000" w:rsidRPr="00000000" w14:paraId="0000007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synthèse peut être réalisée sur carte mentale au tableau en indiquant “ce que je dois retenir”. Un exemple est disponible.</w:t>
            </w:r>
          </w:p>
          <w:p w:rsidR="00000000" w:rsidDel="00000000" w:rsidP="00000000" w:rsidRDefault="00000000" w:rsidRPr="00000000" w14:paraId="0000007D">
            <w:pPr>
              <w:spacing w:after="0" w:line="240" w:lineRule="auto"/>
              <w:jc w:val="left"/>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Il s’agit ici de mettre en pratique la partie théorique traitée à la séance 1.</w:t>
            </w:r>
          </w:p>
          <w:p w:rsidR="00000000" w:rsidDel="00000000" w:rsidP="00000000" w:rsidRDefault="00000000" w:rsidRPr="00000000" w14:paraId="0000007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l’aide des adresses IP indiquées et des paramètres réseau précédemment notés sur la feuille de travail, les élèves vont pouvoir travailler sur les maquettes ou du moins sur le logiciel pour programmer les interfaces programmables.</w:t>
            </w:r>
          </w:p>
          <w:p w:rsidR="00000000" w:rsidDel="00000000" w:rsidP="00000000" w:rsidRDefault="00000000" w:rsidRPr="00000000" w14:paraId="0000008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rPr>
            </w:pPr>
            <w:r w:rsidDel="00000000" w:rsidR="00000000" w:rsidRPr="00000000">
              <w:rPr>
                <w:rFonts w:ascii="Arial" w:cs="Arial" w:eastAsia="Arial" w:hAnsi="Arial"/>
                <w:rtl w:val="0"/>
              </w:rPr>
              <w:t xml:space="preserve">Dans cette activité, nous n'utilisons pas des Arduino Uno mais des équivalentes qui intègrent un module de communication WiFi, à savoir des Wemos D1 ou D1R32 (à privilégier pour les futures utilisations).</w:t>
            </w:r>
          </w:p>
          <w:p w:rsidR="00000000" w:rsidDel="00000000" w:rsidP="00000000" w:rsidRDefault="00000000" w:rsidRPr="00000000" w14:paraId="0000008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rPr>
            </w:pPr>
            <w:r w:rsidDel="00000000" w:rsidR="00000000" w:rsidRPr="00000000">
              <w:rPr>
                <w:rFonts w:ascii="Arial" w:cs="Arial" w:eastAsia="Arial" w:hAnsi="Arial"/>
                <w:rtl w:val="0"/>
              </w:rPr>
              <w:t xml:space="preserve">Cette activité est réalisable avec le logiciel Ardublock de DuinoEdu ou avec la plateforme en ligne VittaScience raison pour laquelle, la fiche de travail est proposée en 2 versions.</w:t>
            </w:r>
          </w:p>
          <w:p w:rsidR="00000000" w:rsidDel="00000000" w:rsidP="00000000" w:rsidRDefault="00000000" w:rsidRPr="00000000" w14:paraId="0000008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rPr>
            </w:pPr>
            <w:r w:rsidDel="00000000" w:rsidR="00000000" w:rsidRPr="00000000">
              <w:rPr>
                <w:rFonts w:ascii="Arial" w:cs="Arial" w:eastAsia="Arial" w:hAnsi="Arial"/>
                <w:rtl w:val="0"/>
              </w:rPr>
              <w:t xml:space="preserve">Dans les 2 cas, les élèves ouvrent le fichier à compléter par les paramètres réseau manquants.</w:t>
            </w:r>
          </w:p>
          <w:p w:rsidR="00000000" w:rsidDel="00000000" w:rsidP="00000000" w:rsidRDefault="00000000" w:rsidRPr="00000000" w14:paraId="00000087">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Des ressources type tuto sont à disposition.</w:t>
            </w:r>
          </w:p>
          <w:p w:rsidR="00000000" w:rsidDel="00000000" w:rsidP="00000000" w:rsidRDefault="00000000" w:rsidRPr="00000000" w14:paraId="0000008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rPr>
            </w:pPr>
            <w:r w:rsidDel="00000000" w:rsidR="00000000" w:rsidRPr="00000000">
              <w:rPr>
                <w:rFonts w:ascii="Arial" w:cs="Arial" w:eastAsia="Arial" w:hAnsi="Arial"/>
                <w:rtl w:val="0"/>
              </w:rPr>
              <w:t xml:space="preserve">Il est inutile de faire perdre du temps aux élèves à recréer la totalité du programme car cette partie a déjà été travaillée lors de la séquence précédente (comme indiqué en introduction). Il nous semble donc préférable de fournir directement un programme complet au niveau de la détection et du calcul de places disponibles).</w:t>
            </w:r>
          </w:p>
          <w:p w:rsidR="00000000" w:rsidDel="00000000" w:rsidP="00000000" w:rsidRDefault="00000000" w:rsidRPr="00000000" w14:paraId="0000008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rPr>
            </w:pPr>
            <w:r w:rsidDel="00000000" w:rsidR="00000000" w:rsidRPr="00000000">
              <w:rPr>
                <w:rFonts w:ascii="Arial" w:cs="Arial" w:eastAsia="Arial" w:hAnsi="Arial"/>
                <w:rtl w:val="0"/>
              </w:rPr>
              <w:t xml:space="preserve">Chaque équipe complète donc le programme avant de le transférer dans l’interface programmable et valide le bon fonctionnement sur la maquette (après l’avoir câblé) via un smartphone ou tablette connecté également sur le réseau local.</w:t>
            </w:r>
          </w:p>
          <w:p w:rsidR="00000000" w:rsidDel="00000000" w:rsidP="00000000" w:rsidRDefault="00000000" w:rsidRPr="00000000" w14:paraId="0000008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rPr>
            </w:pPr>
            <w:r w:rsidDel="00000000" w:rsidR="00000000" w:rsidRPr="00000000">
              <w:rPr>
                <w:rFonts w:ascii="Arial" w:cs="Arial" w:eastAsia="Arial" w:hAnsi="Arial"/>
                <w:rtl w:val="0"/>
              </w:rPr>
              <w:t xml:space="preserve">Bilan et synthèse en complétant la carte mentale de la séance précédente.</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both"/>
              <w:rPr>
                <w:rFonts w:ascii="Arial" w:cs="Arial" w:eastAsia="Arial" w:hAnsi="Arial"/>
              </w:rPr>
            </w:pPr>
            <w:r w:rsidDel="00000000" w:rsidR="00000000" w:rsidRPr="00000000">
              <w:rPr>
                <w:rFonts w:ascii="Arial" w:cs="Arial" w:eastAsia="Arial" w:hAnsi="Arial"/>
                <w:rtl w:val="0"/>
              </w:rPr>
              <w:t xml:space="preserve">Cette dernière séance consiste à simuler le fonctionnement du système avec un serveur de données comme cela serait le cas sur le réseau Internet.</w:t>
            </w:r>
          </w:p>
          <w:p w:rsidR="00000000" w:rsidDel="00000000" w:rsidP="00000000" w:rsidRDefault="00000000" w:rsidRPr="00000000" w14:paraId="0000009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rPr>
            </w:pPr>
            <w:r w:rsidDel="00000000" w:rsidR="00000000" w:rsidRPr="00000000">
              <w:rPr>
                <w:rFonts w:ascii="Arial" w:cs="Arial" w:eastAsia="Arial" w:hAnsi="Arial"/>
                <w:rtl w:val="0"/>
              </w:rPr>
              <w:t xml:space="preserve">Cette simulation est sur Filius, un fichier déjà bien avancé est disponible pour les élèves.</w:t>
            </w:r>
          </w:p>
          <w:p w:rsidR="00000000" w:rsidDel="00000000" w:rsidP="00000000" w:rsidRDefault="00000000" w:rsidRPr="00000000" w14:paraId="0000009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l’aide de la fiche de travail ainsi que des paramètres déjà indiqué dans le fichier, les élèves complètent :</w:t>
            </w:r>
          </w:p>
          <w:p w:rsidR="00000000" w:rsidDel="00000000" w:rsidP="00000000" w:rsidRDefault="00000000" w:rsidRPr="00000000" w14:paraId="00000095">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L’adresse IP des clients</w:t>
            </w:r>
          </w:p>
          <w:p w:rsidR="00000000" w:rsidDel="00000000" w:rsidP="00000000" w:rsidRDefault="00000000" w:rsidRPr="00000000" w14:paraId="00000096">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passerelle utilisée (le routeur)</w:t>
            </w:r>
          </w:p>
          <w:p w:rsidR="00000000" w:rsidDel="00000000" w:rsidP="00000000" w:rsidRDefault="00000000" w:rsidRPr="00000000" w14:paraId="00000097">
            <w:pPr>
              <w:spacing w:after="0" w:line="240" w:lineRule="auto"/>
              <w:jc w:val="both"/>
              <w:rPr>
                <w:rFonts w:ascii="Arial" w:cs="Arial" w:eastAsia="Arial" w:hAnsi="Arial"/>
              </w:rPr>
            </w:pPr>
            <w:r w:rsidDel="00000000" w:rsidR="00000000" w:rsidRPr="00000000">
              <w:rPr>
                <w:rFonts w:ascii="Arial" w:cs="Arial" w:eastAsia="Arial" w:hAnsi="Arial"/>
                <w:rtl w:val="0"/>
              </w:rPr>
              <w:t xml:space="preserve">Vérifient à l’aide de la commande PING la bonne connexion entre les clients du même réseau et le serveur Web.</w:t>
            </w:r>
          </w:p>
          <w:p w:rsidR="00000000" w:rsidDel="00000000" w:rsidP="00000000" w:rsidRDefault="00000000" w:rsidRPr="00000000" w14:paraId="0000009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rPr>
            </w:pPr>
            <w:r w:rsidDel="00000000" w:rsidR="00000000" w:rsidRPr="00000000">
              <w:rPr>
                <w:rFonts w:ascii="Arial" w:cs="Arial" w:eastAsia="Arial" w:hAnsi="Arial"/>
                <w:rtl w:val="0"/>
              </w:rPr>
              <w:t xml:space="preserve">Ils peuvent ensuite “installer” un navigateur sur l’un des ordinateurs et se connecter enfin sur le serveur Web via son adresse IP.</w:t>
            </w:r>
          </w:p>
          <w:p w:rsidR="00000000" w:rsidDel="00000000" w:rsidP="00000000" w:rsidRDefault="00000000" w:rsidRPr="00000000" w14:paraId="0000009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Des ressources vidéos sont disponibles mais il semble important d’apporter des informations à la classe au fur et à mesure de l’avancement des groupes.</w:t>
            </w:r>
          </w:p>
          <w:p w:rsidR="00000000" w:rsidDel="00000000" w:rsidP="00000000" w:rsidRDefault="00000000" w:rsidRPr="00000000" w14:paraId="0000009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40" w:lineRule="auto"/>
              <w:jc w:val="both"/>
              <w:rPr>
                <w:rFonts w:ascii="Arial" w:cs="Arial" w:eastAsia="Arial" w:hAnsi="Arial"/>
              </w:rPr>
            </w:pPr>
            <w:r w:rsidDel="00000000" w:rsidR="00000000" w:rsidRPr="00000000">
              <w:rPr>
                <w:rFonts w:ascii="Arial" w:cs="Arial" w:eastAsia="Arial" w:hAnsi="Arial"/>
                <w:rtl w:val="0"/>
              </w:rPr>
              <w:t xml:space="preserve">Synthèse classe entière sur carte mentale.</w:t>
            </w:r>
          </w:p>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40" w:lineRule="auto"/>
              <w:jc w:val="both"/>
              <w:rPr>
                <w:rFonts w:ascii="Arial" w:cs="Arial" w:eastAsia="Arial" w:hAnsi="Arial"/>
                <w:color w:val="ff9900"/>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990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Démarche pédagogique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Résolution de problème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Résolution de problème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Résolution de problème</w:t>
            </w: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Conclusion / bilan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Pour communiquer des informations sur des appareils connectés il faut utiliser un réseau informatique et bien évidemment les appareils doivent être connectés au même réseau.</w:t>
            </w:r>
          </w:p>
          <w:p w:rsidR="00000000" w:rsidDel="00000000" w:rsidP="00000000" w:rsidRDefault="00000000" w:rsidRPr="00000000" w14:paraId="000000A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Pour être identifier sur le réseau les clients du réseau possèdent individuellement une adresse IP.</w:t>
            </w:r>
          </w:p>
          <w:p w:rsidR="00000000" w:rsidDel="00000000" w:rsidP="00000000" w:rsidRDefault="00000000" w:rsidRPr="00000000" w14:paraId="000000B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240" w:lineRule="auto"/>
              <w:jc w:val="both"/>
              <w:rPr>
                <w:rFonts w:ascii="Arial" w:cs="Arial" w:eastAsia="Arial" w:hAnsi="Arial"/>
              </w:rPr>
            </w:pPr>
            <w:r w:rsidDel="00000000" w:rsidR="00000000" w:rsidRPr="00000000">
              <w:rPr>
                <w:rFonts w:ascii="Arial" w:cs="Arial" w:eastAsia="Arial" w:hAnsi="Arial"/>
                <w:rtl w:val="0"/>
              </w:rPr>
              <w:t xml:space="preserve">Généralement les données sont stockées sur un serveur de données accessible par l’ensemble des clients du même réseau.</w:t>
            </w:r>
          </w:p>
          <w:p w:rsidR="00000000" w:rsidDel="00000000" w:rsidP="00000000" w:rsidRDefault="00000000" w:rsidRPr="00000000" w14:paraId="000000B3">
            <w:pPr>
              <w:spacing w:after="0" w:line="240" w:lineRule="auto"/>
              <w:jc w:val="both"/>
              <w:rPr>
                <w:rFonts w:ascii="Arial" w:cs="Arial" w:eastAsia="Arial" w:hAnsi="Arial"/>
              </w:rPr>
            </w:pPr>
            <w:r w:rsidDel="00000000" w:rsidR="00000000" w:rsidRPr="00000000">
              <w:rPr>
                <w:rFonts w:ascii="Arial" w:cs="Arial" w:eastAsia="Arial" w:hAnsi="Arial"/>
                <w:rtl w:val="0"/>
              </w:rPr>
              <w:t xml:space="preserve">Dans l’exemple de cette activité en classe, il n’y a pas de serveur, il faut donc se connecter directement au client via son adresse IP.</w:t>
            </w:r>
          </w:p>
          <w:p w:rsidR="00000000" w:rsidDel="00000000" w:rsidP="00000000" w:rsidRDefault="00000000" w:rsidRPr="00000000" w14:paraId="000000B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 routeur WiFi permet de générer la communication sans fil dans son réseau local.</w:t>
            </w:r>
          </w:p>
          <w:p w:rsidR="00000000" w:rsidDel="00000000" w:rsidP="00000000" w:rsidRDefault="00000000" w:rsidRPr="00000000" w14:paraId="000000B7">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 réseau local est identifié dans l’adresse IP. Le masque de sous réseau permet justement de “découper” l’adresse IP pour distinguer la partie réseau de la partie cliente.</w:t>
            </w:r>
          </w:p>
          <w:p w:rsidR="00000000" w:rsidDel="00000000" w:rsidP="00000000" w:rsidRDefault="00000000" w:rsidRPr="00000000" w14:paraId="000000B8">
            <w:pPr>
              <w:spacing w:after="0" w:line="240" w:lineRule="auto"/>
              <w:jc w:val="both"/>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Il s’agit ici de mettre en pratique la partie théorique traitée à la séance 1.</w:t>
            </w:r>
          </w:p>
          <w:p w:rsidR="00000000" w:rsidDel="00000000" w:rsidP="00000000" w:rsidRDefault="00000000" w:rsidRPr="00000000" w14:paraId="000000B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Pour rappel :</w:t>
            </w:r>
          </w:p>
          <w:p w:rsidR="00000000" w:rsidDel="00000000" w:rsidP="00000000" w:rsidRDefault="00000000" w:rsidRPr="00000000" w14:paraId="000000BD">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Un programme informatique est une suite d’instructions déterminées par le technicien pour répondre à un problème. Il est mis au point, simulé, testé avant d’être enregistré dans une interface programmable.</w:t>
            </w:r>
          </w:p>
          <w:p w:rsidR="00000000" w:rsidDel="00000000" w:rsidP="00000000" w:rsidRDefault="00000000" w:rsidRPr="00000000" w14:paraId="000000BF">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Un programme informatique est écrit dans un langage appelé “code”. Plusieurs langages existent (python, C, …).</w:t>
            </w:r>
          </w:p>
          <w:p w:rsidR="00000000" w:rsidDel="00000000" w:rsidP="00000000" w:rsidRDefault="00000000" w:rsidRPr="00000000" w14:paraId="000000C1">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La programme par bloc permet de générer par la suite un langage de type code compréhensible par une interface programmable.</w:t>
            </w:r>
          </w:p>
          <w:p w:rsidR="00000000" w:rsidDel="00000000" w:rsidP="00000000" w:rsidRDefault="00000000" w:rsidRPr="00000000" w14:paraId="000000C2">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 routeur permet de mettre en lien 2 réseaux.</w:t>
            </w:r>
          </w:p>
          <w:p w:rsidR="00000000" w:rsidDel="00000000" w:rsidP="00000000" w:rsidRDefault="00000000" w:rsidRPr="00000000" w14:paraId="000000C6">
            <w:pPr>
              <w:spacing w:after="0" w:line="240" w:lineRule="auto"/>
              <w:jc w:val="both"/>
              <w:rPr>
                <w:rFonts w:ascii="Arial" w:cs="Arial" w:eastAsia="Arial" w:hAnsi="Arial"/>
              </w:rPr>
            </w:pPr>
            <w:r w:rsidDel="00000000" w:rsidR="00000000" w:rsidRPr="00000000">
              <w:rPr>
                <w:rFonts w:ascii="Arial" w:cs="Arial" w:eastAsia="Arial" w:hAnsi="Arial"/>
                <w:rtl w:val="0"/>
              </w:rPr>
              <w:t xml:space="preserve">Il possède donc autant d’adresses IP que de réseau qu’il connecte, car il faut qu’il appartienne aux différents réseaux.</w:t>
            </w:r>
          </w:p>
          <w:p w:rsidR="00000000" w:rsidDel="00000000" w:rsidP="00000000" w:rsidRDefault="00000000" w:rsidRPr="00000000" w14:paraId="000000C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240" w:lineRule="auto"/>
              <w:jc w:val="both"/>
              <w:rPr>
                <w:rFonts w:ascii="Arial" w:cs="Arial" w:eastAsia="Arial" w:hAnsi="Arial"/>
              </w:rPr>
            </w:pPr>
            <w:r w:rsidDel="00000000" w:rsidR="00000000" w:rsidRPr="00000000">
              <w:rPr>
                <w:rFonts w:ascii="Arial" w:cs="Arial" w:eastAsia="Arial" w:hAnsi="Arial"/>
                <w:rtl w:val="0"/>
              </w:rPr>
              <w:t xml:space="preserve">Un serveur Web est un serveur de données stockant un site internet. Il est donc lui aussi identifié et accessible depuis une adresse IP au sein du réseau.</w:t>
            </w:r>
          </w:p>
          <w:p w:rsidR="00000000" w:rsidDel="00000000" w:rsidP="00000000" w:rsidRDefault="00000000" w:rsidRPr="00000000" w14:paraId="000000C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A">
            <w:pPr>
              <w:spacing w:after="0" w:line="240" w:lineRule="auto"/>
              <w:jc w:val="both"/>
              <w:rPr>
                <w:rFonts w:ascii="Arial" w:cs="Arial" w:eastAsia="Arial" w:hAnsi="Arial"/>
              </w:rPr>
            </w:pPr>
            <w:r w:rsidDel="00000000" w:rsidR="00000000" w:rsidRPr="00000000">
              <w:rPr>
                <w:rFonts w:ascii="Arial" w:cs="Arial" w:eastAsia="Arial" w:hAnsi="Arial"/>
                <w:rtl w:val="0"/>
              </w:rPr>
              <w:t xml:space="preserve">Un navigateur permet de se connecter à un autre client ou à un serveur via son adresse IP.</w:t>
            </w:r>
          </w:p>
          <w:p w:rsidR="00000000" w:rsidDel="00000000" w:rsidP="00000000" w:rsidRDefault="00000000" w:rsidRPr="00000000" w14:paraId="000000C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240" w:lineRule="auto"/>
              <w:jc w:val="both"/>
              <w:rPr>
                <w:rFonts w:ascii="Arial" w:cs="Arial" w:eastAsia="Arial" w:hAnsi="Arial"/>
              </w:rPr>
            </w:pPr>
            <w:r w:rsidDel="00000000" w:rsidR="00000000" w:rsidRPr="00000000">
              <w:rPr>
                <w:rFonts w:ascii="Arial" w:cs="Arial" w:eastAsia="Arial" w:hAnsi="Arial"/>
                <w:rtl w:val="0"/>
              </w:rPr>
              <w:t xml:space="preserve">Un service spécifique (DNS qui sera traité par la suite) permet de faire la relation entre l’adresse IP d’un serveur et son URL.</w:t>
            </w:r>
          </w:p>
          <w:p w:rsidR="00000000" w:rsidDel="00000000" w:rsidP="00000000" w:rsidRDefault="00000000" w:rsidRPr="00000000" w14:paraId="000000CD">
            <w:pPr>
              <w:spacing w:after="0" w:line="240"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240" w:lineRule="auto"/>
              <w:ind w:left="0" w:firstLine="0"/>
              <w:jc w:val="left"/>
              <w:rPr>
                <w:rFonts w:ascii="Arial" w:cs="Arial" w:eastAsia="Arial" w:hAnsi="Arial"/>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Ressources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rPr>
                <w:rFonts w:ascii="Arial" w:cs="Arial" w:eastAsia="Arial" w:hAnsi="Arial"/>
              </w:rPr>
            </w:pPr>
            <w:r w:rsidDel="00000000" w:rsidR="00000000" w:rsidRPr="00000000">
              <w:rPr>
                <w:rFonts w:ascii="Arial" w:cs="Arial" w:eastAsia="Arial" w:hAnsi="Arial"/>
                <w:rtl w:val="0"/>
              </w:rPr>
              <w:t xml:space="preserve">Fiche de connaissances IP11-1</w:t>
            </w:r>
          </w:p>
          <w:p w:rsidR="00000000" w:rsidDel="00000000" w:rsidP="00000000" w:rsidRDefault="00000000" w:rsidRPr="00000000" w14:paraId="000000D9">
            <w:pPr>
              <w:spacing w:after="0" w:line="240" w:lineRule="auto"/>
              <w:rPr>
                <w:rFonts w:ascii="Arial" w:cs="Arial" w:eastAsia="Arial" w:hAnsi="Arial"/>
              </w:rPr>
            </w:pPr>
            <w:r w:rsidDel="00000000" w:rsidR="00000000" w:rsidRPr="00000000">
              <w:rPr>
                <w:rFonts w:ascii="Arial" w:cs="Arial" w:eastAsia="Arial" w:hAnsi="Arial"/>
                <w:rtl w:val="0"/>
              </w:rPr>
              <w:t xml:space="preserve">Fiche de connaissances IP11-2</w:t>
            </w:r>
          </w:p>
          <w:p w:rsidR="00000000" w:rsidDel="00000000" w:rsidP="00000000" w:rsidRDefault="00000000" w:rsidRPr="00000000" w14:paraId="000000DA">
            <w:pPr>
              <w:spacing w:after="0" w:line="240" w:lineRule="auto"/>
              <w:rPr>
                <w:rFonts w:ascii="Arial" w:cs="Arial" w:eastAsia="Arial" w:hAnsi="Arial"/>
              </w:rPr>
            </w:pPr>
            <w:r w:rsidDel="00000000" w:rsidR="00000000" w:rsidRPr="00000000">
              <w:rPr>
                <w:rFonts w:ascii="Arial" w:cs="Arial" w:eastAsia="Arial" w:hAnsi="Arial"/>
                <w:rtl w:val="0"/>
              </w:rPr>
              <w:t xml:space="preserve">Fiche de connaissances IP23-5</w:t>
            </w:r>
          </w:p>
          <w:p w:rsidR="00000000" w:rsidDel="00000000" w:rsidP="00000000" w:rsidRDefault="00000000" w:rsidRPr="00000000" w14:paraId="000000D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rPr>
            </w:pPr>
            <w:r w:rsidDel="00000000" w:rsidR="00000000" w:rsidRPr="00000000">
              <w:rPr>
                <w:rFonts w:ascii="Arial" w:cs="Arial" w:eastAsia="Arial" w:hAnsi="Arial"/>
                <w:rtl w:val="0"/>
              </w:rPr>
              <w:t xml:space="preserve">Vidéo Eiffage : </w:t>
            </w:r>
          </w:p>
          <w:p w:rsidR="00000000" w:rsidDel="00000000" w:rsidP="00000000" w:rsidRDefault="00000000" w:rsidRPr="00000000" w14:paraId="000000DD">
            <w:pPr>
              <w:spacing w:after="0" w:line="240" w:lineRule="auto"/>
              <w:rPr>
                <w:rFonts w:ascii="Arial" w:cs="Arial" w:eastAsia="Arial" w:hAnsi="Arial"/>
              </w:rPr>
            </w:pPr>
            <w:r w:rsidDel="00000000" w:rsidR="00000000" w:rsidRPr="00000000">
              <w:rPr>
                <w:rFonts w:ascii="Arial" w:cs="Arial" w:eastAsia="Arial" w:hAnsi="Arial"/>
                <w:rtl w:val="0"/>
              </w:rPr>
              <w:t xml:space="preserve">Un Parking dynamique avec la technologie SENSIT.mp4</w:t>
            </w:r>
          </w:p>
          <w:p w:rsidR="00000000" w:rsidDel="00000000" w:rsidP="00000000" w:rsidRDefault="00000000" w:rsidRPr="00000000" w14:paraId="000000D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rPr>
            </w:pPr>
            <w:r w:rsidDel="00000000" w:rsidR="00000000" w:rsidRPr="00000000">
              <w:rPr>
                <w:rFonts w:ascii="Arial" w:cs="Arial" w:eastAsia="Arial" w:hAnsi="Arial"/>
                <w:rtl w:val="0"/>
              </w:rPr>
              <w:t xml:space="preserve">Tutoriel de l’application FING</w:t>
            </w:r>
          </w:p>
          <w:p w:rsidR="00000000" w:rsidDel="00000000" w:rsidP="00000000" w:rsidRDefault="00000000" w:rsidRPr="00000000" w14:paraId="000000E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rPr>
            </w:pPr>
            <w:r w:rsidDel="00000000" w:rsidR="00000000" w:rsidRPr="00000000">
              <w:rPr>
                <w:rFonts w:ascii="Arial" w:cs="Arial" w:eastAsia="Arial" w:hAnsi="Arial"/>
                <w:rtl w:val="0"/>
              </w:rPr>
              <w:t xml:space="preserve">Fiche de travail élève </w:t>
            </w:r>
          </w:p>
          <w:p w:rsidR="00000000" w:rsidDel="00000000" w:rsidP="00000000" w:rsidRDefault="00000000" w:rsidRPr="00000000" w14:paraId="000000E2">
            <w:pPr>
              <w:spacing w:after="0" w:line="240" w:lineRule="auto"/>
              <w:rPr>
                <w:rFonts w:ascii="Arial" w:cs="Arial" w:eastAsia="Arial" w:hAnsi="Arial"/>
              </w:rPr>
            </w:pPr>
            <w:r w:rsidDel="00000000" w:rsidR="00000000" w:rsidRPr="00000000">
              <w:rPr>
                <w:rFonts w:ascii="Arial" w:cs="Arial" w:eastAsia="Arial" w:hAnsi="Arial"/>
                <w:rtl w:val="0"/>
              </w:rPr>
              <w:t xml:space="preserve">S04_Fiche-Eleve.pdf</w:t>
            </w:r>
          </w:p>
          <w:p w:rsidR="00000000" w:rsidDel="00000000" w:rsidP="00000000" w:rsidRDefault="00000000" w:rsidRPr="00000000" w14:paraId="000000E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highlight w:val="yellow"/>
              </w:rPr>
            </w:pPr>
            <w:r w:rsidDel="00000000" w:rsidR="00000000" w:rsidRPr="00000000">
              <w:rPr>
                <w:rFonts w:ascii="Arial" w:cs="Arial" w:eastAsia="Arial" w:hAnsi="Arial"/>
                <w:rtl w:val="0"/>
              </w:rPr>
              <w:t xml:space="preserve">Fiche de travail corrigée S04_Fiche-Eleve-Correction.pdf</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rPr>
                <w:rFonts w:ascii="Arial" w:cs="Arial" w:eastAsia="Arial" w:hAnsi="Arial"/>
              </w:rPr>
            </w:pPr>
            <w:r w:rsidDel="00000000" w:rsidR="00000000" w:rsidRPr="00000000">
              <w:rPr>
                <w:rFonts w:ascii="Arial" w:cs="Arial" w:eastAsia="Arial" w:hAnsi="Arial"/>
                <w:rtl w:val="0"/>
              </w:rPr>
              <w:t xml:space="preserve">Éventuellement pour rappel :</w:t>
            </w:r>
          </w:p>
          <w:p w:rsidR="00000000" w:rsidDel="00000000" w:rsidP="00000000" w:rsidRDefault="00000000" w:rsidRPr="00000000" w14:paraId="000000E6">
            <w:pPr>
              <w:spacing w:after="0" w:line="240" w:lineRule="auto"/>
              <w:rPr>
                <w:rFonts w:ascii="Arial" w:cs="Arial" w:eastAsia="Arial" w:hAnsi="Arial"/>
              </w:rPr>
            </w:pPr>
            <w:r w:rsidDel="00000000" w:rsidR="00000000" w:rsidRPr="00000000">
              <w:rPr>
                <w:rFonts w:ascii="Arial" w:cs="Arial" w:eastAsia="Arial" w:hAnsi="Arial"/>
                <w:rtl w:val="0"/>
              </w:rPr>
              <w:t xml:space="preserve">Fiche de connaissances IP-23-algo</w:t>
            </w:r>
          </w:p>
          <w:p w:rsidR="00000000" w:rsidDel="00000000" w:rsidP="00000000" w:rsidRDefault="00000000" w:rsidRPr="00000000" w14:paraId="000000E7">
            <w:pPr>
              <w:spacing w:after="0" w:line="240" w:lineRule="auto"/>
              <w:rPr>
                <w:rFonts w:ascii="Arial" w:cs="Arial" w:eastAsia="Arial" w:hAnsi="Arial"/>
              </w:rPr>
            </w:pPr>
            <w:r w:rsidDel="00000000" w:rsidR="00000000" w:rsidRPr="00000000">
              <w:rPr>
                <w:rFonts w:ascii="Arial" w:cs="Arial" w:eastAsia="Arial" w:hAnsi="Arial"/>
                <w:rtl w:val="0"/>
              </w:rPr>
              <w:t xml:space="preserve">Fiche de connaissances IP-23-prog</w:t>
            </w:r>
          </w:p>
          <w:p w:rsidR="00000000" w:rsidDel="00000000" w:rsidP="00000000" w:rsidRDefault="00000000" w:rsidRPr="00000000" w14:paraId="000000E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rPr>
            </w:pPr>
            <w:r w:rsidDel="00000000" w:rsidR="00000000" w:rsidRPr="00000000">
              <w:rPr>
                <w:rFonts w:ascii="Arial" w:cs="Arial" w:eastAsia="Arial" w:hAnsi="Arial"/>
                <w:rtl w:val="0"/>
              </w:rPr>
              <w:t xml:space="preserve">Fichiers Prog à compléter :</w:t>
            </w:r>
          </w:p>
          <w:p w:rsidR="00000000" w:rsidDel="00000000" w:rsidP="00000000" w:rsidRDefault="00000000" w:rsidRPr="00000000" w14:paraId="000000EA">
            <w:pPr>
              <w:spacing w:after="0" w:line="240" w:lineRule="auto"/>
              <w:rPr>
                <w:rFonts w:ascii="Arial" w:cs="Arial" w:eastAsia="Arial" w:hAnsi="Arial"/>
              </w:rPr>
            </w:pPr>
            <w:r w:rsidDel="00000000" w:rsidR="00000000" w:rsidRPr="00000000">
              <w:rPr>
                <w:rFonts w:ascii="Arial" w:cs="Arial" w:eastAsia="Arial" w:hAnsi="Arial"/>
                <w:rtl w:val="0"/>
              </w:rPr>
              <w:t xml:space="preserve">Wemos_PlaceTrott-Eleve.abp</w:t>
            </w:r>
          </w:p>
          <w:p w:rsidR="00000000" w:rsidDel="00000000" w:rsidP="00000000" w:rsidRDefault="00000000" w:rsidRPr="00000000" w14:paraId="000000EB">
            <w:pPr>
              <w:spacing w:after="0" w:line="240" w:lineRule="auto"/>
              <w:rPr>
                <w:rFonts w:ascii="Arial" w:cs="Arial" w:eastAsia="Arial" w:hAnsi="Arial"/>
              </w:rPr>
            </w:pPr>
            <w:r w:rsidDel="00000000" w:rsidR="00000000" w:rsidRPr="00000000">
              <w:rPr>
                <w:rFonts w:ascii="Arial" w:cs="Arial" w:eastAsia="Arial" w:hAnsi="Arial"/>
                <w:rtl w:val="0"/>
              </w:rPr>
              <w:t xml:space="preserve">Wemos_PlaceTrott-Eleve.vittascience</w:t>
            </w:r>
          </w:p>
          <w:p w:rsidR="00000000" w:rsidDel="00000000" w:rsidP="00000000" w:rsidRDefault="00000000" w:rsidRPr="00000000" w14:paraId="000000E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rPr>
            </w:pPr>
            <w:r w:rsidDel="00000000" w:rsidR="00000000" w:rsidRPr="00000000">
              <w:rPr>
                <w:rFonts w:ascii="Arial" w:cs="Arial" w:eastAsia="Arial" w:hAnsi="Arial"/>
                <w:rtl w:val="0"/>
              </w:rPr>
              <w:t xml:space="preserve">Fichier fabrication maquette</w:t>
            </w:r>
          </w:p>
          <w:p w:rsidR="00000000" w:rsidDel="00000000" w:rsidP="00000000" w:rsidRDefault="00000000" w:rsidRPr="00000000" w14:paraId="000000E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240" w:lineRule="auto"/>
              <w:rPr>
                <w:rFonts w:ascii="Arial" w:cs="Arial" w:eastAsia="Arial" w:hAnsi="Arial"/>
              </w:rPr>
            </w:pPr>
            <w:r w:rsidDel="00000000" w:rsidR="00000000" w:rsidRPr="00000000">
              <w:rPr>
                <w:rFonts w:ascii="Arial" w:cs="Arial" w:eastAsia="Arial" w:hAnsi="Arial"/>
                <w:rtl w:val="0"/>
              </w:rPr>
              <w:t xml:space="preserve">Tutoriels pour Ardublock :</w:t>
            </w:r>
          </w:p>
          <w:p w:rsidR="00000000" w:rsidDel="00000000" w:rsidP="00000000" w:rsidRDefault="00000000" w:rsidRPr="00000000" w14:paraId="000000F0">
            <w:pPr>
              <w:spacing w:after="0" w:line="240" w:lineRule="auto"/>
              <w:rPr>
                <w:rFonts w:ascii="Arial" w:cs="Arial" w:eastAsia="Arial" w:hAnsi="Arial"/>
              </w:rPr>
            </w:pPr>
            <w:r w:rsidDel="00000000" w:rsidR="00000000" w:rsidRPr="00000000">
              <w:rPr>
                <w:rFonts w:ascii="Arial" w:cs="Arial" w:eastAsia="Arial" w:hAnsi="Arial"/>
                <w:rtl w:val="0"/>
              </w:rPr>
              <w:t xml:space="preserve">Utiliser Ardublock avec une Wemos</w:t>
            </w:r>
          </w:p>
          <w:p w:rsidR="00000000" w:rsidDel="00000000" w:rsidP="00000000" w:rsidRDefault="00000000" w:rsidRPr="00000000" w14:paraId="000000F1">
            <w:pPr>
              <w:spacing w:after="0" w:line="240" w:lineRule="auto"/>
              <w:rPr>
                <w:rFonts w:ascii="Arial" w:cs="Arial" w:eastAsia="Arial" w:hAnsi="Arial"/>
              </w:rPr>
            </w:pPr>
            <w:r w:rsidDel="00000000" w:rsidR="00000000" w:rsidRPr="00000000">
              <w:rPr>
                <w:rFonts w:ascii="Arial" w:cs="Arial" w:eastAsia="Arial" w:hAnsi="Arial"/>
                <w:rtl w:val="0"/>
              </w:rPr>
              <w:t xml:space="preserve">Paramétrer l’adresse IP d’une Wemos</w:t>
            </w:r>
          </w:p>
          <w:p w:rsidR="00000000" w:rsidDel="00000000" w:rsidP="00000000" w:rsidRDefault="00000000" w:rsidRPr="00000000" w14:paraId="000000F2">
            <w:pPr>
              <w:spacing w:after="0" w:line="240" w:lineRule="auto"/>
              <w:rPr>
                <w:rFonts w:ascii="Arial" w:cs="Arial" w:eastAsia="Arial" w:hAnsi="Arial"/>
              </w:rPr>
            </w:pPr>
            <w:r w:rsidDel="00000000" w:rsidR="00000000" w:rsidRPr="00000000">
              <w:rPr>
                <w:rFonts w:ascii="Arial" w:cs="Arial" w:eastAsia="Arial" w:hAnsi="Arial"/>
                <w:rtl w:val="0"/>
              </w:rPr>
              <w:t xml:space="preserve">Communiquer à distance une information d’une Wemos</w:t>
            </w:r>
          </w:p>
          <w:p w:rsidR="00000000" w:rsidDel="00000000" w:rsidP="00000000" w:rsidRDefault="00000000" w:rsidRPr="00000000" w14:paraId="000000F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rPr>
            </w:pPr>
            <w:r w:rsidDel="00000000" w:rsidR="00000000" w:rsidRPr="00000000">
              <w:rPr>
                <w:rFonts w:ascii="Arial" w:cs="Arial" w:eastAsia="Arial" w:hAnsi="Arial"/>
                <w:rtl w:val="0"/>
              </w:rPr>
              <w:t xml:space="preserve">Tutoriels pour VittaScience :</w:t>
            </w:r>
          </w:p>
          <w:p w:rsidR="00000000" w:rsidDel="00000000" w:rsidP="00000000" w:rsidRDefault="00000000" w:rsidRPr="00000000" w14:paraId="000000F5">
            <w:pPr>
              <w:spacing w:after="0" w:line="240" w:lineRule="auto"/>
              <w:rPr>
                <w:rFonts w:ascii="Arial" w:cs="Arial" w:eastAsia="Arial" w:hAnsi="Arial"/>
              </w:rPr>
            </w:pPr>
            <w:r w:rsidDel="00000000" w:rsidR="00000000" w:rsidRPr="00000000">
              <w:rPr>
                <w:rFonts w:ascii="Arial" w:cs="Arial" w:eastAsia="Arial" w:hAnsi="Arial"/>
                <w:rtl w:val="0"/>
              </w:rPr>
              <w:t xml:space="preserve">Se connecter à VittaScience sans compte</w:t>
            </w:r>
          </w:p>
          <w:p w:rsidR="00000000" w:rsidDel="00000000" w:rsidP="00000000" w:rsidRDefault="00000000" w:rsidRPr="00000000" w14:paraId="000000F6">
            <w:pPr>
              <w:spacing w:after="0" w:line="240" w:lineRule="auto"/>
              <w:rPr>
                <w:rFonts w:ascii="Arial" w:cs="Arial" w:eastAsia="Arial" w:hAnsi="Arial"/>
              </w:rPr>
            </w:pPr>
            <w:r w:rsidDel="00000000" w:rsidR="00000000" w:rsidRPr="00000000">
              <w:rPr>
                <w:rFonts w:ascii="Arial" w:cs="Arial" w:eastAsia="Arial" w:hAnsi="Arial"/>
                <w:rtl w:val="0"/>
              </w:rPr>
              <w:t xml:space="preserve">Paramétrer l’adresse IP d’une Wemos D1R32</w:t>
            </w:r>
          </w:p>
          <w:p w:rsidR="00000000" w:rsidDel="00000000" w:rsidP="00000000" w:rsidRDefault="00000000" w:rsidRPr="00000000" w14:paraId="000000F7">
            <w:pPr>
              <w:spacing w:after="0" w:line="240" w:lineRule="auto"/>
              <w:rPr>
                <w:rFonts w:ascii="Arial" w:cs="Arial" w:eastAsia="Arial" w:hAnsi="Arial"/>
              </w:rPr>
            </w:pPr>
            <w:r w:rsidDel="00000000" w:rsidR="00000000" w:rsidRPr="00000000">
              <w:rPr>
                <w:rFonts w:ascii="Arial" w:cs="Arial" w:eastAsia="Arial" w:hAnsi="Arial"/>
                <w:rtl w:val="0"/>
              </w:rPr>
              <w:t xml:space="preserve">Communiquer à distance une information d’une Wemos D1R32</w:t>
            </w:r>
          </w:p>
          <w:p w:rsidR="00000000" w:rsidDel="00000000" w:rsidP="00000000" w:rsidRDefault="00000000" w:rsidRPr="00000000" w14:paraId="000000F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9">
            <w:pPr>
              <w:spacing w:after="0" w:line="240" w:lineRule="auto"/>
              <w:rPr>
                <w:rFonts w:ascii="Arial" w:cs="Arial" w:eastAsia="Arial" w:hAnsi="Arial"/>
              </w:rPr>
            </w:pPr>
            <w:r w:rsidDel="00000000" w:rsidR="00000000" w:rsidRPr="00000000">
              <w:rPr>
                <w:rFonts w:ascii="Arial" w:cs="Arial" w:eastAsia="Arial" w:hAnsi="Arial"/>
                <w:rtl w:val="0"/>
              </w:rPr>
              <w:t xml:space="preserve">Fiche de travail corrigée S04_Fiche-Eleve-Correction.pdf</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240" w:lineRule="auto"/>
              <w:rPr>
                <w:rFonts w:ascii="Arial" w:cs="Arial" w:eastAsia="Arial" w:hAnsi="Arial"/>
              </w:rPr>
            </w:pPr>
            <w:r w:rsidDel="00000000" w:rsidR="00000000" w:rsidRPr="00000000">
              <w:rPr>
                <w:rFonts w:ascii="Arial" w:cs="Arial" w:eastAsia="Arial" w:hAnsi="Arial"/>
                <w:rtl w:val="0"/>
              </w:rPr>
              <w:t xml:space="preserve">Logiciel Filius</w:t>
            </w:r>
          </w:p>
          <w:p w:rsidR="00000000" w:rsidDel="00000000" w:rsidP="00000000" w:rsidRDefault="00000000" w:rsidRPr="00000000" w14:paraId="000000F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rPr>
            </w:pPr>
            <w:r w:rsidDel="00000000" w:rsidR="00000000" w:rsidRPr="00000000">
              <w:rPr>
                <w:rFonts w:ascii="Arial" w:cs="Arial" w:eastAsia="Arial" w:hAnsi="Arial"/>
                <w:rtl w:val="0"/>
              </w:rPr>
              <w:t xml:space="preserve">Ressources Filius</w:t>
            </w:r>
          </w:p>
          <w:p w:rsidR="00000000" w:rsidDel="00000000" w:rsidP="00000000" w:rsidRDefault="00000000" w:rsidRPr="00000000" w14:paraId="000000F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rPr>
            </w:pPr>
            <w:r w:rsidDel="00000000" w:rsidR="00000000" w:rsidRPr="00000000">
              <w:rPr>
                <w:rFonts w:ascii="Arial" w:cs="Arial" w:eastAsia="Arial" w:hAnsi="Arial"/>
                <w:rtl w:val="0"/>
              </w:rPr>
              <w:t xml:space="preserve">Fichier Filius à compléter :</w:t>
            </w:r>
          </w:p>
          <w:p w:rsidR="00000000" w:rsidDel="00000000" w:rsidP="00000000" w:rsidRDefault="00000000" w:rsidRPr="00000000" w14:paraId="000000FF">
            <w:pPr>
              <w:spacing w:after="0" w:line="240" w:lineRule="auto"/>
              <w:rPr>
                <w:rFonts w:ascii="Arial" w:cs="Arial" w:eastAsia="Arial" w:hAnsi="Arial"/>
              </w:rPr>
            </w:pPr>
            <w:r w:rsidDel="00000000" w:rsidR="00000000" w:rsidRPr="00000000">
              <w:rPr>
                <w:rFonts w:ascii="Arial" w:cs="Arial" w:eastAsia="Arial" w:hAnsi="Arial"/>
                <w:rtl w:val="0"/>
              </w:rPr>
              <w:t xml:space="preserve">Simulation-ParkingTrott-Eleve.fls</w:t>
            </w:r>
          </w:p>
          <w:p w:rsidR="00000000" w:rsidDel="00000000" w:rsidP="00000000" w:rsidRDefault="00000000" w:rsidRPr="00000000" w14:paraId="00000100">
            <w:pPr>
              <w:spacing w:after="0" w:line="240" w:lineRule="auto"/>
              <w:rPr>
                <w:rFonts w:ascii="Arial" w:cs="Arial" w:eastAsia="Arial" w:hAnsi="Arial"/>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09">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A">
      <w:pPr>
        <w:pageBreakBefore w:val="0"/>
        <w:spacing w:after="0" w:line="240" w:lineRule="auto"/>
        <w:rPr>
          <w:rFonts w:ascii="Arial" w:cs="Arial" w:eastAsia="Arial" w:hAnsi="Arial"/>
          <w:sz w:val="28"/>
          <w:szCs w:val="28"/>
        </w:rPr>
      </w:pPr>
      <w:r w:rsidDel="00000000" w:rsidR="00000000" w:rsidRPr="00000000">
        <w:rPr>
          <w:rtl w:val="0"/>
        </w:rPr>
      </w:r>
    </w:p>
    <w:sectPr>
      <w:pgSz w:h="11906" w:w="16838" w:orient="landscape"/>
      <w:pgMar w:bottom="720" w:top="720" w:left="851"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120" w:line="240" w:lineRule="auto"/>
      <w:jc w:val="center"/>
    </w:pPr>
    <w:rPr>
      <w:rFonts w:ascii="Arial" w:cs="Arial" w:eastAsia="Arial" w:hAnsi="Arial"/>
      <w:color w:val="ffffff"/>
      <w:sz w:val="36"/>
      <w:szCs w:val="36"/>
    </w:rPr>
  </w:style>
  <w:style w:type="paragraph" w:styleId="Heading2">
    <w:name w:val="heading 2"/>
    <w:basedOn w:val="Normal"/>
    <w:next w:val="Normal"/>
    <w:pPr>
      <w:keepNext w:val="1"/>
      <w:keepLines w:val="1"/>
      <w:pageBreakBefore w:val="0"/>
      <w:spacing w:after="0" w:before="120" w:line="240" w:lineRule="auto"/>
    </w:pPr>
    <w:rPr>
      <w:rFonts w:ascii="Arial" w:cs="Arial" w:eastAsia="Arial" w:hAnsi="Arial"/>
      <w:color w:val="4d4d4d"/>
      <w:sz w:val="24"/>
      <w:szCs w:val="24"/>
    </w:rPr>
  </w:style>
  <w:style w:type="paragraph" w:styleId="Heading3">
    <w:name w:val="heading 3"/>
    <w:basedOn w:val="Normal"/>
    <w:next w:val="Normal"/>
    <w:pPr>
      <w:pageBreakBefore w:val="0"/>
    </w:pPr>
    <w:rPr>
      <w:rFonts w:ascii="Arial" w:cs="Arial" w:eastAsia="Arial" w:hAnsi="Arial"/>
      <w:color w:val="4d005d"/>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120" w:line="240" w:lineRule="auto"/>
      <w:jc w:val="center"/>
    </w:pPr>
    <w:rPr>
      <w:rFonts w:ascii="Arial" w:cs="Arial" w:eastAsia="Arial" w:hAnsi="Arial"/>
      <w:color w:val="ffffff"/>
      <w:sz w:val="36"/>
      <w:szCs w:val="36"/>
    </w:rPr>
  </w:style>
  <w:style w:type="paragraph" w:styleId="Heading2">
    <w:name w:val="heading 2"/>
    <w:basedOn w:val="Normal"/>
    <w:next w:val="Normal"/>
    <w:pPr>
      <w:keepNext w:val="1"/>
      <w:keepLines w:val="1"/>
      <w:pageBreakBefore w:val="0"/>
      <w:spacing w:after="0" w:before="120" w:line="240" w:lineRule="auto"/>
    </w:pPr>
    <w:rPr>
      <w:rFonts w:ascii="Arial" w:cs="Arial" w:eastAsia="Arial" w:hAnsi="Arial"/>
      <w:color w:val="4d4d4d"/>
      <w:sz w:val="24"/>
      <w:szCs w:val="24"/>
    </w:rPr>
  </w:style>
  <w:style w:type="paragraph" w:styleId="Heading3">
    <w:name w:val="heading 3"/>
    <w:basedOn w:val="Normal"/>
    <w:next w:val="Normal"/>
    <w:pPr>
      <w:pageBreakBefore w:val="0"/>
    </w:pPr>
    <w:rPr>
      <w:rFonts w:ascii="Arial" w:cs="Arial" w:eastAsia="Arial" w:hAnsi="Arial"/>
      <w:color w:val="4d005d"/>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HuepAeOSeX3sf/ezD+71SXEqw==">AMUW2mWloMsrcwQ9Lew6BNiO8K2LxtZ4s4kH1Z9Dou7k0HYmNQU40NRs4ccPw/FdmXfdSe2gzwShcVAL94halULbzUNdnen+1jh2CG0Mna71LR6SJCzCFB8tlWM2jAbdgzsWTUCt9tMpBx5PCn3tk2xYdja877flFCYaNCN5fOT45W+tGFSNAkgBXeVFsX7GJSs2od4Cjgl7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