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198D" w14:textId="77777777" w:rsidR="00BC3E92" w:rsidRDefault="00D03651">
      <w:pPr>
        <w:pStyle w:val="Corp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C173B63" wp14:editId="124DFFCA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1EF83D" w14:textId="77777777" w:rsidR="00BC3E92" w:rsidRDefault="00BC3E92">
      <w:pPr>
        <w:pStyle w:val="Corps"/>
      </w:pPr>
    </w:p>
    <w:p w14:paraId="7825F09B" w14:textId="77777777" w:rsidR="00BC3E92" w:rsidRDefault="00BC3E92">
      <w:pPr>
        <w:pStyle w:val="Corps"/>
      </w:pPr>
    </w:p>
    <w:p w14:paraId="628C7034" w14:textId="77777777" w:rsidR="00BC3E92" w:rsidRDefault="00BC3E92">
      <w:pPr>
        <w:pStyle w:val="Corps"/>
      </w:pPr>
    </w:p>
    <w:p w14:paraId="40B96B82" w14:textId="77777777" w:rsidR="00BC3E92" w:rsidRDefault="00BC3E92">
      <w:pPr>
        <w:pStyle w:val="Corps"/>
      </w:pPr>
    </w:p>
    <w:p w14:paraId="245E344B" w14:textId="77777777" w:rsidR="00BC3E92" w:rsidRDefault="00BC3E92">
      <w:pPr>
        <w:pStyle w:val="Pardfaut"/>
        <w:spacing w:line="240" w:lineRule="auto"/>
        <w:rPr>
          <w:sz w:val="22"/>
          <w:szCs w:val="22"/>
        </w:rPr>
      </w:pPr>
    </w:p>
    <w:p w14:paraId="1BDC7BAE" w14:textId="1DA9483A" w:rsidR="00690DB4" w:rsidRDefault="00D03651" w:rsidP="00690DB4">
      <w:pPr>
        <w:pStyle w:val="Pardfaut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Comment classer les matériaux ?</w:t>
      </w:r>
    </w:p>
    <w:p w14:paraId="74818AF7" w14:textId="0BB444C2" w:rsidR="00690DB4" w:rsidRDefault="00690DB4">
      <w:pPr>
        <w:pStyle w:val="Pardfaut"/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EB6137" wp14:editId="0B8988B8">
            <wp:extent cx="4509135" cy="2177195"/>
            <wp:effectExtent l="0" t="0" r="0" b="7620"/>
            <wp:docPr id="1" name="Image 1" descr="../../../../../Desktop/Capture%20d’écran%202020-03-23%20à%2016.0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20-03-23%20à%2016.06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70" cy="21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A188" w14:textId="6B2D9942" w:rsidR="00690DB4" w:rsidRPr="00690DB4" w:rsidRDefault="00690DB4" w:rsidP="00690DB4">
      <w:pPr>
        <w:pStyle w:val="Pardfaut"/>
        <w:spacing w:line="240" w:lineRule="auto"/>
        <w:rPr>
          <w:sz w:val="26"/>
          <w:szCs w:val="26"/>
        </w:rPr>
      </w:pPr>
      <w:r w:rsidRPr="00690DB4">
        <w:rPr>
          <w:sz w:val="26"/>
          <w:szCs w:val="26"/>
        </w:rPr>
        <w:t>A partir de cette image, quels sont les matériaux utilisés pour la fabrication d’un vélo ?</w:t>
      </w:r>
    </w:p>
    <w:p w14:paraId="195AF41D" w14:textId="052EC1F1" w:rsidR="00690DB4" w:rsidRDefault="00690DB4" w:rsidP="00690DB4">
      <w:pPr>
        <w:pStyle w:val="Pardfaut"/>
        <w:spacing w:line="240" w:lineRule="auto"/>
        <w:rPr>
          <w:sz w:val="32"/>
          <w:szCs w:val="32"/>
        </w:rPr>
      </w:pPr>
      <w:r w:rsidRPr="00690DB4">
        <w:rPr>
          <w:sz w:val="26"/>
          <w:szCs w:val="26"/>
        </w:rPr>
        <w:t>Mes hypothèses </w:t>
      </w:r>
      <w:r>
        <w:rPr>
          <w:sz w:val="32"/>
          <w:szCs w:val="32"/>
        </w:rPr>
        <w:t>:</w:t>
      </w:r>
    </w:p>
    <w:p w14:paraId="6DD2F272" w14:textId="2C97AD60" w:rsidR="00690DB4" w:rsidRDefault="00690DB4" w:rsidP="00690DB4">
      <w:pPr>
        <w:pStyle w:val="Pardfau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…………………………….</w:t>
      </w:r>
    </w:p>
    <w:p w14:paraId="50ABEC95" w14:textId="77777777" w:rsidR="00690DB4" w:rsidRDefault="00690DB4" w:rsidP="00690DB4">
      <w:pPr>
        <w:pStyle w:val="Pardfaut"/>
        <w:spacing w:line="240" w:lineRule="auto"/>
        <w:rPr>
          <w:sz w:val="32"/>
          <w:szCs w:val="32"/>
        </w:rPr>
      </w:pPr>
    </w:p>
    <w:p w14:paraId="68BE38E4" w14:textId="1F195A5B" w:rsidR="003624B5" w:rsidRDefault="00690DB4">
      <w:pPr>
        <w:pStyle w:val="Pardfaut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 : </w:t>
      </w:r>
      <w:r w:rsidR="00D03651">
        <w:rPr>
          <w:sz w:val="26"/>
          <w:szCs w:val="26"/>
        </w:rPr>
        <w:t>Consulter le site web suivant</w:t>
      </w:r>
      <w:r w:rsidR="003624B5">
        <w:rPr>
          <w:sz w:val="26"/>
          <w:szCs w:val="26"/>
        </w:rPr>
        <w:t> :</w:t>
      </w:r>
    </w:p>
    <w:p w14:paraId="6499788A" w14:textId="77777777" w:rsidR="003624B5" w:rsidRDefault="00C02960">
      <w:pPr>
        <w:pStyle w:val="Pardfaut"/>
        <w:spacing w:line="240" w:lineRule="auto"/>
        <w:rPr>
          <w:sz w:val="26"/>
          <w:szCs w:val="26"/>
        </w:rPr>
      </w:pPr>
      <w:hyperlink r:id="rId8" w:history="1">
        <w:r w:rsidR="003624B5" w:rsidRPr="003624B5">
          <w:rPr>
            <w:rStyle w:val="Lienhypertexte"/>
            <w:sz w:val="26"/>
            <w:szCs w:val="26"/>
          </w:rPr>
          <w:t>http://techno-flash.com/anim</w:t>
        </w:r>
        <w:r w:rsidR="003624B5" w:rsidRPr="003624B5">
          <w:rPr>
            <w:rStyle w:val="Lienhypertexte"/>
            <w:sz w:val="26"/>
            <w:szCs w:val="26"/>
          </w:rPr>
          <w:t>a</w:t>
        </w:r>
        <w:r w:rsidR="003624B5" w:rsidRPr="003624B5">
          <w:rPr>
            <w:rStyle w:val="Lienhypertexte"/>
            <w:sz w:val="26"/>
            <w:szCs w:val="26"/>
          </w:rPr>
          <w:t>tions/familles_materiaux/familles_materiaux.html</w:t>
        </w:r>
      </w:hyperlink>
    </w:p>
    <w:p w14:paraId="6EB22DAE" w14:textId="3E31A0C2" w:rsidR="00BC3E92" w:rsidRDefault="00690DB4">
      <w:pPr>
        <w:pStyle w:val="Pardfaut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 : </w:t>
      </w:r>
      <w:r w:rsidR="003624B5">
        <w:rPr>
          <w:sz w:val="26"/>
          <w:szCs w:val="26"/>
        </w:rPr>
        <w:t xml:space="preserve">Recopier le tableau suivant sur une feuille et </w:t>
      </w:r>
      <w:r w:rsidR="00D03651">
        <w:rPr>
          <w:sz w:val="26"/>
          <w:szCs w:val="26"/>
        </w:rPr>
        <w:t xml:space="preserve">compléter </w:t>
      </w:r>
      <w:r w:rsidR="00D0365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5A9A6F" wp14:editId="0FE37B0E">
                <wp:simplePos x="0" y="0"/>
                <wp:positionH relativeFrom="page">
                  <wp:posOffset>218316</wp:posOffset>
                </wp:positionH>
                <wp:positionV relativeFrom="page">
                  <wp:posOffset>1089027</wp:posOffset>
                </wp:positionV>
                <wp:extent cx="7115810" cy="6610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810" cy="661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86" w:type="dxa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86"/>
                            </w:tblGrid>
                            <w:tr w:rsidR="00BC3E92" w14:paraId="25EA420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18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D8C429" w14:textId="77777777" w:rsidR="00BC3E92" w:rsidRDefault="00D03651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Compétences  ET Connaissances associées</w:t>
                                  </w:r>
                                </w:p>
                              </w:tc>
                            </w:tr>
                            <w:tr w:rsidR="00BC3E92" w14:paraId="4D2702A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6F38D97" w14:textId="77777777" w:rsidR="00BC3E92" w:rsidRDefault="00D03651">
                                  <w:pPr>
                                    <w:pStyle w:val="Corps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Familles de matériaux (distinction des matériaux selon les relations entre formes, fonctions et procédés).   </w:t>
                                  </w:r>
                                </w:p>
                                <w:p w14:paraId="688B902D" w14:textId="77777777" w:rsidR="00BC3E92" w:rsidRDefault="00D03651">
                                  <w:pPr>
                                    <w:pStyle w:val="Corps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Caractéristiques et propriétés (aptitude au façonnage, valorisation).</w:t>
                                  </w:r>
                                </w:p>
                              </w:tc>
                            </w:tr>
                          </w:tbl>
                          <w:p w14:paraId="6C9CFD74" w14:textId="77777777" w:rsidR="00F47D2C" w:rsidRDefault="00F47D2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A9A6F" id="officeArt object" o:spid="_x0000_s1026" style="position:absolute;margin-left:17.2pt;margin-top:85.75pt;width:560.3pt;height:52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86" w:type="dxa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86"/>
                      </w:tblGrid>
                      <w:tr w:rsidR="00BC3E92" w14:paraId="25EA4205" w14:textId="77777777">
                        <w:trPr>
                          <w:trHeight w:val="308"/>
                        </w:trPr>
                        <w:tc>
                          <w:tcPr>
                            <w:tcW w:w="1118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D8C429" w14:textId="77777777" w:rsidR="00BC3E92" w:rsidRDefault="00D03651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Compétences  ET Connaissances associées</w:t>
                            </w:r>
                          </w:p>
                        </w:tc>
                      </w:tr>
                      <w:tr w:rsidR="00BC3E92" w14:paraId="4D2702A3" w14:textId="77777777">
                        <w:trPr>
                          <w:trHeight w:val="427"/>
                        </w:trPr>
                        <w:tc>
                          <w:tcPr>
                            <w:tcW w:w="11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6F38D97" w14:textId="77777777" w:rsidR="00BC3E92" w:rsidRDefault="00D03651">
                            <w:pPr>
                              <w:pStyle w:val="Corp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Familles de matériaux (distinction des matériaux selon les relations entre formes, fonctions et procédés).   </w:t>
                            </w:r>
                          </w:p>
                          <w:p w14:paraId="688B902D" w14:textId="77777777" w:rsidR="00BC3E92" w:rsidRDefault="00D03651">
                            <w:pPr>
                              <w:pStyle w:val="Corp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Caractéristiques et propriétés (aptitude au façonnage, valorisation).</w:t>
                            </w:r>
                          </w:p>
                        </w:tc>
                      </w:tr>
                    </w:tbl>
                    <w:p w14:paraId="6C9CFD74" w14:textId="77777777" w:rsidR="00F47D2C" w:rsidRDefault="00F47D2C"/>
                  </w:txbxContent>
                </v:textbox>
                <w10:wrap anchorx="page" anchory="page"/>
              </v:rect>
            </w:pict>
          </mc:Fallback>
        </mc:AlternateContent>
      </w:r>
      <w:r w:rsidR="00D03651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F47CB0" wp14:editId="5260330B">
                <wp:simplePos x="0" y="0"/>
                <wp:positionH relativeFrom="page">
                  <wp:posOffset>224666</wp:posOffset>
                </wp:positionH>
                <wp:positionV relativeFrom="page">
                  <wp:posOffset>223375</wp:posOffset>
                </wp:positionV>
                <wp:extent cx="7122795" cy="8610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95" cy="86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7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7"/>
                              <w:gridCol w:w="1487"/>
                            </w:tblGrid>
                            <w:tr w:rsidR="00BC3E92" w14:paraId="2A4B881D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1FDC43" w14:textId="77777777" w:rsidR="00BC3E92" w:rsidRDefault="00BC3E92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  <w:p w14:paraId="0651E6E3" w14:textId="331AF6F5" w:rsidR="00BC3E92" w:rsidRDefault="00BC3E92" w:rsidP="00AB487C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133F33" w14:textId="77777777" w:rsidR="00BC3E92" w:rsidRDefault="00D03651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>Fiche élève : LES MATERIAUX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6C4BDC" w14:textId="77777777" w:rsidR="00BC3E92" w:rsidRDefault="00D03651">
                                  <w:pPr>
                                    <w:pStyle w:val="Styledetableau2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  <w:p w14:paraId="05A729F1" w14:textId="77777777" w:rsidR="00BC3E92" w:rsidRDefault="00BC3E92">
                                  <w:pPr>
                                    <w:pStyle w:val="Styledetableau2"/>
                                    <w:jc w:val="center"/>
                                    <w:rPr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7900AF21" w14:textId="77777777" w:rsidR="00BC3E92" w:rsidRDefault="00D03651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6ème</w:t>
                                  </w:r>
                                </w:p>
                              </w:tc>
                            </w:tr>
                            <w:tr w:rsidR="00BC3E92" w14:paraId="6A4C3292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EB19595" w14:textId="77777777" w:rsidR="00BC3E92" w:rsidRDefault="00BC3E92"/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C42ED2" w14:textId="77777777" w:rsidR="00BC3E92" w:rsidRDefault="00D03651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Identifier les principales familles de matériaux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A452940" w14:textId="77777777" w:rsidR="00BC3E92" w:rsidRDefault="00BC3E92"/>
                              </w:tc>
                            </w:tr>
                          </w:tbl>
                          <w:p w14:paraId="083CFF55" w14:textId="77777777" w:rsidR="00F47D2C" w:rsidRDefault="00F47D2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47CB0" id="_x0000_s1027" style="position:absolute;margin-left:17.7pt;margin-top:17.6pt;width:560.85pt;height:67.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7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7"/>
                        <w:gridCol w:w="1487"/>
                      </w:tblGrid>
                      <w:tr w:rsidR="00BC3E92" w14:paraId="2A4B881D" w14:textId="77777777"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1FDC43" w14:textId="77777777" w:rsidR="00BC3E92" w:rsidRDefault="00BC3E92">
                            <w:pPr>
                              <w:pStyle w:val="Styledetableau2"/>
                              <w:jc w:val="center"/>
                            </w:pPr>
                          </w:p>
                          <w:p w14:paraId="0651E6E3" w14:textId="331AF6F5" w:rsidR="00BC3E92" w:rsidRDefault="00BC3E92" w:rsidP="00AB487C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686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133F33" w14:textId="77777777" w:rsidR="00BC3E92" w:rsidRDefault="00D03651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Fiche élève : LES MATERIAUX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6C4BDC" w14:textId="77777777" w:rsidR="00BC3E92" w:rsidRDefault="00D03651">
                            <w:pPr>
                              <w:pStyle w:val="Styledetableau2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Cycle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  <w:p w14:paraId="05A729F1" w14:textId="77777777" w:rsidR="00BC3E92" w:rsidRDefault="00BC3E92">
                            <w:pPr>
                              <w:pStyle w:val="Styledetableau2"/>
                              <w:jc w:val="center"/>
                              <w:rPr>
                                <w:sz w:val="7"/>
                                <w:szCs w:val="7"/>
                              </w:rPr>
                            </w:pPr>
                          </w:p>
                          <w:p w14:paraId="7900AF21" w14:textId="77777777" w:rsidR="00BC3E92" w:rsidRDefault="00D03651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6ème</w:t>
                            </w:r>
                          </w:p>
                        </w:tc>
                      </w:tr>
                      <w:tr w:rsidR="00BC3E92" w14:paraId="6A4C3292" w14:textId="77777777"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EB19595" w14:textId="77777777" w:rsidR="00BC3E92" w:rsidRDefault="00BC3E92"/>
                        </w:tc>
                        <w:tc>
                          <w:tcPr>
                            <w:tcW w:w="6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C42ED2" w14:textId="77777777" w:rsidR="00BC3E92" w:rsidRDefault="00D03651">
                            <w:pPr>
                              <w:pStyle w:val="Corps"/>
                              <w:jc w:val="center"/>
                            </w:pPr>
                            <w:r>
                              <w:t>Identifier les principales familles de matériaux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A452940" w14:textId="77777777" w:rsidR="00BC3E92" w:rsidRDefault="00BC3E92"/>
                        </w:tc>
                      </w:tr>
                    </w:tbl>
                    <w:p w14:paraId="083CFF55" w14:textId="77777777" w:rsidR="00F47D2C" w:rsidRDefault="00F47D2C"/>
                  </w:txbxContent>
                </v:textbox>
                <w10:wrap anchorx="page" anchory="page"/>
              </v:rect>
            </w:pict>
          </mc:Fallback>
        </mc:AlternateContent>
      </w:r>
      <w:r w:rsidR="00D03651">
        <w:rPr>
          <w:sz w:val="26"/>
          <w:szCs w:val="26"/>
        </w:rPr>
        <w:t xml:space="preserve">le tableau : </w:t>
      </w:r>
    </w:p>
    <w:tbl>
      <w:tblPr>
        <w:tblStyle w:val="TableNormal"/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BC3E92" w14:paraId="348583AB" w14:textId="77777777">
        <w:trPr>
          <w:trHeight w:val="595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6D76" w14:textId="77777777" w:rsidR="00BC3E92" w:rsidRDefault="00D03651">
            <w:pPr>
              <w:pStyle w:val="Pardfaut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FAMILLES</w:t>
            </w:r>
          </w:p>
          <w:p w14:paraId="4D672E72" w14:textId="77777777" w:rsidR="00BC3E92" w:rsidRDefault="00BC3E92">
            <w:pPr>
              <w:pStyle w:val="Pardfaut"/>
              <w:spacing w:after="0" w:line="240" w:lineRule="auto"/>
              <w:jc w:val="center"/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9872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F667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28E9B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5AB32" w14:textId="77777777" w:rsidR="00BC3E92" w:rsidRDefault="00BC3E92"/>
        </w:tc>
      </w:tr>
      <w:tr w:rsidR="00BC3E92" w14:paraId="7657C067" w14:textId="77777777" w:rsidTr="003624B5">
        <w:trPr>
          <w:trHeight w:val="1292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FD2F" w14:textId="77777777" w:rsidR="00BC3E92" w:rsidRDefault="00D03651" w:rsidP="003624B5">
            <w:pPr>
              <w:pStyle w:val="Pardfaut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D’où viennent-ils ?</w:t>
            </w:r>
            <w:r w:rsidR="00191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(Origine)</w:t>
            </w:r>
          </w:p>
          <w:p w14:paraId="36B5A12F" w14:textId="77777777" w:rsidR="00BC3E92" w:rsidRDefault="00BC3E92" w:rsidP="003624B5">
            <w:pPr>
              <w:pStyle w:val="Pardfaut"/>
              <w:spacing w:after="0" w:line="240" w:lineRule="auto"/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548E3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1658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D467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7A98" w14:textId="77777777" w:rsidR="00BC3E92" w:rsidRDefault="00BC3E92"/>
        </w:tc>
      </w:tr>
      <w:tr w:rsidR="00BC3E92" w14:paraId="75273B08" w14:textId="77777777" w:rsidTr="003624B5">
        <w:trPr>
          <w:trHeight w:val="1431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2F8C" w14:textId="77777777" w:rsidR="00BC3E92" w:rsidRDefault="00D03651" w:rsidP="003624B5">
            <w:pPr>
              <w:pStyle w:val="Pardfaut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Exemples de matériaux</w:t>
            </w:r>
            <w:r w:rsidR="00191F85">
              <w:rPr>
                <w:rFonts w:ascii="Times New Roman" w:hAnsi="Times New Roman"/>
                <w:color w:val="000000"/>
                <w:sz w:val="24"/>
                <w:szCs w:val="24"/>
              </w:rPr>
              <w:t>, d’objets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5D8B7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7A991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E549" w14:textId="77777777" w:rsidR="00BC3E92" w:rsidRDefault="00BC3E9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8F18B" w14:textId="77777777" w:rsidR="00BC3E92" w:rsidRDefault="00BC3E92"/>
        </w:tc>
      </w:tr>
    </w:tbl>
    <w:p w14:paraId="7D10A46E" w14:textId="77777777" w:rsidR="00BC3E92" w:rsidRDefault="00BC3E92" w:rsidP="003624B5">
      <w:pPr>
        <w:pStyle w:val="Pardfaut"/>
        <w:spacing w:line="240" w:lineRule="auto"/>
        <w:rPr>
          <w:sz w:val="26"/>
          <w:szCs w:val="26"/>
        </w:rPr>
      </w:pPr>
    </w:p>
    <w:p w14:paraId="51E2F50B" w14:textId="77777777" w:rsidR="00690DB4" w:rsidRDefault="00690DB4" w:rsidP="003624B5">
      <w:pPr>
        <w:pStyle w:val="Pardfaut"/>
        <w:spacing w:line="240" w:lineRule="auto"/>
        <w:rPr>
          <w:sz w:val="26"/>
          <w:szCs w:val="26"/>
        </w:rPr>
      </w:pPr>
      <w:bookmarkStart w:id="0" w:name="_GoBack"/>
      <w:bookmarkEnd w:id="0"/>
    </w:p>
    <w:p w14:paraId="0280F9FD" w14:textId="090A1340" w:rsidR="00BC3E92" w:rsidRDefault="00690DB4" w:rsidP="003624B5">
      <w:pPr>
        <w:pStyle w:val="Pardfaut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 : </w:t>
      </w:r>
      <w:r w:rsidR="00D03651">
        <w:rPr>
          <w:sz w:val="26"/>
          <w:szCs w:val="26"/>
        </w:rPr>
        <w:t xml:space="preserve">Bilan : </w:t>
      </w:r>
      <w:r w:rsidR="003624B5">
        <w:rPr>
          <w:sz w:val="26"/>
          <w:szCs w:val="26"/>
        </w:rPr>
        <w:t xml:space="preserve"> A recopier</w:t>
      </w:r>
      <w:r>
        <w:rPr>
          <w:sz w:val="26"/>
          <w:szCs w:val="26"/>
        </w:rPr>
        <w:t xml:space="preserve"> </w:t>
      </w:r>
    </w:p>
    <w:p w14:paraId="29031349" w14:textId="77777777" w:rsidR="003624B5" w:rsidRDefault="003624B5" w:rsidP="003624B5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On appelle </w:t>
      </w:r>
      <w:r>
        <w:rPr>
          <w:rFonts w:ascii="Times New Roman" w:hAnsi="Times New Roman"/>
          <w:b/>
          <w:bCs/>
          <w:lang w:val="it-IT"/>
        </w:rPr>
        <w:t>mat</w:t>
      </w:r>
      <w:r>
        <w:rPr>
          <w:rFonts w:ascii="Times New Roman" w:hAnsi="Times New Roman"/>
          <w:b/>
          <w:bCs/>
        </w:rPr>
        <w:t xml:space="preserve">ériau </w:t>
      </w:r>
      <w:r>
        <w:rPr>
          <w:rFonts w:ascii="Times New Roman" w:hAnsi="Times New Roman"/>
        </w:rPr>
        <w:t xml:space="preserve">toute </w:t>
      </w:r>
      <w:r>
        <w:rPr>
          <w:rFonts w:ascii="Times New Roman" w:hAnsi="Times New Roman"/>
          <w:b/>
          <w:bCs/>
          <w:lang w:val="it-IT"/>
        </w:rPr>
        <w:t>mati</w:t>
      </w:r>
      <w:r>
        <w:rPr>
          <w:rFonts w:ascii="Times New Roman" w:hAnsi="Times New Roman"/>
          <w:b/>
          <w:bCs/>
        </w:rPr>
        <w:t xml:space="preserve">ère entrant dans la fabrication </w:t>
      </w:r>
      <w:r>
        <w:rPr>
          <w:rFonts w:ascii="Times New Roman" w:hAnsi="Times New Roman"/>
        </w:rPr>
        <w:t xml:space="preserve">d’objets techniques. </w:t>
      </w:r>
    </w:p>
    <w:p w14:paraId="7607B016" w14:textId="77777777" w:rsidR="003624B5" w:rsidRDefault="003624B5" w:rsidP="003624B5">
      <w:pPr>
        <w:pStyle w:val="Corps"/>
      </w:pPr>
      <w:r>
        <w:rPr>
          <w:rFonts w:ascii="Times New Roman" w:hAnsi="Times New Roman"/>
        </w:rPr>
        <w:t xml:space="preserve">Il existe </w:t>
      </w:r>
      <w:r>
        <w:rPr>
          <w:rFonts w:ascii="Times New Roman" w:hAnsi="Times New Roman"/>
          <w:b/>
          <w:bCs/>
        </w:rPr>
        <w:t xml:space="preserve">3 familles de matériaux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métalliques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organiques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 xml:space="preserve">céramiques </w:t>
      </w:r>
      <w:r>
        <w:rPr>
          <w:rFonts w:ascii="Times New Roman" w:hAnsi="Times New Roman"/>
        </w:rPr>
        <w:t xml:space="preserve">auxquelles s’ajoutent les matériaux composites qui sont des associations de matériaux de familles </w:t>
      </w:r>
      <w:r>
        <w:rPr>
          <w:rFonts w:ascii="Times New Roman" w:hAnsi="Times New Roman"/>
          <w:lang w:val="en-US"/>
        </w:rPr>
        <w:t>diff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lang w:val="pt-PT"/>
        </w:rPr>
        <w:t>rentes.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b/>
          <w:bCs/>
        </w:rPr>
        <w:t>choix d’</w:t>
      </w:r>
      <w:r>
        <w:rPr>
          <w:rFonts w:ascii="Times New Roman" w:hAnsi="Times New Roman"/>
          <w:b/>
          <w:bCs/>
          <w:lang w:val="it-IT"/>
        </w:rPr>
        <w:t>un mat</w:t>
      </w:r>
      <w:r>
        <w:rPr>
          <w:rFonts w:ascii="Times New Roman" w:hAnsi="Times New Roman"/>
          <w:b/>
          <w:bCs/>
        </w:rPr>
        <w:t xml:space="preserve">ériau </w:t>
      </w:r>
      <w:r>
        <w:rPr>
          <w:rFonts w:ascii="Times New Roman" w:hAnsi="Times New Roman"/>
        </w:rPr>
        <w:t xml:space="preserve">pour </w:t>
      </w:r>
      <w:r>
        <w:rPr>
          <w:rFonts w:ascii="Times New Roman" w:hAnsi="Times New Roman"/>
          <w:b/>
          <w:bCs/>
        </w:rPr>
        <w:t xml:space="preserve">la fabrication d’une pièce d’un objet technique </w:t>
      </w:r>
      <w:r>
        <w:rPr>
          <w:rFonts w:ascii="Times New Roman" w:hAnsi="Times New Roman"/>
        </w:rPr>
        <w:t xml:space="preserve">dépend donc : des </w:t>
      </w:r>
      <w:r>
        <w:rPr>
          <w:rFonts w:ascii="Times New Roman" w:hAnsi="Times New Roman"/>
          <w:b/>
          <w:bCs/>
        </w:rPr>
        <w:t xml:space="preserve">formes des pièces </w:t>
      </w:r>
      <w:r>
        <w:rPr>
          <w:rFonts w:ascii="Times New Roman" w:hAnsi="Times New Roman"/>
        </w:rPr>
        <w:t xml:space="preserve">à réaliser, des </w:t>
      </w:r>
      <w:r>
        <w:rPr>
          <w:rFonts w:ascii="Times New Roman" w:hAnsi="Times New Roman"/>
          <w:b/>
          <w:bCs/>
        </w:rPr>
        <w:t xml:space="preserve">fonctions et des usages </w:t>
      </w:r>
      <w:r>
        <w:rPr>
          <w:rFonts w:ascii="Times New Roman" w:hAnsi="Times New Roman"/>
        </w:rPr>
        <w:t xml:space="preserve">des pièces et des </w:t>
      </w:r>
      <w:r>
        <w:rPr>
          <w:rFonts w:ascii="Times New Roman" w:hAnsi="Times New Roman"/>
          <w:b/>
          <w:bCs/>
        </w:rPr>
        <w:t xml:space="preserve">procédés de réalisation. </w:t>
      </w:r>
    </w:p>
    <w:p w14:paraId="1FFB214C" w14:textId="77777777" w:rsidR="003624B5" w:rsidRDefault="003624B5" w:rsidP="003624B5">
      <w:pPr>
        <w:pStyle w:val="Pardfaut"/>
        <w:spacing w:line="240" w:lineRule="auto"/>
        <w:rPr>
          <w:sz w:val="26"/>
          <w:szCs w:val="26"/>
        </w:rPr>
      </w:pPr>
    </w:p>
    <w:p w14:paraId="515B0033" w14:textId="0F279618" w:rsidR="001C5123" w:rsidRDefault="001C5123" w:rsidP="003624B5">
      <w:pPr>
        <w:pStyle w:val="Pardfaut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Ranger la fiche dans le porte-vue.</w:t>
      </w:r>
    </w:p>
    <w:p w14:paraId="00392A45" w14:textId="77777777" w:rsidR="00BC3E92" w:rsidRDefault="00BC3E92" w:rsidP="003624B5">
      <w:pPr>
        <w:pStyle w:val="Corps"/>
      </w:pPr>
    </w:p>
    <w:sectPr w:rsidR="00BC3E92">
      <w:headerReference w:type="default" r:id="rId9"/>
      <w:footerReference w:type="default" r:id="rId10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075D" w14:textId="77777777" w:rsidR="00C02960" w:rsidRDefault="00C02960">
      <w:r>
        <w:separator/>
      </w:r>
    </w:p>
  </w:endnote>
  <w:endnote w:type="continuationSeparator" w:id="0">
    <w:p w14:paraId="4A0BAD06" w14:textId="77777777" w:rsidR="00C02960" w:rsidRDefault="00C0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28763" w14:textId="77777777" w:rsidR="00BC3E92" w:rsidRDefault="00D03651">
    <w:pPr>
      <w:pStyle w:val="En-tte"/>
      <w:tabs>
        <w:tab w:val="clear" w:pos="9020"/>
        <w:tab w:val="center" w:pos="5233"/>
        <w:tab w:val="right" w:pos="10466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90DB4">
      <w:rPr>
        <w:noProof/>
      </w:rPr>
      <w:t>1</w:t>
    </w:r>
    <w:r>
      <w:fldChar w:fldCharType="end"/>
    </w:r>
    <w:r>
      <w:t xml:space="preserve"> sur </w:t>
    </w:r>
    <w:r w:rsidR="00C02960">
      <w:fldChar w:fldCharType="begin"/>
    </w:r>
    <w:r w:rsidR="00C02960">
      <w:instrText xml:space="preserve"> NUMPAGES </w:instrText>
    </w:r>
    <w:r w:rsidR="00C02960">
      <w:fldChar w:fldCharType="separate"/>
    </w:r>
    <w:r w:rsidR="00690DB4">
      <w:rPr>
        <w:noProof/>
      </w:rPr>
      <w:t>2</w:t>
    </w:r>
    <w:r w:rsidR="00C029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1EBF1" w14:textId="77777777" w:rsidR="00C02960" w:rsidRDefault="00C02960">
      <w:r>
        <w:separator/>
      </w:r>
    </w:p>
  </w:footnote>
  <w:footnote w:type="continuationSeparator" w:id="0">
    <w:p w14:paraId="63A957D3" w14:textId="77777777" w:rsidR="00C02960" w:rsidRDefault="00C02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B1A3" w14:textId="77777777" w:rsidR="00BC3E92" w:rsidRDefault="00BC3E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92"/>
    <w:rsid w:val="00191F85"/>
    <w:rsid w:val="001C5123"/>
    <w:rsid w:val="001F421B"/>
    <w:rsid w:val="003624B5"/>
    <w:rsid w:val="00690DB4"/>
    <w:rsid w:val="00AB487C"/>
    <w:rsid w:val="00BC3E92"/>
    <w:rsid w:val="00C02960"/>
    <w:rsid w:val="00D03651"/>
    <w:rsid w:val="00D50FCF"/>
    <w:rsid w:val="00E15D88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A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jc w:val="both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Pardfaut">
    <w:name w:val="Par défaut"/>
    <w:pPr>
      <w:spacing w:after="240" w:line="660" w:lineRule="atLeast"/>
    </w:pPr>
    <w:rPr>
      <w:rFonts w:ascii="Calibri" w:eastAsia="Calibri" w:hAnsi="Calibri" w:cs="Calibri"/>
      <w:b/>
      <w:bCs/>
      <w:color w:val="134262"/>
      <w:sz w:val="38"/>
      <w:szCs w:val="38"/>
    </w:rPr>
  </w:style>
  <w:style w:type="paragraph" w:customStyle="1" w:styleId="Styledetableau2">
    <w:name w:val="Style de tableau 2"/>
    <w:pPr>
      <w:spacing w:line="168" w:lineRule="auto"/>
      <w:jc w:val="both"/>
    </w:pPr>
    <w:rPr>
      <w:rFonts w:ascii="Euphemia UCAS" w:eastAsia="Euphemia UCAS" w:hAnsi="Euphemia UCAS" w:cs="Euphemia UCAS"/>
      <w:color w:val="000000"/>
      <w:sz w:val="22"/>
      <w:szCs w:val="22"/>
    </w:rPr>
  </w:style>
  <w:style w:type="character" w:styleId="Lienhypertextevisit">
    <w:name w:val="FollowedHyperlink"/>
    <w:basedOn w:val="Policepardfaut"/>
    <w:uiPriority w:val="99"/>
    <w:semiHidden/>
    <w:unhideWhenUsed/>
    <w:rsid w:val="003624B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techno-flash.com/animations/familles_materiaux/familles_materiaux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163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PEUCH</cp:lastModifiedBy>
  <cp:revision>5</cp:revision>
  <dcterms:created xsi:type="dcterms:W3CDTF">2020-03-19T10:03:00Z</dcterms:created>
  <dcterms:modified xsi:type="dcterms:W3CDTF">2020-03-23T15:12:00Z</dcterms:modified>
</cp:coreProperties>
</file>