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Spec="center" w:tblpY="-6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15"/>
        <w:gridCol w:w="6484"/>
        <w:gridCol w:w="1274"/>
      </w:tblGrid>
      <w:tr w:rsidR="00966695" w:rsidRPr="005065DE" w:rsidTr="00794C9C">
        <w:trPr>
          <w:trHeight w:val="694"/>
        </w:trPr>
        <w:tc>
          <w:tcPr>
            <w:tcW w:w="3015" w:type="dxa"/>
            <w:vMerge w:val="restart"/>
            <w:vAlign w:val="center"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>
              <w:rPr>
                <w:rFonts w:ascii="Calibri" w:hAnsi="Calibri" w:cs="Euphemia UCAS"/>
                <w:b/>
                <w:sz w:val="32"/>
              </w:rPr>
              <w:t>Séquence S15</w:t>
            </w:r>
          </w:p>
          <w:p w:rsidR="00966695" w:rsidRPr="00391A95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i/>
              </w:rPr>
            </w:pPr>
            <w:r w:rsidRPr="00391A95">
              <w:rPr>
                <w:rFonts w:ascii="Calibri" w:hAnsi="Calibri" w:cs="Calibri"/>
              </w:rPr>
              <w:t>Comment le confort et la sécurité font évoluer les objets techniques ?</w:t>
            </w:r>
          </w:p>
        </w:tc>
        <w:tc>
          <w:tcPr>
            <w:tcW w:w="6484" w:type="dxa"/>
            <w:vAlign w:val="center"/>
          </w:tcPr>
          <w:p w:rsidR="00966695" w:rsidRPr="00391A95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6"/>
              </w:rPr>
            </w:pPr>
            <w:r>
              <w:rPr>
                <w:rFonts w:ascii="Calibri" w:hAnsi="Calibri" w:cs="Euphemia UCAS"/>
                <w:b/>
                <w:sz w:val="36"/>
              </w:rPr>
              <w:t>Synthèse</w:t>
            </w:r>
          </w:p>
        </w:tc>
        <w:tc>
          <w:tcPr>
            <w:tcW w:w="1274" w:type="dxa"/>
            <w:vMerge w:val="restart"/>
            <w:vAlign w:val="center"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8D2E3B">
              <w:rPr>
                <w:rFonts w:ascii="Calibri" w:hAnsi="Calibri" w:cs="Euphemia UCAS"/>
                <w:sz w:val="28"/>
              </w:rPr>
              <w:t>Cycle 4</w:t>
            </w:r>
          </w:p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>
              <w:rPr>
                <w:rFonts w:ascii="Calibri" w:hAnsi="Calibri" w:cs="Euphemia UCAS"/>
                <w:b/>
                <w:sz w:val="36"/>
              </w:rPr>
              <w:t>4</w:t>
            </w:r>
            <w:r w:rsidRPr="00391A95">
              <w:rPr>
                <w:rFonts w:ascii="Calibri" w:hAnsi="Calibri" w:cs="Euphemia UCAS"/>
                <w:b/>
                <w:sz w:val="36"/>
                <w:vertAlign w:val="superscript"/>
              </w:rPr>
              <w:t>ème</w:t>
            </w:r>
          </w:p>
        </w:tc>
      </w:tr>
      <w:tr w:rsidR="00966695" w:rsidRPr="005065DE" w:rsidTr="00794C9C">
        <w:trPr>
          <w:trHeight w:val="549"/>
        </w:trPr>
        <w:tc>
          <w:tcPr>
            <w:tcW w:w="3015" w:type="dxa"/>
            <w:vMerge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484" w:type="dxa"/>
            <w:shd w:val="clear" w:color="auto" w:fill="D9D9D9"/>
            <w:vAlign w:val="center"/>
          </w:tcPr>
          <w:p w:rsidR="00966695" w:rsidRPr="005777C9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5777C9">
              <w:rPr>
                <w:rFonts w:ascii="Calibri" w:hAnsi="Calibri" w:cs="Euphemia UCAS"/>
                <w:b/>
              </w:rPr>
              <w:t>Identifier l'évolution des objets</w:t>
            </w:r>
            <w:r>
              <w:rPr>
                <w:rFonts w:ascii="Calibri" w:hAnsi="Calibri" w:cs="Euphemia UCAS"/>
                <w:b/>
              </w:rPr>
              <w:t>.</w:t>
            </w:r>
          </w:p>
        </w:tc>
        <w:tc>
          <w:tcPr>
            <w:tcW w:w="1274" w:type="dxa"/>
            <w:vMerge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966695" w:rsidRPr="000A73D6" w:rsidRDefault="00966695">
      <w:pPr>
        <w:pStyle w:val="Corps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sz w:val="6"/>
        </w:rPr>
      </w:pPr>
    </w:p>
    <w:tbl>
      <w:tblPr>
        <w:tblW w:w="10820" w:type="dxa"/>
        <w:jc w:val="center"/>
        <w:tblInd w:w="-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3"/>
        <w:gridCol w:w="5528"/>
        <w:gridCol w:w="4559"/>
      </w:tblGrid>
      <w:tr w:rsidR="00966695" w:rsidRPr="005065DE" w:rsidTr="009C0987">
        <w:trPr>
          <w:trHeight w:val="448"/>
          <w:jc w:val="center"/>
        </w:trPr>
        <w:tc>
          <w:tcPr>
            <w:tcW w:w="6261" w:type="dxa"/>
            <w:gridSpan w:val="2"/>
            <w:shd w:val="clear" w:color="auto" w:fill="D9D9D9"/>
            <w:vAlign w:val="center"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Strong"/>
                <w:rFonts w:ascii="Calibri" w:hAnsi="Calibri" w:cs="Euphemia UCAS"/>
              </w:rPr>
            </w:pPr>
            <w:r w:rsidRPr="008D2E3B">
              <w:rPr>
                <w:rStyle w:val="Strong"/>
                <w:rFonts w:ascii="Calibri" w:hAnsi="Calibri" w:cs="Euphemia UCAS"/>
              </w:rPr>
              <w:t>Compétences développées en activités</w:t>
            </w:r>
          </w:p>
        </w:tc>
        <w:tc>
          <w:tcPr>
            <w:tcW w:w="4559" w:type="dxa"/>
            <w:shd w:val="clear" w:color="auto" w:fill="D9D9D9"/>
            <w:vAlign w:val="center"/>
          </w:tcPr>
          <w:p w:rsidR="00966695" w:rsidRPr="008D2E3B" w:rsidRDefault="00966695" w:rsidP="008D2E3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8D2E3B">
              <w:rPr>
                <w:rFonts w:ascii="Calibri" w:hAnsi="Calibri" w:cs="Euphemia UCAS"/>
                <w:b/>
              </w:rPr>
              <w:t>Connaissances associées</w:t>
            </w:r>
          </w:p>
        </w:tc>
      </w:tr>
      <w:tr w:rsidR="00966695" w:rsidRPr="00305301" w:rsidTr="00776C21">
        <w:trPr>
          <w:trHeight w:val="363"/>
          <w:jc w:val="center"/>
        </w:trPr>
        <w:tc>
          <w:tcPr>
            <w:tcW w:w="733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16"/>
                <w:szCs w:val="16"/>
              </w:rPr>
            </w:pPr>
            <w:r w:rsidRPr="00956860">
              <w:rPr>
                <w:rFonts w:ascii="Calibri" w:hAnsi="Calibri" w:cs="Calibri"/>
                <w:b/>
                <w:sz w:val="16"/>
                <w:szCs w:val="16"/>
              </w:rPr>
              <w:t>CT 4.1</w:t>
            </w:r>
          </w:p>
        </w:tc>
        <w:tc>
          <w:tcPr>
            <w:tcW w:w="5528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9C0987">
              <w:rPr>
                <w:rFonts w:ascii="Calibri" w:hAnsi="Calibri" w:cs="Calibri"/>
                <w:sz w:val="16"/>
                <w:szCs w:val="16"/>
              </w:rPr>
              <w:t>Décrire, en utilisant les outils et langages de descriptions adaptés, la structure et le comportement des objets.</w:t>
            </w:r>
          </w:p>
        </w:tc>
        <w:tc>
          <w:tcPr>
            <w:tcW w:w="4559" w:type="dxa"/>
            <w:shd w:val="clear" w:color="auto" w:fill="D9D9D9"/>
          </w:tcPr>
          <w:p w:rsidR="00966695" w:rsidRPr="00956860" w:rsidRDefault="00966695" w:rsidP="006B4CA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776C21">
              <w:rPr>
                <w:rFonts w:ascii="Calibri" w:hAnsi="Calibri" w:cs="Calibri"/>
                <w:sz w:val="16"/>
                <w:szCs w:val="16"/>
              </w:rPr>
              <w:t>Outils de description d’un fonctionnement, d’une structure et d’un comportement.</w:t>
            </w:r>
          </w:p>
        </w:tc>
      </w:tr>
      <w:tr w:rsidR="00966695" w:rsidRPr="00305301" w:rsidTr="00776C21">
        <w:trPr>
          <w:trHeight w:val="429"/>
          <w:jc w:val="center"/>
        </w:trPr>
        <w:tc>
          <w:tcPr>
            <w:tcW w:w="733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16"/>
                <w:szCs w:val="16"/>
              </w:rPr>
            </w:pPr>
            <w:r w:rsidRPr="00956860">
              <w:rPr>
                <w:rFonts w:ascii="Calibri" w:hAnsi="Calibri" w:cs="Calibri"/>
                <w:b/>
                <w:sz w:val="16"/>
                <w:szCs w:val="16"/>
              </w:rPr>
              <w:t>CT 6.2</w:t>
            </w:r>
          </w:p>
        </w:tc>
        <w:tc>
          <w:tcPr>
            <w:tcW w:w="5528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9C0987">
              <w:rPr>
                <w:rFonts w:ascii="Calibri" w:hAnsi="Calibri" w:cs="Calibri"/>
                <w:sz w:val="16"/>
                <w:szCs w:val="16"/>
              </w:rPr>
              <w:t>Analyser l’impact environnemental d’un objet et de ses constituants.</w:t>
            </w:r>
          </w:p>
        </w:tc>
        <w:tc>
          <w:tcPr>
            <w:tcW w:w="4559" w:type="dxa"/>
            <w:shd w:val="clear" w:color="auto" w:fill="D9D9D9"/>
          </w:tcPr>
          <w:p w:rsidR="00966695" w:rsidRPr="00956860" w:rsidRDefault="00966695" w:rsidP="006B4CA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966695" w:rsidRPr="00305301" w:rsidTr="00776C21">
        <w:trPr>
          <w:trHeight w:val="374"/>
          <w:jc w:val="center"/>
        </w:trPr>
        <w:tc>
          <w:tcPr>
            <w:tcW w:w="733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16"/>
                <w:szCs w:val="16"/>
              </w:rPr>
            </w:pPr>
            <w:r w:rsidRPr="00956860">
              <w:rPr>
                <w:rFonts w:ascii="Calibri" w:hAnsi="Calibri" w:cs="Calibri"/>
                <w:b/>
                <w:sz w:val="16"/>
                <w:szCs w:val="16"/>
              </w:rPr>
              <w:t>CT 7.2</w:t>
            </w:r>
          </w:p>
        </w:tc>
        <w:tc>
          <w:tcPr>
            <w:tcW w:w="5528" w:type="dxa"/>
            <w:shd w:val="clear" w:color="auto" w:fill="D9D9D9"/>
            <w:tcMar>
              <w:left w:w="108" w:type="dxa"/>
            </w:tcMar>
          </w:tcPr>
          <w:p w:rsidR="00966695" w:rsidRPr="00956860" w:rsidRDefault="00966695" w:rsidP="009C098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  <w:r w:rsidRPr="009C0987">
              <w:rPr>
                <w:rFonts w:ascii="Calibri" w:hAnsi="Calibri" w:cs="Calibri"/>
                <w:sz w:val="16"/>
                <w:szCs w:val="16"/>
              </w:rPr>
              <w:t>Relier les évolutions technologiques aux inventions et innovations qui marquent des ruptures dans les solutions techniques.</w:t>
            </w:r>
          </w:p>
        </w:tc>
        <w:tc>
          <w:tcPr>
            <w:tcW w:w="4559" w:type="dxa"/>
            <w:shd w:val="clear" w:color="auto" w:fill="D9D9D9"/>
          </w:tcPr>
          <w:p w:rsidR="00966695" w:rsidRPr="00956860" w:rsidRDefault="00966695" w:rsidP="009C0987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96669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lang w:val="fr-FR" w:eastAsia="fr-FR"/>
        </w:rPr>
      </w:pPr>
    </w:p>
    <w:p w:rsidR="00966695" w:rsidRPr="00A24BA5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>1. Pourquoi les objets techniques évoluent-ils ?</w:t>
      </w:r>
    </w:p>
    <w:p w:rsidR="00966695" w:rsidRPr="00A24BA5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ab/>
      </w:r>
      <w:r>
        <w:rPr>
          <w:rFonts w:ascii="Calibri" w:hAnsi="Calibri" w:cs="Calibri"/>
          <w:b/>
          <w:lang w:val="fr-FR"/>
        </w:rPr>
        <w:t xml:space="preserve">a. </w:t>
      </w:r>
      <w:r w:rsidRPr="00A24BA5">
        <w:rPr>
          <w:rFonts w:ascii="Calibri" w:hAnsi="Calibri" w:cs="Calibri"/>
          <w:b/>
          <w:lang w:val="fr-FR"/>
        </w:rPr>
        <w:t>Les causes de l’évolution.</w:t>
      </w:r>
    </w:p>
    <w:p w:rsidR="00966695" w:rsidRPr="007700FE" w:rsidRDefault="00966695" w:rsidP="007700FE">
      <w:pPr>
        <w:pStyle w:val="Default"/>
        <w:spacing w:line="360" w:lineRule="auto"/>
      </w:pPr>
      <w:r w:rsidRPr="007700FE">
        <w:t>En France, dans les années 1950 à 1970, l’absence de chômage et l’augmentation du pouvoir d’achat (augmentation des salaires</w:t>
      </w:r>
      <w:r>
        <w:t>)</w:t>
      </w:r>
      <w:r w:rsidRPr="007700FE">
        <w:t xml:space="preserve"> </w:t>
      </w:r>
      <w:r>
        <w:t>permettent le développement de la</w:t>
      </w:r>
      <w:r w:rsidRPr="007700FE">
        <w:t xml:space="preserve"> société de consommation. L’augmentation du niveau de vie permet aux individus d’améliorer leur </w:t>
      </w:r>
      <w:r w:rsidRPr="007700FE">
        <w:rPr>
          <w:b/>
          <w:bCs/>
        </w:rPr>
        <w:t>confort</w:t>
      </w:r>
      <w:r w:rsidRPr="007700FE">
        <w:t xml:space="preserve"> et leur </w:t>
      </w:r>
      <w:r w:rsidRPr="00EE379F">
        <w:rPr>
          <w:b/>
        </w:rPr>
        <w:t>hygiène</w:t>
      </w:r>
      <w:r w:rsidRPr="007700FE">
        <w:t>; c'est à dire de rendre les tâches de la vie quotidienne moins pénibles et plus su</w:t>
      </w:r>
      <w:r>
        <w:t>res. Pour cela les français achè</w:t>
      </w:r>
      <w:r w:rsidRPr="007700FE">
        <w:t>tent ma</w:t>
      </w:r>
      <w:r>
        <w:t>ssivement des appareils électroména</w:t>
      </w:r>
      <w:r w:rsidRPr="007700FE">
        <w:t xml:space="preserve">gers (réfrigérateur, aspirateur, lave-linge…). </w:t>
      </w:r>
    </w:p>
    <w:p w:rsidR="00966695" w:rsidRPr="007700FE" w:rsidRDefault="00966695" w:rsidP="007700FE">
      <w:pPr>
        <w:pStyle w:val="Default"/>
        <w:spacing w:line="360" w:lineRule="auto"/>
      </w:pPr>
      <w:r>
        <w:t>Actuellement, b</w:t>
      </w:r>
      <w:r w:rsidRPr="007700FE">
        <w:t xml:space="preserve">ien que le chômage soit réapparu, les français privilégient </w:t>
      </w:r>
      <w:r>
        <w:t xml:space="preserve">leur temps libre et souhaitent </w:t>
      </w:r>
      <w:r w:rsidRPr="007700FE">
        <w:t xml:space="preserve">se libérer au maximum des tâches ménagères. </w:t>
      </w:r>
    </w:p>
    <w:p w:rsidR="00966695" w:rsidRPr="007700FE" w:rsidRDefault="00966695" w:rsidP="007700FE">
      <w:pPr>
        <w:pStyle w:val="Default"/>
        <w:spacing w:line="360" w:lineRule="auto"/>
      </w:pPr>
    </w:p>
    <w:p w:rsidR="00966695" w:rsidRPr="00A24BA5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ab/>
      </w:r>
      <w:r>
        <w:rPr>
          <w:rFonts w:ascii="Calibri" w:hAnsi="Calibri" w:cs="Calibri"/>
          <w:b/>
          <w:lang w:val="fr-FR"/>
        </w:rPr>
        <w:t xml:space="preserve">b. </w:t>
      </w:r>
      <w:r w:rsidRPr="00A24BA5">
        <w:rPr>
          <w:rFonts w:ascii="Calibri" w:hAnsi="Calibri" w:cs="Calibri"/>
          <w:b/>
          <w:lang w:val="fr-FR"/>
        </w:rPr>
        <w:t>L’évolution des solutions techniques.</w:t>
      </w:r>
    </w:p>
    <w:p w:rsidR="00966695" w:rsidRPr="00A24BA5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Pour répondre à cette demande, de nouveaux ap</w:t>
      </w:r>
      <w:r>
        <w:rPr>
          <w:rFonts w:ascii="Calibri" w:hAnsi="Calibri" w:cs="Calibri"/>
          <w:lang w:val="fr-FR"/>
        </w:rPr>
        <w:t>pareils apparaissent grâce aux évolutions des matériaux, des é</w:t>
      </w:r>
      <w:r w:rsidRPr="00A24BA5">
        <w:rPr>
          <w:rFonts w:ascii="Calibri" w:hAnsi="Calibri" w:cs="Calibri"/>
          <w:lang w:val="fr-FR"/>
        </w:rPr>
        <w:t xml:space="preserve">nergies utilisées mais aussi grâce à l’apparition de nouvelles technologies. </w:t>
      </w:r>
    </w:p>
    <w:p w:rsidR="00966695" w:rsidRPr="00305301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i/>
          <w:lang w:val="fr-FR"/>
        </w:rPr>
      </w:pPr>
      <w:r w:rsidRPr="00305301">
        <w:rPr>
          <w:rFonts w:ascii="Calibri" w:hAnsi="Calibri" w:cs="Calibri"/>
          <w:i/>
          <w:lang w:val="fr-FR"/>
        </w:rPr>
        <w:t xml:space="preserve">Exemple du distributeur à savon. </w:t>
      </w:r>
    </w:p>
    <w:p w:rsidR="00966695" w:rsidRPr="00A24BA5" w:rsidRDefault="00966695" w:rsidP="007700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Fonction</w:t>
      </w:r>
      <w:r>
        <w:rPr>
          <w:rFonts w:ascii="Calibri" w:hAnsi="Calibri" w:cs="Calibri"/>
          <w:lang w:val="fr-FR"/>
        </w:rPr>
        <w:t xml:space="preserve"> d’usage : distribuer du savon répondant au besoin d’une </w:t>
      </w:r>
      <w:r w:rsidRPr="00A24BA5">
        <w:rPr>
          <w:rFonts w:ascii="Calibri" w:hAnsi="Calibri" w:cs="Calibri"/>
          <w:lang w:val="fr-FR"/>
        </w:rPr>
        <w:t>solution plus hygiénique que l</w:t>
      </w:r>
      <w:r>
        <w:rPr>
          <w:rFonts w:ascii="Calibri" w:hAnsi="Calibri" w:cs="Calibri"/>
          <w:lang w:val="fr-FR"/>
        </w:rPr>
        <w:t>e savon passé de mains en mains</w:t>
      </w:r>
      <w:r w:rsidRPr="00A24BA5">
        <w:rPr>
          <w:rFonts w:ascii="Calibri" w:hAnsi="Calibri" w:cs="Calibri"/>
          <w:lang w:val="fr-FR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4"/>
        <w:gridCol w:w="2706"/>
        <w:gridCol w:w="3917"/>
        <w:gridCol w:w="3201"/>
      </w:tblGrid>
      <w:tr w:rsidR="00966695" w:rsidRPr="007700FE" w:rsidTr="00EE379F">
        <w:tc>
          <w:tcPr>
            <w:tcW w:w="1164" w:type="dxa"/>
            <w:vAlign w:val="center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846B0F">
              <w:rPr>
                <w:rFonts w:ascii="Calibri" w:hAnsi="Calibri" w:cs="Calibri"/>
                <w:b/>
              </w:rPr>
              <w:t>Objet</w:t>
            </w:r>
          </w:p>
        </w:tc>
        <w:tc>
          <w:tcPr>
            <w:tcW w:w="2706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D8388C">
              <w:rPr>
                <w:rFonts w:ascii="Calibri" w:hAnsi="Calibri" w:cs="Calibri"/>
              </w:rPr>
              <w:pict>
                <v:shape id="_x0000_i1026" type="#_x0000_t75" style="width:51pt;height:71.25pt">
                  <v:imagedata r:id="rId7" o:title=""/>
                </v:shape>
              </w:pict>
            </w:r>
          </w:p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Distributeur à </w:t>
            </w:r>
            <w:r w:rsidRPr="00846B0F">
              <w:rPr>
                <w:rFonts w:ascii="Calibri" w:hAnsi="Calibri" w:cs="Calibri"/>
              </w:rPr>
              <w:t>basculement</w:t>
            </w:r>
          </w:p>
        </w:tc>
        <w:tc>
          <w:tcPr>
            <w:tcW w:w="3917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846B0F">
              <w:rPr>
                <w:rFonts w:ascii="Calibri" w:hAnsi="Calibri"/>
              </w:rPr>
              <w:object w:dxaOrig="3570" w:dyaOrig="7755">
                <v:shape id="_x0000_i1027" type="#_x0000_t75" style="width:32.25pt;height:69.75pt" o:ole="">
                  <v:imagedata r:id="rId8" o:title=""/>
                </v:shape>
                <o:OLEObject Type="Embed" ProgID="Paint.Picture" ShapeID="_x0000_i1027" DrawAspect="Content" ObjectID="_1545638803" r:id="rId9"/>
              </w:object>
            </w:r>
          </w:p>
          <w:p w:rsidR="00966695" w:rsidRPr="00A24BA5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fr-FR"/>
              </w:rPr>
            </w:pPr>
            <w:r w:rsidRPr="00A24BA5">
              <w:rPr>
                <w:rFonts w:ascii="Calibri" w:hAnsi="Calibri"/>
                <w:lang w:val="fr-FR"/>
              </w:rPr>
              <w:t>Distributeur à commande mécanique (poussoir)</w:t>
            </w:r>
          </w:p>
        </w:tc>
        <w:tc>
          <w:tcPr>
            <w:tcW w:w="3201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846B0F">
              <w:rPr>
                <w:rFonts w:ascii="Calibri" w:hAnsi="Calibri"/>
              </w:rPr>
              <w:object w:dxaOrig="4965" w:dyaOrig="6135">
                <v:shape id="_x0000_i1028" type="#_x0000_t75" style="width:52.5pt;height:64.5pt" o:ole="">
                  <v:imagedata r:id="rId10" o:title=""/>
                </v:shape>
                <o:OLEObject Type="Embed" ProgID="Paint.Picture" ShapeID="_x0000_i1028" DrawAspect="Content" ObjectID="_1545638804" r:id="rId11"/>
              </w:object>
            </w:r>
          </w:p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846B0F">
              <w:rPr>
                <w:rFonts w:ascii="Calibri" w:hAnsi="Calibri"/>
              </w:rPr>
              <w:t>Distributeur automatisé sans contact</w:t>
            </w:r>
          </w:p>
        </w:tc>
      </w:tr>
      <w:tr w:rsidR="00966695" w:rsidRPr="007700FE" w:rsidTr="00EE379F">
        <w:tc>
          <w:tcPr>
            <w:tcW w:w="1164" w:type="dxa"/>
            <w:vAlign w:val="center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846B0F">
              <w:rPr>
                <w:rFonts w:ascii="Calibri" w:hAnsi="Calibri" w:cs="Calibri"/>
                <w:b/>
              </w:rPr>
              <w:t>Epoque</w:t>
            </w:r>
          </w:p>
        </w:tc>
        <w:tc>
          <w:tcPr>
            <w:tcW w:w="2706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46B0F">
              <w:rPr>
                <w:rFonts w:ascii="Calibri" w:hAnsi="Calibri" w:cs="Calibri"/>
              </w:rPr>
              <w:t>Années 1950</w:t>
            </w:r>
          </w:p>
        </w:tc>
        <w:tc>
          <w:tcPr>
            <w:tcW w:w="3917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46B0F">
              <w:rPr>
                <w:rFonts w:ascii="Calibri" w:hAnsi="Calibri" w:cs="Calibri"/>
              </w:rPr>
              <w:t>Années 1970</w:t>
            </w:r>
          </w:p>
        </w:tc>
        <w:tc>
          <w:tcPr>
            <w:tcW w:w="3201" w:type="dxa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846B0F">
              <w:rPr>
                <w:rFonts w:ascii="Calibri" w:hAnsi="Calibri" w:cs="Calibri"/>
              </w:rPr>
              <w:t>Années 1990</w:t>
            </w:r>
          </w:p>
        </w:tc>
      </w:tr>
      <w:tr w:rsidR="00966695" w:rsidRPr="00305301" w:rsidTr="00EE379F">
        <w:tc>
          <w:tcPr>
            <w:tcW w:w="1164" w:type="dxa"/>
            <w:vAlign w:val="center"/>
          </w:tcPr>
          <w:p w:rsidR="00966695" w:rsidRPr="00846B0F" w:rsidRDefault="00966695" w:rsidP="00EE37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rPr>
                <w:rFonts w:ascii="Calibri" w:hAnsi="Calibri" w:cs="Calibri"/>
                <w:b/>
              </w:rPr>
            </w:pPr>
            <w:r w:rsidRPr="00846B0F">
              <w:rPr>
                <w:rFonts w:ascii="Calibri" w:hAnsi="Calibri" w:cs="Calibri"/>
                <w:b/>
              </w:rPr>
              <w:t>Evolution</w:t>
            </w:r>
          </w:p>
        </w:tc>
        <w:tc>
          <w:tcPr>
            <w:tcW w:w="2706" w:type="dxa"/>
          </w:tcPr>
          <w:p w:rsidR="00966695" w:rsidRPr="00A24BA5" w:rsidRDefault="00966695" w:rsidP="00DA48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fr-FR"/>
              </w:rPr>
            </w:pPr>
            <w:r>
              <w:rPr>
                <w:rFonts w:ascii="Calibri" w:hAnsi="Calibri" w:cs="Calibri"/>
                <w:lang w:val="fr-FR"/>
              </w:rPr>
              <w:t>Apparition du premier modèle grâ</w:t>
            </w:r>
            <w:r w:rsidRPr="00A24BA5">
              <w:rPr>
                <w:rFonts w:ascii="Calibri" w:hAnsi="Calibri" w:cs="Calibri"/>
                <w:lang w:val="fr-FR"/>
              </w:rPr>
              <w:t>ce à l’invention du savon liquide</w:t>
            </w:r>
          </w:p>
        </w:tc>
        <w:tc>
          <w:tcPr>
            <w:tcW w:w="3917" w:type="dxa"/>
          </w:tcPr>
          <w:p w:rsidR="00966695" w:rsidRPr="00A24BA5" w:rsidRDefault="00966695" w:rsidP="00DA48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fr-FR"/>
              </w:rPr>
            </w:pPr>
            <w:r w:rsidRPr="00A24BA5">
              <w:rPr>
                <w:rFonts w:ascii="Calibri" w:hAnsi="Calibri" w:cs="Calibri"/>
                <w:lang w:val="fr-FR"/>
              </w:rPr>
              <w:t>Inventio</w:t>
            </w:r>
            <w:r>
              <w:rPr>
                <w:rFonts w:ascii="Calibri" w:hAnsi="Calibri" w:cs="Calibri"/>
                <w:lang w:val="fr-FR"/>
              </w:rPr>
              <w:t>n des matières plastiques et amé</w:t>
            </w:r>
            <w:r w:rsidRPr="00A24BA5">
              <w:rPr>
                <w:rFonts w:ascii="Calibri" w:hAnsi="Calibri" w:cs="Calibri"/>
                <w:lang w:val="fr-FR"/>
              </w:rPr>
              <w:t>lioration des solutions mécaniques</w:t>
            </w:r>
          </w:p>
        </w:tc>
        <w:tc>
          <w:tcPr>
            <w:tcW w:w="3201" w:type="dxa"/>
          </w:tcPr>
          <w:p w:rsidR="00966695" w:rsidRPr="00A24BA5" w:rsidRDefault="00966695" w:rsidP="00DA48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fr-FR"/>
              </w:rPr>
            </w:pPr>
            <w:r w:rsidRPr="00A24BA5">
              <w:rPr>
                <w:rFonts w:ascii="Calibri" w:hAnsi="Calibri" w:cs="Calibri"/>
                <w:lang w:val="fr-FR"/>
              </w:rPr>
              <w:t>Invention des capteurs électroniques, miniaturisatio</w:t>
            </w:r>
            <w:r>
              <w:rPr>
                <w:rFonts w:ascii="Calibri" w:hAnsi="Calibri" w:cs="Calibri"/>
                <w:lang w:val="fr-FR"/>
              </w:rPr>
              <w:t>n des moteurs électriques et amé</w:t>
            </w:r>
            <w:r w:rsidRPr="00A24BA5">
              <w:rPr>
                <w:rFonts w:ascii="Calibri" w:hAnsi="Calibri" w:cs="Calibri"/>
                <w:lang w:val="fr-FR"/>
              </w:rPr>
              <w:t>lioration des batteries électriques</w:t>
            </w:r>
          </w:p>
        </w:tc>
      </w:tr>
    </w:tbl>
    <w:p w:rsidR="0096669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 xml:space="preserve"> </w:t>
      </w:r>
    </w:p>
    <w:p w:rsidR="00966695" w:rsidRPr="00A24BA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/>
          <w:lang w:val="fr-FR"/>
        </w:rPr>
        <w:t>Les innovations technologiques actuelles en matière de communication permettent de commander à distance de nombreux appareils électroménagers.</w:t>
      </w:r>
    </w:p>
    <w:p w:rsidR="00966695" w:rsidRDefault="00966695" w:rsidP="003C35A0">
      <w:pPr>
        <w:pStyle w:val="Default"/>
        <w:rPr>
          <w:b/>
        </w:rPr>
      </w:pPr>
    </w:p>
    <w:p w:rsidR="00966695" w:rsidRDefault="00966695" w:rsidP="003C35A0">
      <w:pPr>
        <w:pStyle w:val="Default"/>
        <w:rPr>
          <w:b/>
        </w:rPr>
      </w:pPr>
    </w:p>
    <w:p w:rsidR="00966695" w:rsidRDefault="00966695" w:rsidP="003C35A0">
      <w:pPr>
        <w:pStyle w:val="Default"/>
        <w:rPr>
          <w:b/>
        </w:rPr>
      </w:pPr>
      <w:r>
        <w:rPr>
          <w:b/>
        </w:rPr>
        <w:t xml:space="preserve">2. </w:t>
      </w:r>
      <w:r w:rsidRPr="003E161E">
        <w:rPr>
          <w:b/>
        </w:rPr>
        <w:t>Comment décrire le fonctionnement d’un objet technique ?</w:t>
      </w:r>
    </w:p>
    <w:p w:rsidR="00966695" w:rsidRDefault="00966695" w:rsidP="002B42AF">
      <w:pPr>
        <w:pStyle w:val="Default"/>
      </w:pPr>
      <w:r>
        <w:t xml:space="preserve"> </w:t>
      </w:r>
    </w:p>
    <w:p w:rsidR="00966695" w:rsidRPr="00476BD9" w:rsidRDefault="00966695" w:rsidP="003C35A0">
      <w:pPr>
        <w:pStyle w:val="Default"/>
      </w:pPr>
      <w:r w:rsidRPr="00004EDB">
        <w:t>On peut expliquer le fonctionnement d’un sy</w:t>
      </w:r>
      <w:r>
        <w:t>stème technique en suivant le</w:t>
      </w:r>
      <w:r w:rsidRPr="00004EDB">
        <w:t xml:space="preserve"> cheminement de l’énergie</w:t>
      </w:r>
      <w:r>
        <w:t xml:space="preserve"> et des informations</w:t>
      </w:r>
      <w:r w:rsidRPr="00004EDB">
        <w:t xml:space="preserve">. Il s’agit de la </w:t>
      </w:r>
      <w:r w:rsidRPr="00A24BA5">
        <w:rPr>
          <w:color w:val="0099CC"/>
        </w:rPr>
        <w:t>chaîne d’énergie</w:t>
      </w:r>
      <w:r>
        <w:t xml:space="preserve"> et de la </w:t>
      </w:r>
      <w:r w:rsidRPr="00A24BA5">
        <w:rPr>
          <w:color w:val="CC0000"/>
        </w:rPr>
        <w:t>chaîne d’information</w:t>
      </w:r>
      <w:r>
        <w:t>.</w:t>
      </w:r>
    </w:p>
    <w:p w:rsidR="00966695" w:rsidRDefault="00966695" w:rsidP="00AD1DB0">
      <w:pPr>
        <w:pStyle w:val="Default"/>
        <w:jc w:val="center"/>
        <w:rPr>
          <w:sz w:val="18"/>
          <w:szCs w:val="18"/>
        </w:rPr>
      </w:pPr>
      <w:r w:rsidRPr="00D8388C">
        <w:rPr>
          <w:sz w:val="18"/>
          <w:szCs w:val="18"/>
        </w:rPr>
        <w:pict>
          <v:shape id="_x0000_i1029" type="#_x0000_t75" style="width:314.25pt;height:110.25pt">
            <v:imagedata r:id="rId12" o:title=""/>
          </v:shape>
        </w:pict>
      </w:r>
    </w:p>
    <w:p w:rsidR="00966695" w:rsidRDefault="00966695" w:rsidP="00AD1DB0">
      <w:pPr>
        <w:pStyle w:val="Default"/>
        <w:rPr>
          <w:sz w:val="18"/>
          <w:szCs w:val="18"/>
        </w:rPr>
      </w:pPr>
    </w:p>
    <w:p w:rsidR="00966695" w:rsidRPr="006E24D1" w:rsidRDefault="00966695" w:rsidP="00AD1DB0">
      <w:pPr>
        <w:pStyle w:val="Default"/>
      </w:pPr>
      <w:r w:rsidRPr="006E24D1">
        <w:t>Exemple du robot aspirateur :</w:t>
      </w:r>
    </w:p>
    <w:p w:rsidR="00966695" w:rsidRDefault="00966695" w:rsidP="00AD1DB0">
      <w:pPr>
        <w:pStyle w:val="Default"/>
        <w:rPr>
          <w:sz w:val="18"/>
          <w:szCs w:val="18"/>
        </w:rPr>
      </w:pPr>
      <w:r w:rsidRPr="00D8388C">
        <w:rPr>
          <w:sz w:val="18"/>
          <w:szCs w:val="18"/>
        </w:rPr>
        <w:pict>
          <v:shape id="_x0000_i1030" type="#_x0000_t75" style="width:420.75pt;height:170.25pt">
            <v:imagedata r:id="rId13" o:title=""/>
          </v:shape>
        </w:pict>
      </w:r>
    </w:p>
    <w:p w:rsidR="00966695" w:rsidRDefault="00966695" w:rsidP="003C35A0">
      <w:pPr>
        <w:pStyle w:val="Default"/>
        <w:rPr>
          <w:sz w:val="18"/>
          <w:szCs w:val="18"/>
        </w:rPr>
      </w:pPr>
    </w:p>
    <w:p w:rsidR="00966695" w:rsidRPr="00A24BA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</w:p>
    <w:p w:rsidR="00966695" w:rsidRPr="00A24BA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 xml:space="preserve">3. Qu’en est-il pour notre environnement ?  </w:t>
      </w:r>
    </w:p>
    <w:p w:rsidR="00966695" w:rsidRPr="00A24BA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ab/>
      </w:r>
      <w:r>
        <w:rPr>
          <w:rFonts w:ascii="Calibri" w:hAnsi="Calibri" w:cs="Calibri"/>
          <w:b/>
          <w:lang w:val="fr-FR"/>
        </w:rPr>
        <w:t xml:space="preserve">a. </w:t>
      </w:r>
      <w:r w:rsidRPr="00A24BA5">
        <w:rPr>
          <w:rFonts w:ascii="Calibri" w:hAnsi="Calibri" w:cs="Calibri"/>
          <w:b/>
          <w:lang w:val="fr-FR"/>
        </w:rPr>
        <w:t>Les conséquences.</w:t>
      </w:r>
    </w:p>
    <w:p w:rsidR="00966695" w:rsidRPr="00A24BA5" w:rsidRDefault="00966695" w:rsidP="002F406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La production d’objets techniques nécessite des matières premières comme :</w:t>
      </w:r>
    </w:p>
    <w:p w:rsidR="00966695" w:rsidRPr="00A24BA5" w:rsidRDefault="00966695" w:rsidP="009C7BB6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le pétrole pour la fabrication des plastiques.</w:t>
      </w:r>
    </w:p>
    <w:p w:rsidR="00966695" w:rsidRPr="00A24BA5" w:rsidRDefault="00966695" w:rsidP="009C7BB6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>d</w:t>
      </w:r>
      <w:r w:rsidRPr="00A24BA5">
        <w:rPr>
          <w:rFonts w:ascii="Calibri" w:hAnsi="Calibri" w:cs="Calibri"/>
          <w:lang w:val="fr-FR"/>
        </w:rPr>
        <w:t>es métaux tels que le cuivre, l’étain ou le lithium pou</w:t>
      </w:r>
      <w:r>
        <w:rPr>
          <w:rFonts w:ascii="Calibri" w:hAnsi="Calibri" w:cs="Calibri"/>
          <w:lang w:val="fr-FR"/>
        </w:rPr>
        <w:t>r la fabrication des circuits él</w:t>
      </w:r>
      <w:r w:rsidRPr="00A24BA5">
        <w:rPr>
          <w:rFonts w:ascii="Calibri" w:hAnsi="Calibri" w:cs="Calibri"/>
          <w:lang w:val="fr-FR"/>
        </w:rPr>
        <w:t>ectroniques et des batteries.</w:t>
      </w:r>
    </w:p>
    <w:p w:rsidR="00966695" w:rsidRPr="00A24BA5" w:rsidRDefault="00966695" w:rsidP="009C7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L’extraction de ces matières premières pour la fabrication des appareils</w:t>
      </w:r>
      <w:r>
        <w:rPr>
          <w:rFonts w:ascii="Calibri" w:hAnsi="Calibri" w:cs="Calibri"/>
          <w:lang w:val="fr-FR"/>
        </w:rPr>
        <w:t xml:space="preserve"> sont à l’origine de la déforestation et de déplacements de populations (comme en Afrique). L</w:t>
      </w:r>
      <w:r w:rsidRPr="00A24BA5">
        <w:rPr>
          <w:rFonts w:ascii="Calibri" w:hAnsi="Calibri" w:cs="Calibri"/>
          <w:lang w:val="fr-FR"/>
        </w:rPr>
        <w:t>’élimination de ces objets lorsqu’ils sont usés ou cassés peuvent polluer les sols.</w:t>
      </w:r>
    </w:p>
    <w:p w:rsidR="00966695" w:rsidRPr="00A24BA5" w:rsidRDefault="00966695" w:rsidP="009C7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</w:p>
    <w:p w:rsidR="00966695" w:rsidRPr="00A24BA5" w:rsidRDefault="00966695" w:rsidP="009C7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lang w:val="fr-FR"/>
        </w:rPr>
      </w:pPr>
      <w:r w:rsidRPr="00A24BA5">
        <w:rPr>
          <w:rFonts w:ascii="Calibri" w:hAnsi="Calibri" w:cs="Calibri"/>
          <w:b/>
          <w:lang w:val="fr-FR"/>
        </w:rPr>
        <w:tab/>
      </w:r>
      <w:r>
        <w:rPr>
          <w:rFonts w:ascii="Calibri" w:hAnsi="Calibri" w:cs="Calibri"/>
          <w:b/>
          <w:lang w:val="fr-FR"/>
        </w:rPr>
        <w:t xml:space="preserve">b. </w:t>
      </w:r>
      <w:r w:rsidRPr="00A24BA5">
        <w:rPr>
          <w:rFonts w:ascii="Calibri" w:hAnsi="Calibri" w:cs="Calibri"/>
          <w:b/>
          <w:lang w:val="fr-FR"/>
        </w:rPr>
        <w:t>Le développement durable</w:t>
      </w:r>
    </w:p>
    <w:p w:rsidR="00966695" w:rsidRPr="00A24BA5" w:rsidRDefault="00966695" w:rsidP="009C7BB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  <w:lang w:val="fr-FR"/>
        </w:rPr>
      </w:pPr>
      <w:r w:rsidRPr="00A24BA5">
        <w:rPr>
          <w:rFonts w:ascii="Calibri" w:hAnsi="Calibri" w:cs="Calibri"/>
          <w:lang w:val="fr-FR"/>
        </w:rPr>
        <w:t>De manière à protéger l’environnement tout en fabriquant des objets techniqu</w:t>
      </w:r>
      <w:r>
        <w:rPr>
          <w:rFonts w:ascii="Calibri" w:hAnsi="Calibri" w:cs="Calibri"/>
          <w:lang w:val="fr-FR"/>
        </w:rPr>
        <w:t>es innovants, de nombreuses ent</w:t>
      </w:r>
      <w:r w:rsidRPr="00A24BA5">
        <w:rPr>
          <w:rFonts w:ascii="Calibri" w:hAnsi="Calibri" w:cs="Calibri"/>
          <w:lang w:val="fr-FR"/>
        </w:rPr>
        <w:t>r</w:t>
      </w:r>
      <w:r>
        <w:rPr>
          <w:rFonts w:ascii="Calibri" w:hAnsi="Calibri" w:cs="Calibri"/>
          <w:lang w:val="fr-FR"/>
        </w:rPr>
        <w:t>e</w:t>
      </w:r>
      <w:r w:rsidRPr="00A24BA5">
        <w:rPr>
          <w:rFonts w:ascii="Calibri" w:hAnsi="Calibri" w:cs="Calibri"/>
          <w:lang w:val="fr-FR"/>
        </w:rPr>
        <w:t>prises cho</w:t>
      </w:r>
      <w:r>
        <w:rPr>
          <w:rFonts w:ascii="Calibri" w:hAnsi="Calibri" w:cs="Calibri"/>
          <w:lang w:val="fr-FR"/>
        </w:rPr>
        <w:t>i</w:t>
      </w:r>
      <w:r w:rsidRPr="00A24BA5">
        <w:rPr>
          <w:rFonts w:ascii="Calibri" w:hAnsi="Calibri" w:cs="Calibri"/>
          <w:lang w:val="fr-FR"/>
        </w:rPr>
        <w:t>sissent :</w:t>
      </w:r>
    </w:p>
    <w:p w:rsidR="00966695" w:rsidRPr="00A24BA5" w:rsidRDefault="00966695" w:rsidP="00EE3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ind w:firstLine="720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>- des é</w:t>
      </w:r>
      <w:r w:rsidRPr="00A24BA5">
        <w:rPr>
          <w:rFonts w:ascii="Calibri" w:hAnsi="Calibri" w:cs="Calibri"/>
          <w:lang w:val="fr-FR"/>
        </w:rPr>
        <w:t>nergies dites propres et des matériaux recyclables,</w:t>
      </w:r>
    </w:p>
    <w:p w:rsidR="00966695" w:rsidRPr="00A24BA5" w:rsidRDefault="00966695" w:rsidP="00EE3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ind w:firstLine="720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- </w:t>
      </w:r>
      <w:r w:rsidRPr="00A24BA5">
        <w:rPr>
          <w:rFonts w:ascii="Calibri" w:hAnsi="Calibri" w:cs="Calibri"/>
          <w:lang w:val="fr-FR"/>
        </w:rPr>
        <w:t>des techniques de fabrication moins polluantes,</w:t>
      </w:r>
    </w:p>
    <w:p w:rsidR="00966695" w:rsidRPr="00A24BA5" w:rsidRDefault="00966695" w:rsidP="00EE37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ind w:firstLine="720"/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lang w:val="fr-FR"/>
        </w:rPr>
        <w:t xml:space="preserve">- </w:t>
      </w:r>
      <w:r w:rsidRPr="00A24BA5">
        <w:rPr>
          <w:rFonts w:ascii="Calibri" w:hAnsi="Calibri" w:cs="Calibri"/>
          <w:lang w:val="fr-FR"/>
        </w:rPr>
        <w:t>de réduire les emballages et surtout les transports de marchandises.</w:t>
      </w:r>
      <w:r w:rsidRPr="00A24BA5">
        <w:rPr>
          <w:lang w:val="fr-FR"/>
        </w:rPr>
        <w:t xml:space="preserve"> </w:t>
      </w:r>
    </w:p>
    <w:sectPr w:rsidR="00966695" w:rsidRPr="00A24BA5" w:rsidSect="00241E8C">
      <w:headerReference w:type="default" r:id="rId14"/>
      <w:pgSz w:w="11906" w:h="16838"/>
      <w:pgMar w:top="454" w:right="567" w:bottom="567" w:left="567" w:header="36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695" w:rsidRDefault="009666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966695" w:rsidRDefault="009666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Euphemia UC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695" w:rsidRDefault="009666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966695" w:rsidRDefault="009666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695" w:rsidRPr="000A73D6" w:rsidRDefault="00966695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sz w:val="6"/>
      </w:rPr>
    </w:pPr>
  </w:p>
  <w:p w:rsidR="00966695" w:rsidRPr="000A73D6" w:rsidRDefault="00966695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4.25pt;height:107.25pt;visibility:visible" o:bullet="t">
        <v:imagedata r:id="rId1" o:title=""/>
      </v:shape>
    </w:pict>
  </w:numPicBullet>
  <w:abstractNum w:abstractNumId="0">
    <w:nsid w:val="06360474"/>
    <w:multiLevelType w:val="hybridMultilevel"/>
    <w:tmpl w:val="4BE61872"/>
    <w:lvl w:ilvl="0" w:tplc="938E576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>
    <w:nsid w:val="2AAD7099"/>
    <w:multiLevelType w:val="hybridMultilevel"/>
    <w:tmpl w:val="BE9E6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260AA4"/>
    <w:multiLevelType w:val="hybridMultilevel"/>
    <w:tmpl w:val="B4B295DC"/>
    <w:lvl w:ilvl="0" w:tplc="7B7830E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3B630849"/>
    <w:multiLevelType w:val="hybridMultilevel"/>
    <w:tmpl w:val="568CB470"/>
    <w:lvl w:ilvl="0" w:tplc="7416F4D6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B8D54A2"/>
    <w:multiLevelType w:val="hybridMultilevel"/>
    <w:tmpl w:val="B0228E92"/>
    <w:lvl w:ilvl="0" w:tplc="CF92D1C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7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vertAlign w:val="baseline"/>
      </w:rPr>
    </w:lvl>
  </w:abstractNum>
  <w:abstractNum w:abstractNumId="8">
    <w:nsid w:val="58DB2462"/>
    <w:multiLevelType w:val="hybridMultilevel"/>
    <w:tmpl w:val="F912C6B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6E06FAB"/>
    <w:multiLevelType w:val="hybridMultilevel"/>
    <w:tmpl w:val="9A2E7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vertAlign w:val="baseline"/>
        </w:rPr>
      </w:lvl>
    </w:lvlOverride>
  </w:num>
  <w:num w:numId="4">
    <w:abstractNumId w:val="7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6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6A1A"/>
    <w:rsid w:val="00001107"/>
    <w:rsid w:val="00003AE6"/>
    <w:rsid w:val="00004EDB"/>
    <w:rsid w:val="00012AF4"/>
    <w:rsid w:val="00015234"/>
    <w:rsid w:val="00020494"/>
    <w:rsid w:val="00030B04"/>
    <w:rsid w:val="00041864"/>
    <w:rsid w:val="00042C1D"/>
    <w:rsid w:val="00043AE2"/>
    <w:rsid w:val="00055649"/>
    <w:rsid w:val="00060D96"/>
    <w:rsid w:val="000822CF"/>
    <w:rsid w:val="000832D5"/>
    <w:rsid w:val="000A1DE8"/>
    <w:rsid w:val="000A73D6"/>
    <w:rsid w:val="000C6D11"/>
    <w:rsid w:val="001403E8"/>
    <w:rsid w:val="00150B2F"/>
    <w:rsid w:val="001628A4"/>
    <w:rsid w:val="001650D2"/>
    <w:rsid w:val="00194B6E"/>
    <w:rsid w:val="00197398"/>
    <w:rsid w:val="001A462B"/>
    <w:rsid w:val="001B2A3F"/>
    <w:rsid w:val="001B2D0B"/>
    <w:rsid w:val="001C23FA"/>
    <w:rsid w:val="001C450F"/>
    <w:rsid w:val="001D0950"/>
    <w:rsid w:val="001E6811"/>
    <w:rsid w:val="001E6DA5"/>
    <w:rsid w:val="001F2956"/>
    <w:rsid w:val="001F2A7C"/>
    <w:rsid w:val="001F69B9"/>
    <w:rsid w:val="00200E8D"/>
    <w:rsid w:val="0020452F"/>
    <w:rsid w:val="002062D8"/>
    <w:rsid w:val="002325D3"/>
    <w:rsid w:val="00241E8C"/>
    <w:rsid w:val="0027064A"/>
    <w:rsid w:val="00273796"/>
    <w:rsid w:val="002A237C"/>
    <w:rsid w:val="002A32E3"/>
    <w:rsid w:val="002B42AF"/>
    <w:rsid w:val="002C365E"/>
    <w:rsid w:val="002E2655"/>
    <w:rsid w:val="002E668D"/>
    <w:rsid w:val="002F3765"/>
    <w:rsid w:val="002F4065"/>
    <w:rsid w:val="002F63ED"/>
    <w:rsid w:val="00302BC8"/>
    <w:rsid w:val="00305301"/>
    <w:rsid w:val="0032001A"/>
    <w:rsid w:val="00327F20"/>
    <w:rsid w:val="00331E43"/>
    <w:rsid w:val="00336ABC"/>
    <w:rsid w:val="00362A1E"/>
    <w:rsid w:val="00364E6B"/>
    <w:rsid w:val="00382083"/>
    <w:rsid w:val="00384BE1"/>
    <w:rsid w:val="00391A95"/>
    <w:rsid w:val="003961B5"/>
    <w:rsid w:val="003978D0"/>
    <w:rsid w:val="003A17B6"/>
    <w:rsid w:val="003A373F"/>
    <w:rsid w:val="003B014F"/>
    <w:rsid w:val="003C35A0"/>
    <w:rsid w:val="003E161E"/>
    <w:rsid w:val="003E504D"/>
    <w:rsid w:val="0040304D"/>
    <w:rsid w:val="00405D70"/>
    <w:rsid w:val="00427F0F"/>
    <w:rsid w:val="00431346"/>
    <w:rsid w:val="00476BD9"/>
    <w:rsid w:val="004853C4"/>
    <w:rsid w:val="004A068D"/>
    <w:rsid w:val="004B64EC"/>
    <w:rsid w:val="004C386F"/>
    <w:rsid w:val="004C4EFA"/>
    <w:rsid w:val="004F3736"/>
    <w:rsid w:val="004F5D64"/>
    <w:rsid w:val="00505D3B"/>
    <w:rsid w:val="005065DE"/>
    <w:rsid w:val="00514762"/>
    <w:rsid w:val="0055549B"/>
    <w:rsid w:val="00565CDF"/>
    <w:rsid w:val="005777C9"/>
    <w:rsid w:val="00577A90"/>
    <w:rsid w:val="005A771B"/>
    <w:rsid w:val="005C5847"/>
    <w:rsid w:val="005F2AA2"/>
    <w:rsid w:val="005F2ED0"/>
    <w:rsid w:val="005F4550"/>
    <w:rsid w:val="0062006F"/>
    <w:rsid w:val="00625A95"/>
    <w:rsid w:val="006264E3"/>
    <w:rsid w:val="006329A7"/>
    <w:rsid w:val="00647F34"/>
    <w:rsid w:val="006A0F35"/>
    <w:rsid w:val="006B4CAB"/>
    <w:rsid w:val="006D0CD7"/>
    <w:rsid w:val="006D292E"/>
    <w:rsid w:val="006D39FE"/>
    <w:rsid w:val="006D3AAD"/>
    <w:rsid w:val="006E24D1"/>
    <w:rsid w:val="006E295B"/>
    <w:rsid w:val="006F2201"/>
    <w:rsid w:val="006F29DF"/>
    <w:rsid w:val="00733ED3"/>
    <w:rsid w:val="00736162"/>
    <w:rsid w:val="00744155"/>
    <w:rsid w:val="00763315"/>
    <w:rsid w:val="00767570"/>
    <w:rsid w:val="007700FE"/>
    <w:rsid w:val="00776C21"/>
    <w:rsid w:val="00781423"/>
    <w:rsid w:val="00794C9C"/>
    <w:rsid w:val="007A52DC"/>
    <w:rsid w:val="007A5B61"/>
    <w:rsid w:val="007A6A1A"/>
    <w:rsid w:val="007E31C7"/>
    <w:rsid w:val="007E33C4"/>
    <w:rsid w:val="007F04CC"/>
    <w:rsid w:val="007F4298"/>
    <w:rsid w:val="00830A00"/>
    <w:rsid w:val="00840BD4"/>
    <w:rsid w:val="00846B0F"/>
    <w:rsid w:val="00852788"/>
    <w:rsid w:val="00860DDC"/>
    <w:rsid w:val="00883630"/>
    <w:rsid w:val="00890ADC"/>
    <w:rsid w:val="00896389"/>
    <w:rsid w:val="008A532E"/>
    <w:rsid w:val="008B2ED2"/>
    <w:rsid w:val="008B38BB"/>
    <w:rsid w:val="008D2E3B"/>
    <w:rsid w:val="008D502D"/>
    <w:rsid w:val="008E1883"/>
    <w:rsid w:val="008E2DA3"/>
    <w:rsid w:val="008F0A25"/>
    <w:rsid w:val="00942B19"/>
    <w:rsid w:val="00956860"/>
    <w:rsid w:val="00966695"/>
    <w:rsid w:val="009737E5"/>
    <w:rsid w:val="00985D88"/>
    <w:rsid w:val="009C0987"/>
    <w:rsid w:val="009C7BB6"/>
    <w:rsid w:val="009D519D"/>
    <w:rsid w:val="009F60B7"/>
    <w:rsid w:val="00A24102"/>
    <w:rsid w:val="00A24BA5"/>
    <w:rsid w:val="00A24C96"/>
    <w:rsid w:val="00A62F73"/>
    <w:rsid w:val="00A67B0E"/>
    <w:rsid w:val="00A82B55"/>
    <w:rsid w:val="00AB4E33"/>
    <w:rsid w:val="00AC5000"/>
    <w:rsid w:val="00AD1DB0"/>
    <w:rsid w:val="00B04B91"/>
    <w:rsid w:val="00B1343B"/>
    <w:rsid w:val="00B21B05"/>
    <w:rsid w:val="00B33E51"/>
    <w:rsid w:val="00B41F76"/>
    <w:rsid w:val="00B61CE0"/>
    <w:rsid w:val="00B7316F"/>
    <w:rsid w:val="00B748CC"/>
    <w:rsid w:val="00B74B1B"/>
    <w:rsid w:val="00B90325"/>
    <w:rsid w:val="00B94A9D"/>
    <w:rsid w:val="00BA1527"/>
    <w:rsid w:val="00BA7E5B"/>
    <w:rsid w:val="00BC5B64"/>
    <w:rsid w:val="00BD0911"/>
    <w:rsid w:val="00BE71CE"/>
    <w:rsid w:val="00BF2048"/>
    <w:rsid w:val="00BF5862"/>
    <w:rsid w:val="00C008D4"/>
    <w:rsid w:val="00C10A61"/>
    <w:rsid w:val="00C559E6"/>
    <w:rsid w:val="00CA25E7"/>
    <w:rsid w:val="00CA30AF"/>
    <w:rsid w:val="00CA6C3A"/>
    <w:rsid w:val="00CC726F"/>
    <w:rsid w:val="00CE22BF"/>
    <w:rsid w:val="00D0583E"/>
    <w:rsid w:val="00D05A0E"/>
    <w:rsid w:val="00D30BCC"/>
    <w:rsid w:val="00D32D3F"/>
    <w:rsid w:val="00D55234"/>
    <w:rsid w:val="00D63A7E"/>
    <w:rsid w:val="00D743F0"/>
    <w:rsid w:val="00D813DE"/>
    <w:rsid w:val="00D8388C"/>
    <w:rsid w:val="00D94F22"/>
    <w:rsid w:val="00D97873"/>
    <w:rsid w:val="00DA484B"/>
    <w:rsid w:val="00DC06ED"/>
    <w:rsid w:val="00DE546E"/>
    <w:rsid w:val="00DF0EBA"/>
    <w:rsid w:val="00E0377C"/>
    <w:rsid w:val="00E048EC"/>
    <w:rsid w:val="00E074BC"/>
    <w:rsid w:val="00E1088D"/>
    <w:rsid w:val="00E25470"/>
    <w:rsid w:val="00E30024"/>
    <w:rsid w:val="00E31E59"/>
    <w:rsid w:val="00E449E4"/>
    <w:rsid w:val="00E50F1A"/>
    <w:rsid w:val="00E81EC3"/>
    <w:rsid w:val="00E85042"/>
    <w:rsid w:val="00E9248D"/>
    <w:rsid w:val="00EB1928"/>
    <w:rsid w:val="00EB644F"/>
    <w:rsid w:val="00EC74AF"/>
    <w:rsid w:val="00EE379F"/>
    <w:rsid w:val="00EF2A92"/>
    <w:rsid w:val="00F07930"/>
    <w:rsid w:val="00F40632"/>
    <w:rsid w:val="00F52E34"/>
    <w:rsid w:val="00F6136C"/>
    <w:rsid w:val="00F6181F"/>
    <w:rsid w:val="00F67E6E"/>
    <w:rsid w:val="00F7316B"/>
    <w:rsid w:val="00FA29F4"/>
    <w:rsid w:val="00FD2095"/>
    <w:rsid w:val="00FE6479"/>
    <w:rsid w:val="00FF6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F63AB"/>
    <w:rPr>
      <w:rFonts w:cs="Times New Roman"/>
      <w:u w:val="single"/>
    </w:rPr>
  </w:style>
  <w:style w:type="table" w:customStyle="1" w:styleId="TableNormal1">
    <w:name w:val="Table Normal1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Arial Unicode MS"/>
      <w:color w:val="000000"/>
    </w:rPr>
  </w:style>
  <w:style w:type="paragraph" w:customStyle="1" w:styleId="tiquettefonce">
    <w:name w:val="Étiquette foncée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  <w:sz w:val="20"/>
      <w:szCs w:val="20"/>
    </w:rPr>
  </w:style>
  <w:style w:type="paragraph" w:customStyle="1" w:styleId="Pardfaut">
    <w:name w:val="Par défaut"/>
    <w:uiPriority w:val="99"/>
    <w:rsid w:val="00FF63A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Helvetica" w:cs="Helvetica"/>
      <w:color w:val="000000"/>
    </w:rPr>
  </w:style>
  <w:style w:type="table" w:styleId="TableGrid">
    <w:name w:val="Table Grid"/>
    <w:basedOn w:val="TableNormal"/>
    <w:uiPriority w:val="99"/>
    <w:rsid w:val="001B2D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B2D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rsid w:val="000A73D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A73D6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0A73D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A73D6"/>
    <w:rPr>
      <w:rFonts w:cs="Times New Roman"/>
      <w:sz w:val="24"/>
      <w:szCs w:val="24"/>
      <w:lang w:val="en-US" w:eastAsia="en-US"/>
    </w:rPr>
  </w:style>
  <w:style w:type="character" w:styleId="Strong">
    <w:name w:val="Strong"/>
    <w:basedOn w:val="DefaultParagraphFont"/>
    <w:uiPriority w:val="99"/>
    <w:qFormat/>
    <w:rsid w:val="006E295B"/>
    <w:rPr>
      <w:rFonts w:cs="Times New Roman"/>
      <w:b/>
      <w:bCs/>
    </w:rPr>
  </w:style>
  <w:style w:type="table" w:customStyle="1" w:styleId="Grilledutableau1">
    <w:name w:val="Grille du tableau1"/>
    <w:uiPriority w:val="99"/>
    <w:rsid w:val="00012AF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3E16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lang w:val="fr-FR" w:eastAsia="fr-FR"/>
    </w:rPr>
  </w:style>
  <w:style w:type="paragraph" w:customStyle="1" w:styleId="Default">
    <w:name w:val="Default"/>
    <w:uiPriority w:val="99"/>
    <w:rsid w:val="00F6181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515</TotalTime>
  <Pages>2</Pages>
  <Words>541</Words>
  <Characters>2981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Séquence S2</dc:title>
  <dc:subject/>
  <dc:creator>arnau</dc:creator>
  <cp:keywords/>
  <dc:description/>
  <cp:lastModifiedBy>Modèle</cp:lastModifiedBy>
  <cp:revision>30</cp:revision>
  <cp:lastPrinted>2016-10-18T12:55:00Z</cp:lastPrinted>
  <dcterms:created xsi:type="dcterms:W3CDTF">2017-01-07T09:02:00Z</dcterms:created>
  <dcterms:modified xsi:type="dcterms:W3CDTF">2017-01-11T10:20:00Z</dcterms:modified>
</cp:coreProperties>
</file>