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7B" w:rsidRPr="0028367B" w:rsidRDefault="00A72F91" w:rsidP="00A72F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Pyramide  GS</w:t>
      </w:r>
      <w:proofErr w:type="gramEnd"/>
    </w:p>
    <w:p w:rsidR="00A72F91" w:rsidRDefault="0028367B" w:rsidP="0028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A72F91">
        <w:rPr>
          <w:rFonts w:ascii="Times New Roman" w:eastAsia="Times New Roman" w:hAnsi="Times New Roman" w:cs="Times New Roman"/>
          <w:sz w:val="28"/>
          <w:szCs w:val="24"/>
          <w:lang w:eastAsia="fr-FR"/>
        </w:rPr>
        <w:t>Pour résoudre ce travail,</w:t>
      </w:r>
      <w:r w:rsidR="00A72F91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on peut utiliser des abaques,</w:t>
      </w:r>
      <w:r w:rsidR="00A72F91" w:rsidRPr="00A72F91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A72F91" w:rsidRPr="00A72F91">
        <w:rPr>
          <w:rFonts w:ascii="Times New Roman" w:eastAsia="Times New Roman" w:hAnsi="Times New Roman" w:cs="Times New Roman"/>
          <w:sz w:val="28"/>
          <w:szCs w:val="24"/>
          <w:lang w:eastAsia="fr-FR"/>
        </w:rPr>
        <w:t>un grand rectangle rouge, un jaune et un bleu</w:t>
      </w:r>
      <w:r w:rsidR="00A72F91">
        <w:rPr>
          <w:rFonts w:ascii="Times New Roman" w:eastAsia="Times New Roman" w:hAnsi="Times New Roman" w:cs="Times New Roman"/>
          <w:sz w:val="28"/>
          <w:szCs w:val="24"/>
          <w:lang w:eastAsia="fr-FR"/>
        </w:rPr>
        <w:t>.</w:t>
      </w:r>
    </w:p>
    <w:p w:rsidR="00A72F91" w:rsidRPr="00A72F91" w:rsidRDefault="00A72F91" w:rsidP="0028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Et voici une solution :</w:t>
      </w:r>
      <w:bookmarkStart w:id="0" w:name="_GoBack"/>
      <w:bookmarkEnd w:id="0"/>
    </w:p>
    <w:p w:rsidR="0028367B" w:rsidRPr="0028367B" w:rsidRDefault="0028367B" w:rsidP="00283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67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193221" cy="3181350"/>
            <wp:effectExtent l="0" t="0" r="7620" b="0"/>
            <wp:docPr id="1" name="Image 1" descr="JPEG - 5.7 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 - 5.7 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50" cy="319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9C" w:rsidRDefault="00DD489C"/>
    <w:sectPr w:rsidR="00DD4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B"/>
    <w:rsid w:val="0028367B"/>
    <w:rsid w:val="00A72F91"/>
    <w:rsid w:val="00D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D0B6"/>
  <w15:chartTrackingRefBased/>
  <w15:docId w15:val="{BD080B99-83DC-4B77-A122-491866B3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83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367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8367B"/>
    <w:rPr>
      <w:color w:val="0000FF"/>
      <w:u w:val="single"/>
    </w:rPr>
  </w:style>
  <w:style w:type="character" w:customStyle="1" w:styleId="vcard">
    <w:name w:val="vcard"/>
    <w:basedOn w:val="Policepardfaut"/>
    <w:rsid w:val="0028367B"/>
  </w:style>
  <w:style w:type="paragraph" w:styleId="NormalWeb">
    <w:name w:val="Normal (Web)"/>
    <w:basedOn w:val="Normal"/>
    <w:uiPriority w:val="99"/>
    <w:semiHidden/>
    <w:unhideWhenUsed/>
    <w:rsid w:val="0028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25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Corinne Domergue</cp:lastModifiedBy>
  <cp:revision>2</cp:revision>
  <dcterms:created xsi:type="dcterms:W3CDTF">2016-12-15T11:01:00Z</dcterms:created>
  <dcterms:modified xsi:type="dcterms:W3CDTF">2016-12-15T11:01:00Z</dcterms:modified>
</cp:coreProperties>
</file>