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16" w:rsidRPr="0047437E" w:rsidRDefault="00156516">
      <w:pPr>
        <w:rPr>
          <w:b/>
        </w:rPr>
      </w:pPr>
    </w:p>
    <w:p w:rsidR="00EA2344" w:rsidRPr="0047437E" w:rsidRDefault="00EA2344">
      <w:pPr>
        <w:rPr>
          <w:b/>
        </w:rPr>
      </w:pPr>
      <w:r w:rsidRPr="0047437E">
        <w:rPr>
          <w:b/>
        </w:rPr>
        <w:t>La bande son du film « les vacances de M Hulot »</w:t>
      </w:r>
    </w:p>
    <w:p w:rsidR="00B52854" w:rsidRDefault="00B52854">
      <w:r>
        <w:t xml:space="preserve">La bande son d’un film est composée des </w:t>
      </w:r>
      <w:r w:rsidRPr="005A5C25">
        <w:rPr>
          <w:b/>
        </w:rPr>
        <w:t>dialogues</w:t>
      </w:r>
      <w:r>
        <w:t xml:space="preserve">, de la </w:t>
      </w:r>
      <w:r w:rsidRPr="005A5C25">
        <w:rPr>
          <w:b/>
        </w:rPr>
        <w:t>musique</w:t>
      </w:r>
      <w:r>
        <w:t xml:space="preserve">, des </w:t>
      </w:r>
      <w:r w:rsidRPr="005A5C25">
        <w:rPr>
          <w:b/>
        </w:rPr>
        <w:t xml:space="preserve">bruitages </w:t>
      </w:r>
      <w:r>
        <w:t xml:space="preserve">et des </w:t>
      </w:r>
      <w:r w:rsidRPr="005A5C25">
        <w:rPr>
          <w:b/>
        </w:rPr>
        <w:t>sons d’ambiance</w:t>
      </w:r>
      <w:r>
        <w:t>.</w:t>
      </w:r>
    </w:p>
    <w:p w:rsidR="00EA2344" w:rsidRDefault="00EA2344">
      <w:r>
        <w:t>Dans tous les films de Jacques Tati, la bande son a une très grande importance. C’est presque un personnage à part entière.</w:t>
      </w:r>
    </w:p>
    <w:p w:rsidR="00B52854" w:rsidRDefault="00B52854">
      <w:r w:rsidRPr="005A5C25">
        <w:rPr>
          <w:b/>
        </w:rPr>
        <w:t>Les dialogues</w:t>
      </w:r>
      <w:r>
        <w:t> : il n’y en a presque pas dans le film. Les conversations sont le plus souvent inintelligibles.</w:t>
      </w:r>
      <w:r w:rsidR="00793E32">
        <w:t xml:space="preserve"> Quand on les comprend, elles n’apport</w:t>
      </w:r>
      <w:r w:rsidR="005A5C25">
        <w:t>ent pas d’informations pertinen</w:t>
      </w:r>
      <w:r w:rsidR="00793E32">
        <w:t>tes.</w:t>
      </w:r>
      <w:r>
        <w:t xml:space="preserve"> Elles sont  traitées comme une trame sonore d’où émergent quelques phrases ou </w:t>
      </w:r>
      <w:r w:rsidR="00F467F9">
        <w:t xml:space="preserve"> quelques </w:t>
      </w:r>
      <w:r>
        <w:t xml:space="preserve">mots. </w:t>
      </w:r>
    </w:p>
    <w:p w:rsidR="00B52854" w:rsidRDefault="00B52854">
      <w:r w:rsidRPr="005A5C25">
        <w:rPr>
          <w:b/>
        </w:rPr>
        <w:t>La musique</w:t>
      </w:r>
      <w:r>
        <w:t> : un thème musical est utilisé tout au long du film. Il sert souvent de transition entre deux scènes.</w:t>
      </w:r>
      <w:r w:rsidR="00F467F9">
        <w:t xml:space="preserve"> Il est souvent utilisé quand le personnage de Martine est à l’écran. </w:t>
      </w:r>
      <w:r>
        <w:t>On écoute aussi de la musique dans le film : la Marseillaise, du jazz</w:t>
      </w:r>
      <w:r w:rsidR="00655A77">
        <w:t>.</w:t>
      </w:r>
    </w:p>
    <w:p w:rsidR="00EA2344" w:rsidRDefault="00655A77" w:rsidP="00EA2344">
      <w:r w:rsidRPr="005A5C25">
        <w:rPr>
          <w:b/>
        </w:rPr>
        <w:t>Les bruitages</w:t>
      </w:r>
      <w:r>
        <w:t xml:space="preserve">  participent à l’action. Ils ont été</w:t>
      </w:r>
      <w:r w:rsidR="00EA2344">
        <w:t xml:space="preserve"> réalisés en pos</w:t>
      </w:r>
      <w:r>
        <w:t xml:space="preserve">t production et contribuent </w:t>
      </w:r>
      <w:r w:rsidR="00EA2344">
        <w:t xml:space="preserve"> au burlesque.</w:t>
      </w:r>
    </w:p>
    <w:p w:rsidR="00EA2344" w:rsidRDefault="00EA2344" w:rsidP="00EA2344">
      <w:pPr>
        <w:pStyle w:val="Paragraphedeliste"/>
        <w:numPr>
          <w:ilvl w:val="0"/>
          <w:numId w:val="2"/>
        </w:numPr>
      </w:pPr>
      <w:r>
        <w:t>Ils sont souvent exagérés et n’ont rien à voir avec les bruits réels : bruit de la vo</w:t>
      </w:r>
      <w:r w:rsidR="00F467F9">
        <w:t>iture de Hulot, « </w:t>
      </w:r>
      <w:proofErr w:type="spellStart"/>
      <w:r w:rsidR="00F467F9">
        <w:t>slong</w:t>
      </w:r>
      <w:proofErr w:type="spellEnd"/>
      <w:r w:rsidR="00F467F9">
        <w:t> » de la porte du restaurant</w:t>
      </w:r>
      <w:r>
        <w:t>…</w:t>
      </w:r>
    </w:p>
    <w:p w:rsidR="00EA2344" w:rsidRDefault="00EA2344" w:rsidP="00EA2344">
      <w:pPr>
        <w:pStyle w:val="Paragraphedeliste"/>
        <w:numPr>
          <w:ilvl w:val="0"/>
          <w:numId w:val="2"/>
        </w:numPr>
      </w:pPr>
      <w:r>
        <w:t xml:space="preserve">Ils sont répétitifs : voiture, </w:t>
      </w:r>
      <w:r w:rsidR="0012042B">
        <w:t xml:space="preserve">porte du restaurant, </w:t>
      </w:r>
      <w:r w:rsidR="0047437E">
        <w:t xml:space="preserve">cloche de l’hôtel… </w:t>
      </w:r>
    </w:p>
    <w:p w:rsidR="00EA2344" w:rsidRDefault="00EA2344" w:rsidP="00EA2344">
      <w:pPr>
        <w:pStyle w:val="Paragraphedeliste"/>
        <w:numPr>
          <w:ilvl w:val="0"/>
          <w:numId w:val="2"/>
        </w:numPr>
      </w:pPr>
      <w:r>
        <w:t>Ils sont annonciateurs d’évènements à venir.</w:t>
      </w:r>
    </w:p>
    <w:p w:rsidR="00B52854" w:rsidRDefault="00EA2344" w:rsidP="00EA2344">
      <w:r>
        <w:t xml:space="preserve"> Tati utilise beaucoup </w:t>
      </w:r>
      <w:r w:rsidRPr="005A5C25">
        <w:rPr>
          <w:b/>
        </w:rPr>
        <w:t>le hors champ</w:t>
      </w:r>
      <w:r>
        <w:t xml:space="preserve"> : on entend un bruit qu’on </w:t>
      </w:r>
      <w:r w:rsidR="00F467F9">
        <w:t>n’</w:t>
      </w:r>
      <w:r>
        <w:t xml:space="preserve">identifie pas à l’image. </w:t>
      </w:r>
      <w:r w:rsidR="0047437E">
        <w:t>Le</w:t>
      </w:r>
      <w:r>
        <w:t xml:space="preserve"> spectateur</w:t>
      </w:r>
      <w:r w:rsidR="0047437E">
        <w:t xml:space="preserve"> a ainsi</w:t>
      </w:r>
      <w:r>
        <w:t xml:space="preserve"> la liberté d’imaginer ce qui produit le bruit.  La source du bruit apparait plus tard</w:t>
      </w:r>
      <w:r w:rsidR="00B52854">
        <w:t xml:space="preserve"> et confirme ou infirme les hypothèses du spectateur. C’est le cas pour la voiture de M Hulot, pour le ronflement du personnage de l’hôtel, pour la balle de ping-pong</w:t>
      </w:r>
      <w:r w:rsidR="00793E32">
        <w:t xml:space="preserve"> qu’on ne voit jamais à l’écran</w:t>
      </w:r>
      <w:r w:rsidR="00B52854">
        <w:t>.</w:t>
      </w:r>
    </w:p>
    <w:p w:rsidR="00655A77" w:rsidRDefault="00655A77" w:rsidP="00EA2344">
      <w:r w:rsidRPr="005A5C25">
        <w:rPr>
          <w:b/>
        </w:rPr>
        <w:t>Les sons d’ambiance</w:t>
      </w:r>
      <w:r>
        <w:t xml:space="preserve"> : </w:t>
      </w:r>
      <w:r w:rsidR="005A5C25">
        <w:t xml:space="preserve">ils permettent de situer la scène. Ici </w:t>
      </w:r>
      <w:r>
        <w:t>les vagues</w:t>
      </w:r>
      <w:r w:rsidR="00F467F9">
        <w:t>, les cris des enfants sur la plage, le vent sont très présents et caractérisent les vacances à la mer.</w:t>
      </w:r>
      <w:r w:rsidR="009E7682">
        <w:t xml:space="preserve"> Pour les vagues Tati a utilisé plus de 300 sons de vagues différents </w:t>
      </w:r>
      <w:r w:rsidR="008A321A">
        <w:t xml:space="preserve">qui ont </w:t>
      </w:r>
      <w:r w:rsidR="009E7682">
        <w:t xml:space="preserve"> ensuite </w:t>
      </w:r>
      <w:r w:rsidR="008A321A">
        <w:t xml:space="preserve"> été </w:t>
      </w:r>
      <w:r w:rsidR="009E7682">
        <w:t>mixé</w:t>
      </w:r>
      <w:r w:rsidR="008A321A">
        <w:t>s</w:t>
      </w:r>
      <w:r w:rsidR="009E7682">
        <w:t>.</w:t>
      </w:r>
      <w:r w:rsidR="008A321A">
        <w:t xml:space="preserve"> Dans la scène qui se passe dans la chambre de Martine, les sons d’ambiance sont presque aussi forts à l’intérieur de la pièce fenêtre fermée que quand le personnage ouvre la fenêtre.</w:t>
      </w:r>
      <w:r w:rsidR="005A5C25">
        <w:t xml:space="preserve"> </w:t>
      </w:r>
      <w:r w:rsidR="00067277">
        <w:t>Il y a d’autres sons d’ambiance : les chants des oiseaux lors du passage des cyclistes, l’arrivée du train dans la gare, le bruit du vent sur la plage…</w:t>
      </w:r>
    </w:p>
    <w:p w:rsidR="00E2738A" w:rsidRDefault="00E2738A" w:rsidP="00EA2344"/>
    <w:p w:rsidR="00067277" w:rsidRDefault="00067277" w:rsidP="00EA2344"/>
    <w:p w:rsidR="00F467F9" w:rsidRPr="005A5C25" w:rsidRDefault="00F467F9" w:rsidP="00EA2344">
      <w:pPr>
        <w:rPr>
          <w:b/>
        </w:rPr>
      </w:pPr>
      <w:r w:rsidRPr="005A5C25">
        <w:rPr>
          <w:b/>
        </w:rPr>
        <w:lastRenderedPageBreak/>
        <w:t>Proposition d’activités autour de la bande son du film :</w:t>
      </w:r>
    </w:p>
    <w:p w:rsidR="00F467F9" w:rsidRDefault="00F467F9" w:rsidP="00F467F9">
      <w:pPr>
        <w:pStyle w:val="Paragraphedeliste"/>
        <w:numPr>
          <w:ilvl w:val="0"/>
          <w:numId w:val="3"/>
        </w:numPr>
      </w:pPr>
      <w:r>
        <w:t>A partir de l’extrait proposé sur le site « d</w:t>
      </w:r>
      <w:r w:rsidR="009679C5">
        <w:t>’enfants de cinéma</w:t>
      </w:r>
      <w:r>
        <w:t> »</w:t>
      </w:r>
    </w:p>
    <w:p w:rsidR="00F467F9" w:rsidRDefault="00782509" w:rsidP="00F467F9">
      <w:pPr>
        <w:pStyle w:val="Paragraphedeliste"/>
      </w:pPr>
      <w:hyperlink r:id="rId5" w:anchor="video" w:history="1">
        <w:r w:rsidR="00F467F9" w:rsidRPr="00C452EB">
          <w:rPr>
            <w:rStyle w:val="Lienhypertexte"/>
          </w:rPr>
          <w:t>http://www.transmettrelecinema.com/film/vacances-de-monsieur-hulot-les/#video</w:t>
        </w:r>
      </w:hyperlink>
      <w:r w:rsidR="00F467F9">
        <w:t xml:space="preserve"> </w:t>
      </w:r>
    </w:p>
    <w:p w:rsidR="00F467F9" w:rsidRDefault="00F467F9" w:rsidP="00F467F9">
      <w:pPr>
        <w:pStyle w:val="Paragraphedeliste"/>
      </w:pPr>
      <w:r>
        <w:t xml:space="preserve"> </w:t>
      </w:r>
    </w:p>
    <w:p w:rsidR="00F467F9" w:rsidRDefault="00F467F9" w:rsidP="00F467F9">
      <w:pPr>
        <w:pStyle w:val="Paragraphedeliste"/>
      </w:pPr>
      <w:r>
        <w:t>Ecouter l’extrait proposé sans regarder les images et faire l’inventaire de tout ce qu’on entend. Trouver les différentes catégories</w:t>
      </w:r>
      <w:r w:rsidR="009679C5">
        <w:t xml:space="preserve"> de sons</w:t>
      </w:r>
      <w:r>
        <w:t>.</w:t>
      </w:r>
    </w:p>
    <w:p w:rsidR="00F467F9" w:rsidRDefault="00F467F9" w:rsidP="00F467F9">
      <w:pPr>
        <w:pStyle w:val="Paragraphedeliste"/>
      </w:pPr>
      <w:r>
        <w:t>Regarder à nouveau l’extrait et faire le lien l’</w:t>
      </w:r>
      <w:r w:rsidR="009679C5">
        <w:t xml:space="preserve">image et le son. A quel moment le son est-il hors champ ? Quels sont les </w:t>
      </w:r>
      <w:r w:rsidR="005A5C25">
        <w:t>dialogues compréhensibles ?</w:t>
      </w:r>
    </w:p>
    <w:p w:rsidR="009679C5" w:rsidRDefault="009679C5" w:rsidP="00F467F9">
      <w:pPr>
        <w:pStyle w:val="Paragraphedeliste"/>
      </w:pPr>
      <w:r>
        <w:t xml:space="preserve">Fabriquer un </w:t>
      </w:r>
      <w:proofErr w:type="spellStart"/>
      <w:r>
        <w:t>musicogramme</w:t>
      </w:r>
      <w:proofErr w:type="spellEnd"/>
      <w:r>
        <w:t>.</w:t>
      </w:r>
    </w:p>
    <w:p w:rsidR="009679C5" w:rsidRDefault="009679C5" w:rsidP="00F467F9">
      <w:pPr>
        <w:pStyle w:val="Paragraphedeliste"/>
      </w:pPr>
    </w:p>
    <w:p w:rsidR="009679C5" w:rsidRDefault="009679C5" w:rsidP="009679C5">
      <w:pPr>
        <w:pStyle w:val="Paragraphedeliste"/>
        <w:numPr>
          <w:ilvl w:val="0"/>
          <w:numId w:val="3"/>
        </w:numPr>
      </w:pPr>
      <w:r>
        <w:t>Réaliser le bruitage d’une image fixe.</w:t>
      </w:r>
    </w:p>
    <w:p w:rsidR="009679C5" w:rsidRDefault="0012042B" w:rsidP="009679C5">
      <w:pPr>
        <w:pStyle w:val="Paragraphedeliste"/>
      </w:pPr>
      <w:r>
        <w:t xml:space="preserve">Un exemple à </w:t>
      </w:r>
      <w:r w:rsidR="009679C5">
        <w:t xml:space="preserve"> partir des images proposées en annexe :</w:t>
      </w:r>
    </w:p>
    <w:p w:rsidR="0012042B" w:rsidRDefault="0012042B" w:rsidP="009679C5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3304395" cy="2454256"/>
            <wp:effectExtent l="19050" t="0" r="0" b="0"/>
            <wp:docPr id="1" name="Image 0" descr="Capture.HULO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HULOT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67" cy="24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42B" w:rsidRDefault="009679C5" w:rsidP="005A5C25">
      <w:pPr>
        <w:pStyle w:val="Paragraphedeliste"/>
      </w:pPr>
      <w:r>
        <w:t xml:space="preserve">On caractérise l’ambiance sonore de la photo : est-ce qu’il y a </w:t>
      </w:r>
      <w:r w:rsidR="0012042B">
        <w:t>beaucoup de sons ou peu de son</w:t>
      </w:r>
      <w:r w:rsidR="005D2397">
        <w:t> ?</w:t>
      </w:r>
      <w:r>
        <w:t xml:space="preserve"> Quels sont les sons d’ambiance, les bruitages, les voix ou les dialogues, la musique</w:t>
      </w:r>
      <w:r w:rsidR="00793E32">
        <w:t xml:space="preserve"> qu’on peut imaginer</w:t>
      </w:r>
      <w:r>
        <w:t> ?</w:t>
      </w:r>
      <w:r w:rsidR="005A5C25">
        <w:t xml:space="preserve"> </w:t>
      </w:r>
      <w:r w:rsidR="0012042B">
        <w:t xml:space="preserve">Sur </w:t>
      </w:r>
      <w:r w:rsidR="00EF162C">
        <w:t xml:space="preserve"> la capture ci-dessus : l’ambiance sonore est </w:t>
      </w:r>
      <w:r w:rsidR="00EF162C" w:rsidRPr="005A5C25">
        <w:rPr>
          <w:b/>
        </w:rPr>
        <w:t>dense</w:t>
      </w:r>
      <w:r w:rsidR="00EF162C">
        <w:t xml:space="preserve">. </w:t>
      </w:r>
    </w:p>
    <w:p w:rsidR="005A5C25" w:rsidRDefault="005A5C25" w:rsidP="005A5C25">
      <w:pPr>
        <w:pStyle w:val="Paragraphedeliste"/>
      </w:pPr>
    </w:p>
    <w:p w:rsidR="005A5C25" w:rsidRDefault="005A5C25" w:rsidP="005A5C25">
      <w:pPr>
        <w:pStyle w:val="Paragraphedeliste"/>
      </w:pPr>
    </w:p>
    <w:p w:rsidR="005A5C25" w:rsidRDefault="005A5C25" w:rsidP="005A5C25">
      <w:pPr>
        <w:pStyle w:val="Paragraphedeliste"/>
      </w:pPr>
    </w:p>
    <w:p w:rsidR="005A5C25" w:rsidRDefault="005A5C25" w:rsidP="005A5C25">
      <w:pPr>
        <w:pStyle w:val="Paragraphedeliste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2303"/>
        <w:gridCol w:w="2303"/>
        <w:gridCol w:w="2303"/>
        <w:gridCol w:w="2303"/>
      </w:tblGrid>
      <w:tr w:rsidR="005D2397" w:rsidTr="005D2397">
        <w:tc>
          <w:tcPr>
            <w:tcW w:w="2303" w:type="dxa"/>
          </w:tcPr>
          <w:p w:rsidR="005D2397" w:rsidRDefault="005D2397" w:rsidP="009679C5">
            <w:pPr>
              <w:pStyle w:val="Paragraphedeliste"/>
              <w:ind w:left="0"/>
            </w:pPr>
            <w:r>
              <w:lastRenderedPageBreak/>
              <w:t>Sons d’ambiance</w:t>
            </w:r>
          </w:p>
        </w:tc>
        <w:tc>
          <w:tcPr>
            <w:tcW w:w="2303" w:type="dxa"/>
          </w:tcPr>
          <w:p w:rsidR="005D2397" w:rsidRDefault="005D2397" w:rsidP="009679C5">
            <w:pPr>
              <w:pStyle w:val="Paragraphedeliste"/>
              <w:ind w:left="0"/>
            </w:pPr>
            <w:r>
              <w:t xml:space="preserve">Bruitages </w:t>
            </w:r>
          </w:p>
        </w:tc>
        <w:tc>
          <w:tcPr>
            <w:tcW w:w="2303" w:type="dxa"/>
          </w:tcPr>
          <w:p w:rsidR="005D2397" w:rsidRDefault="005D2397" w:rsidP="009679C5">
            <w:pPr>
              <w:pStyle w:val="Paragraphedeliste"/>
              <w:ind w:left="0"/>
            </w:pPr>
            <w:r>
              <w:t xml:space="preserve">Voix </w:t>
            </w:r>
          </w:p>
        </w:tc>
        <w:tc>
          <w:tcPr>
            <w:tcW w:w="2303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M</w:t>
            </w:r>
            <w:r w:rsidR="005D2397">
              <w:t>usique</w:t>
            </w:r>
          </w:p>
        </w:tc>
      </w:tr>
      <w:tr w:rsidR="005D2397" w:rsidTr="005D2397">
        <w:tc>
          <w:tcPr>
            <w:tcW w:w="2303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Arrivée (son qui va crescendo) ou départ d’un train (son qui va decrescendo)</w:t>
            </w:r>
            <w:r w:rsidR="00793E32">
              <w:t>. Sifflet du train. Jet de vapeur.</w:t>
            </w:r>
          </w:p>
        </w:tc>
        <w:tc>
          <w:tcPr>
            <w:tcW w:w="2303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Bruits de pas</w:t>
            </w:r>
          </w:p>
          <w:p w:rsidR="00EF162C" w:rsidRDefault="00EF162C" w:rsidP="009679C5">
            <w:pPr>
              <w:pStyle w:val="Paragraphedeliste"/>
              <w:ind w:left="0"/>
            </w:pPr>
            <w:r>
              <w:t>Bruits divers</w:t>
            </w:r>
            <w:r w:rsidR="0047437E">
              <w:t xml:space="preserve"> (valise qu’on pose, qu’on pousse, chariot qui roule)</w:t>
            </w:r>
          </w:p>
        </w:tc>
        <w:tc>
          <w:tcPr>
            <w:tcW w:w="2303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Conversation des passagers qui cherchent leur quai.</w:t>
            </w:r>
          </w:p>
          <w:p w:rsidR="00BA3D72" w:rsidRDefault="00BA3D72" w:rsidP="009679C5">
            <w:pPr>
              <w:pStyle w:val="Paragraphedeliste"/>
              <w:ind w:left="0"/>
            </w:pPr>
          </w:p>
          <w:p w:rsidR="00EF162C" w:rsidRDefault="00EF162C" w:rsidP="009679C5">
            <w:pPr>
              <w:pStyle w:val="Paragraphedeliste"/>
              <w:ind w:left="0"/>
            </w:pPr>
            <w:r>
              <w:t>Voix du haut parleur qui donne des informations.</w:t>
            </w:r>
          </w:p>
        </w:tc>
        <w:tc>
          <w:tcPr>
            <w:tcW w:w="2303" w:type="dxa"/>
          </w:tcPr>
          <w:p w:rsidR="005D2397" w:rsidRDefault="0047437E" w:rsidP="009679C5">
            <w:pPr>
              <w:pStyle w:val="Paragraphedeliste"/>
              <w:ind w:left="0"/>
            </w:pPr>
            <w:r>
              <w:t>On peut choisir une musique assez calme qui viendra en opposition à l’agitation des personnages</w:t>
            </w:r>
          </w:p>
        </w:tc>
      </w:tr>
    </w:tbl>
    <w:p w:rsidR="005D2397" w:rsidRDefault="00BA3D72" w:rsidP="009679C5">
      <w:pPr>
        <w:pStyle w:val="Paragraphedeliste"/>
      </w:pPr>
      <w:r>
        <w:t>Le bruit du train permet de situer la scène dans un espace : la gare, c’est un son d’ambiance. De plus le jet de vapeur et le sifflement sont les bruits réels, non transformés.</w:t>
      </w:r>
    </w:p>
    <w:p w:rsidR="009679C5" w:rsidRDefault="00AE1FCD" w:rsidP="009679C5">
      <w:pPr>
        <w:pStyle w:val="Paragraphedeliste"/>
      </w:pPr>
      <w:r>
        <w:t xml:space="preserve">Comment </w:t>
      </w:r>
      <w:r w:rsidR="009679C5">
        <w:t xml:space="preserve"> réaliser </w:t>
      </w:r>
      <w:r>
        <w:t xml:space="preserve">les sons </w:t>
      </w:r>
      <w:r w:rsidR="009679C5">
        <w:t>avec ce qui est dans la classe ou des objets apportés de la maison ?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365"/>
        <w:gridCol w:w="2268"/>
        <w:gridCol w:w="2268"/>
        <w:gridCol w:w="2268"/>
      </w:tblGrid>
      <w:tr w:rsidR="005D2397" w:rsidTr="005A5C25">
        <w:tc>
          <w:tcPr>
            <w:tcW w:w="2365" w:type="dxa"/>
          </w:tcPr>
          <w:p w:rsidR="005D2397" w:rsidRDefault="00A55457" w:rsidP="009679C5">
            <w:pPr>
              <w:pStyle w:val="Paragraphedeliste"/>
              <w:ind w:left="0"/>
            </w:pPr>
            <w:r>
              <w:t>Frottements d’objets, crécelle, en respectant le changement d’intensité.</w:t>
            </w:r>
          </w:p>
          <w:p w:rsidR="00793E32" w:rsidRDefault="00793E32" w:rsidP="009679C5">
            <w:pPr>
              <w:pStyle w:val="Paragraphedeliste"/>
              <w:ind w:left="0"/>
            </w:pPr>
            <w:r>
              <w:t>Souffles pour le jet de vapeur.</w:t>
            </w:r>
          </w:p>
          <w:p w:rsidR="00793E32" w:rsidRDefault="00793E32" w:rsidP="009679C5">
            <w:pPr>
              <w:pStyle w:val="Paragraphedeliste"/>
              <w:ind w:left="0"/>
            </w:pPr>
            <w:r>
              <w:t>sifflet</w:t>
            </w:r>
          </w:p>
        </w:tc>
        <w:tc>
          <w:tcPr>
            <w:tcW w:w="2268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Bruits de pas reconstitués avec des objets : coques de noix de coco, morceaux de bois…</w:t>
            </w:r>
          </w:p>
          <w:p w:rsidR="00793E32" w:rsidRDefault="00793E32" w:rsidP="009679C5">
            <w:pPr>
              <w:pStyle w:val="Paragraphedeliste"/>
              <w:ind w:left="0"/>
            </w:pPr>
            <w:r>
              <w:t>Bruits divers avec des objets de la classe.</w:t>
            </w:r>
          </w:p>
        </w:tc>
        <w:tc>
          <w:tcPr>
            <w:tcW w:w="2268" w:type="dxa"/>
          </w:tcPr>
          <w:p w:rsidR="005D2397" w:rsidRDefault="00EF162C" w:rsidP="009679C5">
            <w:pPr>
              <w:pStyle w:val="Paragraphedeliste"/>
              <w:ind w:left="0"/>
            </w:pPr>
            <w:r>
              <w:t>Trame sonore de conversation. On peut avoir quelques mots  compréhensibles qui émergent : « train », « quai », « heure » « départ », « arrivée »</w:t>
            </w:r>
            <w:r w:rsidR="005A5C25">
              <w:t>, « vite », « par ici</w:t>
            </w:r>
            <w:r w:rsidR="00AE1FCD">
              <w:t> »</w:t>
            </w:r>
            <w:r w:rsidR="005A5C25">
              <w:t>, « par là »</w:t>
            </w:r>
          </w:p>
          <w:p w:rsidR="00BA3D72" w:rsidRDefault="00BA3D72" w:rsidP="009679C5">
            <w:pPr>
              <w:pStyle w:val="Paragraphedeliste"/>
              <w:ind w:left="0"/>
            </w:pPr>
          </w:p>
          <w:p w:rsidR="005A5C25" w:rsidRDefault="005A5C25" w:rsidP="009679C5">
            <w:pPr>
              <w:pStyle w:val="Paragraphedeliste"/>
              <w:ind w:left="0"/>
            </w:pPr>
            <w:r>
              <w:t>Appels du haut-parleur</w:t>
            </w:r>
          </w:p>
        </w:tc>
        <w:tc>
          <w:tcPr>
            <w:tcW w:w="2268" w:type="dxa"/>
          </w:tcPr>
          <w:p w:rsidR="005D2397" w:rsidRDefault="00A55457" w:rsidP="009679C5">
            <w:pPr>
              <w:pStyle w:val="Paragraphedeliste"/>
              <w:ind w:left="0"/>
            </w:pPr>
            <w:r>
              <w:t xml:space="preserve">Choisir une musique </w:t>
            </w:r>
          </w:p>
        </w:tc>
      </w:tr>
    </w:tbl>
    <w:p w:rsidR="005D2397" w:rsidRDefault="005D2397" w:rsidP="009679C5">
      <w:pPr>
        <w:pStyle w:val="Paragraphedeliste"/>
      </w:pPr>
    </w:p>
    <w:p w:rsidR="005D2397" w:rsidRDefault="005D2397" w:rsidP="009679C5">
      <w:pPr>
        <w:pStyle w:val="Paragraphedeliste"/>
      </w:pPr>
      <w:r>
        <w:t>Comment organiser la succession et la simultanéité des sons ?</w:t>
      </w:r>
    </w:p>
    <w:p w:rsidR="00E2738A" w:rsidRDefault="00E2738A" w:rsidP="009679C5">
      <w:pPr>
        <w:pStyle w:val="Paragraphedeliste"/>
      </w:pPr>
      <w:r>
        <w:t>Au Cycle 2 on privilégiera la succession des sons, la simultanéité</w:t>
      </w:r>
      <w:r w:rsidR="00793E32">
        <w:t xml:space="preserve"> étant réservée au cycle3</w:t>
      </w:r>
      <w:r>
        <w:t xml:space="preserve">. </w:t>
      </w:r>
    </w:p>
    <w:p w:rsidR="005D2397" w:rsidRDefault="005D2397" w:rsidP="009679C5">
      <w:pPr>
        <w:pStyle w:val="Paragraphedeliste"/>
      </w:pPr>
      <w:r>
        <w:t>On peut s’en tenir à l’image ou imag</w:t>
      </w:r>
      <w:r w:rsidR="009B2EFD">
        <w:t>iner comme le fait Tati</w:t>
      </w:r>
      <w:r>
        <w:t xml:space="preserve"> d’anticiper les sons avant de faire apparaitre l’image. Cela invite l’auditeur à se poser des questions sur ce qu’il entend et à faire des hypothèses.</w:t>
      </w:r>
    </w:p>
    <w:p w:rsidR="00E2738A" w:rsidRDefault="00E2738A" w:rsidP="009679C5">
      <w:pPr>
        <w:pStyle w:val="Paragraphedeliste"/>
      </w:pPr>
    </w:p>
    <w:p w:rsidR="00E2738A" w:rsidRDefault="00E2738A" w:rsidP="009679C5">
      <w:pPr>
        <w:pStyle w:val="Paragraphedeliste"/>
      </w:pPr>
    </w:p>
    <w:p w:rsidR="00E2738A" w:rsidRDefault="00E2738A" w:rsidP="009679C5">
      <w:pPr>
        <w:pStyle w:val="Paragraphedeliste"/>
      </w:pPr>
    </w:p>
    <w:p w:rsidR="00E2738A" w:rsidRDefault="00E2738A" w:rsidP="009679C5">
      <w:pPr>
        <w:pStyle w:val="Paragraphedeliste"/>
      </w:pPr>
    </w:p>
    <w:p w:rsidR="00E2738A" w:rsidRDefault="00E2738A" w:rsidP="009679C5">
      <w:pPr>
        <w:pStyle w:val="Paragraphedeliste"/>
      </w:pPr>
    </w:p>
    <w:p w:rsidR="005D2397" w:rsidRDefault="005D2397" w:rsidP="009679C5">
      <w:pPr>
        <w:pStyle w:val="Paragraphedeliste"/>
      </w:pPr>
      <w:r>
        <w:t xml:space="preserve">On crée ainsi un </w:t>
      </w:r>
      <w:proofErr w:type="spellStart"/>
      <w:r>
        <w:t>musicogramme</w:t>
      </w:r>
      <w:proofErr w:type="spellEnd"/>
      <w:r>
        <w:t xml:space="preserve"> qui sert de partition</w:t>
      </w:r>
      <w:r w:rsidR="007E2212">
        <w:t xml:space="preserve"> et de mémoire</w:t>
      </w:r>
      <w:r>
        <w:t>. Il peut être réalisé sur une grande bande de papier.</w:t>
      </w:r>
      <w:r w:rsidR="007E2212">
        <w:t xml:space="preserve"> On peut ajouter les noms des élèves ou schématiser les sons : dessin du haut parleur, dessin de pas…</w:t>
      </w:r>
    </w:p>
    <w:p w:rsidR="0047437E" w:rsidRDefault="0047437E" w:rsidP="009679C5">
      <w:pPr>
        <w:pStyle w:val="Paragraphedeliste"/>
      </w:pPr>
    </w:p>
    <w:tbl>
      <w:tblPr>
        <w:tblStyle w:val="Grilledutableau"/>
        <w:tblW w:w="14220" w:type="dxa"/>
        <w:tblLook w:val="04A0"/>
      </w:tblPr>
      <w:tblGrid>
        <w:gridCol w:w="2743"/>
        <w:gridCol w:w="2216"/>
        <w:gridCol w:w="849"/>
        <w:gridCol w:w="2644"/>
        <w:gridCol w:w="1856"/>
        <w:gridCol w:w="2005"/>
        <w:gridCol w:w="1907"/>
      </w:tblGrid>
      <w:tr w:rsidR="000205B5" w:rsidTr="00B80059">
        <w:tc>
          <w:tcPr>
            <w:tcW w:w="2752" w:type="dxa"/>
          </w:tcPr>
          <w:p w:rsidR="000205B5" w:rsidRDefault="000205B5" w:rsidP="009679C5">
            <w:pPr>
              <w:pStyle w:val="Paragraphedeliste"/>
              <w:ind w:left="0"/>
            </w:pPr>
            <w:r>
              <w:t>Avant l’apparition de l’image</w:t>
            </w:r>
          </w:p>
        </w:tc>
        <w:tc>
          <w:tcPr>
            <w:tcW w:w="11468" w:type="dxa"/>
            <w:gridSpan w:val="6"/>
          </w:tcPr>
          <w:p w:rsidR="000205B5" w:rsidRDefault="000205B5" w:rsidP="009679C5">
            <w:pPr>
              <w:pStyle w:val="Paragraphedeliste"/>
              <w:ind w:left="0"/>
            </w:pPr>
            <w:r>
              <w:t xml:space="preserve">Image </w:t>
            </w:r>
          </w:p>
        </w:tc>
      </w:tr>
      <w:tr w:rsidR="006F6BF1" w:rsidTr="0047437E">
        <w:trPr>
          <w:trHeight w:val="823"/>
        </w:trPr>
        <w:tc>
          <w:tcPr>
            <w:tcW w:w="2752" w:type="dxa"/>
          </w:tcPr>
          <w:p w:rsidR="006F6BF1" w:rsidRDefault="00782509" w:rsidP="009679C5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1.9pt;margin-top:11.8pt;width:74.25pt;height:12.75pt;flip:y;z-index:251682816;mso-position-horizontal-relative:text;mso-position-vertical-relative:text" o:connectortype="straight"/>
              </w:pict>
            </w:r>
            <w:r w:rsidR="006F6BF1">
              <w:t>Arrivée du train</w:t>
            </w:r>
          </w:p>
          <w:p w:rsidR="006F6BF1" w:rsidRDefault="00782509" w:rsidP="009679C5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pict>
                <v:shape id="_x0000_s1043" type="#_x0000_t32" style="position:absolute;margin-left:1.9pt;margin-top:11.1pt;width:74.25pt;height:9pt;z-index:251683840" o:connectortype="straight"/>
              </w:pict>
            </w:r>
          </w:p>
        </w:tc>
        <w:tc>
          <w:tcPr>
            <w:tcW w:w="2218" w:type="dxa"/>
          </w:tcPr>
          <w:p w:rsidR="006F6BF1" w:rsidRDefault="006F6BF1" w:rsidP="006F6BF1">
            <w:pPr>
              <w:pStyle w:val="Paragraphedeliste"/>
              <w:ind w:left="0"/>
            </w:pPr>
            <w:r>
              <w:t>Appel du haut –parleur</w:t>
            </w:r>
          </w:p>
          <w:p w:rsidR="006F6BF1" w:rsidRPr="007E2212" w:rsidRDefault="006F6BF1" w:rsidP="006F6BF1">
            <w:pPr>
              <w:pStyle w:val="Paragraphedeliste"/>
              <w:ind w:left="0"/>
              <w:rPr>
                <w:b/>
              </w:rPr>
            </w:pPr>
            <w:r w:rsidRPr="007E2212">
              <w:rPr>
                <w:b/>
              </w:rPr>
              <w:t xml:space="preserve">Fort et incompréhensible </w:t>
            </w:r>
          </w:p>
        </w:tc>
        <w:tc>
          <w:tcPr>
            <w:tcW w:w="849" w:type="dxa"/>
          </w:tcPr>
          <w:p w:rsidR="006F6BF1" w:rsidRDefault="006F6BF1" w:rsidP="009679C5">
            <w:pPr>
              <w:pStyle w:val="Paragraphedeliste"/>
              <w:ind w:left="0"/>
            </w:pPr>
            <w:r>
              <w:t>silence</w:t>
            </w:r>
          </w:p>
        </w:tc>
        <w:tc>
          <w:tcPr>
            <w:tcW w:w="2653" w:type="dxa"/>
          </w:tcPr>
          <w:p w:rsidR="006F6BF1" w:rsidRDefault="006F6BF1" w:rsidP="009679C5">
            <w:pPr>
              <w:pStyle w:val="Paragraphedeliste"/>
              <w:ind w:left="0"/>
            </w:pPr>
            <w:r>
              <w:t xml:space="preserve">Bruits de pas </w:t>
            </w:r>
          </w:p>
          <w:p w:rsidR="006F6BF1" w:rsidRDefault="006F6BF1" w:rsidP="009679C5">
            <w:pPr>
              <w:pStyle w:val="Paragraphedeliste"/>
              <w:ind w:left="0"/>
            </w:pPr>
            <w:r>
              <w:t>Bruits divers</w:t>
            </w:r>
          </w:p>
          <w:p w:rsidR="006F6BF1" w:rsidRDefault="006F6BF1" w:rsidP="009679C5">
            <w:pPr>
              <w:pStyle w:val="Paragraphedeliste"/>
              <w:ind w:left="0"/>
            </w:pPr>
            <w:r>
              <w:t xml:space="preserve">             Voix des passagers  </w:t>
            </w:r>
          </w:p>
        </w:tc>
        <w:tc>
          <w:tcPr>
            <w:tcW w:w="1826" w:type="dxa"/>
          </w:tcPr>
          <w:p w:rsidR="006F6BF1" w:rsidRDefault="006F6BF1" w:rsidP="006F6BF1">
            <w:pPr>
              <w:pStyle w:val="Paragraphedeliste"/>
              <w:ind w:left="0"/>
            </w:pPr>
            <w:r>
              <w:t>Appel du haut –parleur</w:t>
            </w:r>
          </w:p>
          <w:p w:rsidR="006F6BF1" w:rsidRPr="007E2212" w:rsidRDefault="006F6BF1" w:rsidP="009679C5">
            <w:pPr>
              <w:pStyle w:val="Paragraphedeliste"/>
              <w:ind w:left="0"/>
              <w:rPr>
                <w:b/>
              </w:rPr>
            </w:pPr>
            <w:r w:rsidRPr="007E2212">
              <w:rPr>
                <w:b/>
              </w:rPr>
              <w:t>Fort et incompréhensible</w:t>
            </w:r>
          </w:p>
        </w:tc>
        <w:tc>
          <w:tcPr>
            <w:tcW w:w="2010" w:type="dxa"/>
          </w:tcPr>
          <w:p w:rsidR="006F6BF1" w:rsidRDefault="006F6BF1" w:rsidP="006F6BF1">
            <w:pPr>
              <w:pStyle w:val="Paragraphedeliste"/>
              <w:ind w:left="0"/>
            </w:pPr>
            <w:r>
              <w:t>Voix des passagers</w:t>
            </w:r>
          </w:p>
          <w:p w:rsidR="006F6BF1" w:rsidRDefault="006F6BF1" w:rsidP="006F6BF1">
            <w:pPr>
              <w:pStyle w:val="Paragraphedeliste"/>
              <w:ind w:left="0"/>
            </w:pPr>
            <w:r>
              <w:t xml:space="preserve">            Bruits de pas</w:t>
            </w:r>
          </w:p>
          <w:p w:rsidR="006F6BF1" w:rsidRDefault="006F6BF1" w:rsidP="006F6BF1">
            <w:pPr>
              <w:pStyle w:val="Paragraphedeliste"/>
              <w:ind w:left="0"/>
            </w:pPr>
            <w:r>
              <w:t xml:space="preserve">            Bruits divers</w:t>
            </w:r>
          </w:p>
        </w:tc>
        <w:tc>
          <w:tcPr>
            <w:tcW w:w="1912" w:type="dxa"/>
          </w:tcPr>
          <w:p w:rsidR="006F6BF1" w:rsidRDefault="006F6BF1" w:rsidP="006F6BF1">
            <w:pPr>
              <w:pStyle w:val="Paragraphedeliste"/>
              <w:ind w:left="0"/>
            </w:pPr>
            <w:r>
              <w:t>musique</w:t>
            </w:r>
          </w:p>
        </w:tc>
      </w:tr>
    </w:tbl>
    <w:p w:rsidR="005D2397" w:rsidRDefault="005D2397" w:rsidP="009679C5">
      <w:pPr>
        <w:pStyle w:val="Paragraphedeliste"/>
      </w:pPr>
    </w:p>
    <w:p w:rsidR="006F6BF1" w:rsidRDefault="006F6BF1" w:rsidP="009679C5">
      <w:pPr>
        <w:pStyle w:val="Paragraphedeliste"/>
      </w:pPr>
    </w:p>
    <w:tbl>
      <w:tblPr>
        <w:tblStyle w:val="Grilledutableau"/>
        <w:tblW w:w="7716" w:type="dxa"/>
        <w:tblLook w:val="04A0"/>
      </w:tblPr>
      <w:tblGrid>
        <w:gridCol w:w="2750"/>
        <w:gridCol w:w="2595"/>
        <w:gridCol w:w="2371"/>
      </w:tblGrid>
      <w:tr w:rsidR="000205B5" w:rsidTr="005D6543">
        <w:tc>
          <w:tcPr>
            <w:tcW w:w="5345" w:type="dxa"/>
            <w:gridSpan w:val="2"/>
          </w:tcPr>
          <w:p w:rsidR="000205B5" w:rsidRDefault="000205B5" w:rsidP="00031207">
            <w:pPr>
              <w:pStyle w:val="Paragraphedeliste"/>
              <w:ind w:left="0"/>
            </w:pPr>
            <w:r>
              <w:t xml:space="preserve">Image </w:t>
            </w:r>
          </w:p>
        </w:tc>
        <w:tc>
          <w:tcPr>
            <w:tcW w:w="2371" w:type="dxa"/>
          </w:tcPr>
          <w:p w:rsidR="000205B5" w:rsidRDefault="000205B5" w:rsidP="00031207">
            <w:pPr>
              <w:pStyle w:val="Paragraphedeliste"/>
              <w:ind w:left="0"/>
            </w:pPr>
            <w:r>
              <w:t>Retour au fond noir</w:t>
            </w:r>
          </w:p>
        </w:tc>
      </w:tr>
      <w:tr w:rsidR="0047437E" w:rsidTr="0047437E">
        <w:trPr>
          <w:trHeight w:val="823"/>
        </w:trPr>
        <w:tc>
          <w:tcPr>
            <w:tcW w:w="2750" w:type="dxa"/>
          </w:tcPr>
          <w:p w:rsidR="0047437E" w:rsidRDefault="0047437E" w:rsidP="00031207">
            <w:pPr>
              <w:pStyle w:val="Paragraphedeliste"/>
              <w:ind w:left="0"/>
            </w:pPr>
            <w:r>
              <w:t>Bruits de pas</w:t>
            </w:r>
          </w:p>
          <w:p w:rsidR="0047437E" w:rsidRDefault="0047437E" w:rsidP="00031207">
            <w:pPr>
              <w:pStyle w:val="Paragraphedeliste"/>
              <w:ind w:left="0"/>
            </w:pPr>
            <w:r>
              <w:t xml:space="preserve">Bruits divers </w:t>
            </w:r>
          </w:p>
          <w:p w:rsidR="0047437E" w:rsidRDefault="0047437E" w:rsidP="00031207">
            <w:pPr>
              <w:pStyle w:val="Paragraphedeliste"/>
              <w:ind w:left="0"/>
            </w:pPr>
            <w:r>
              <w:t xml:space="preserve">        Voix des passagers  </w:t>
            </w:r>
          </w:p>
        </w:tc>
        <w:tc>
          <w:tcPr>
            <w:tcW w:w="2595" w:type="dxa"/>
          </w:tcPr>
          <w:p w:rsidR="0047437E" w:rsidRDefault="0047437E" w:rsidP="00031207">
            <w:pPr>
              <w:pStyle w:val="Paragraphedeliste"/>
              <w:ind w:left="0"/>
            </w:pPr>
            <w:r>
              <w:t>Appel du haut –parleur</w:t>
            </w:r>
          </w:p>
          <w:p w:rsidR="0047437E" w:rsidRPr="007E2212" w:rsidRDefault="0047437E" w:rsidP="00031207">
            <w:pPr>
              <w:pStyle w:val="Paragraphedeliste"/>
              <w:ind w:left="0"/>
              <w:rPr>
                <w:b/>
              </w:rPr>
            </w:pPr>
            <w:r w:rsidRPr="007E2212">
              <w:rPr>
                <w:b/>
              </w:rPr>
              <w:t>Fort et incompréhensible</w:t>
            </w:r>
          </w:p>
        </w:tc>
        <w:tc>
          <w:tcPr>
            <w:tcW w:w="2371" w:type="dxa"/>
          </w:tcPr>
          <w:p w:rsidR="0047437E" w:rsidRDefault="00AE1FCD" w:rsidP="00031207">
            <w:pPr>
              <w:pStyle w:val="Paragraphedeliste"/>
              <w:ind w:left="0"/>
            </w:pPr>
            <w:r>
              <w:t>M</w:t>
            </w:r>
            <w:r w:rsidR="0047437E">
              <w:t>usique</w:t>
            </w:r>
            <w:r>
              <w:t xml:space="preserve"> </w:t>
            </w:r>
          </w:p>
        </w:tc>
      </w:tr>
    </w:tbl>
    <w:p w:rsidR="006F6BF1" w:rsidRDefault="006F6BF1" w:rsidP="009679C5">
      <w:pPr>
        <w:pStyle w:val="Paragraphedeliste"/>
      </w:pPr>
    </w:p>
    <w:p w:rsidR="009679C5" w:rsidRDefault="005D2397" w:rsidP="009679C5">
      <w:pPr>
        <w:pStyle w:val="Paragraphedeliste"/>
      </w:pPr>
      <w:r>
        <w:t>Il faut ensuite répartir les rôles entre les élèves de la classe : bruiteurs, « acteurs » qui font les voix ou les dialogues, technicien son qui donne le départ et l’arrêt de la musique, technicien image qui fait apparaître l’image au bon moment sur le TBI.</w:t>
      </w:r>
    </w:p>
    <w:p w:rsidR="001C62D5" w:rsidRDefault="0047437E" w:rsidP="0047437E">
      <w:pPr>
        <w:pStyle w:val="Paragraphedeliste"/>
      </w:pPr>
      <w:r>
        <w:t xml:space="preserve">Après plusieurs répétitions, on peut présenter le travail à une autre classe de l’école. </w:t>
      </w:r>
      <w:r w:rsidR="001C62D5">
        <w:t>Dans ce cas, il faut placer les bruiteurs derrière les spectateurs lors de la première présentation, pour que les spectateurs se laissent portent par leur imagination et « voyagent dans l’image » avec les différents sons produits. La bande son peut être rejouée une deuxième fois avec les «  bruiteurs » devant les spectateurs pour qu’ils voient comment sont réalisés les sons.</w:t>
      </w:r>
    </w:p>
    <w:p w:rsidR="0047437E" w:rsidRDefault="0047437E" w:rsidP="0047437E">
      <w:pPr>
        <w:pStyle w:val="Paragraphedeliste"/>
      </w:pPr>
      <w:r>
        <w:t>La production sonore peut être enregistrée et montées su</w:t>
      </w:r>
      <w:r w:rsidR="000205B5">
        <w:t>r</w:t>
      </w:r>
      <w:r>
        <w:t xml:space="preserve"> l’image </w:t>
      </w:r>
      <w:r w:rsidR="00E2738A">
        <w:t xml:space="preserve"> fixe </w:t>
      </w:r>
      <w:r>
        <w:t xml:space="preserve">pour garder une trace. </w:t>
      </w:r>
    </w:p>
    <w:p w:rsidR="0075756B" w:rsidRDefault="0075756B" w:rsidP="0047437E">
      <w:pPr>
        <w:pStyle w:val="Paragraphedeliste"/>
      </w:pPr>
    </w:p>
    <w:p w:rsidR="00B52854" w:rsidRDefault="0075756B" w:rsidP="00067277">
      <w:pPr>
        <w:pStyle w:val="Paragraphedeliste"/>
      </w:pPr>
      <w:r>
        <w:t>La même démarche peut être utilisée pour bruiter d’autres images du film : scène dans le restaurant avec le bruitage de la porte qui revient souvent, les pseudo-conversations des clients de l’hôtel. Scène dans le hall de l’hôtel pendant la partie de ping-pong</w:t>
      </w:r>
      <w:r w:rsidR="009B2EFD">
        <w:t xml:space="preserve"> en imaginant ce qui se passe aux différentes tables</w:t>
      </w:r>
      <w:r>
        <w:t>.</w:t>
      </w:r>
    </w:p>
    <w:sectPr w:rsidR="00B52854" w:rsidSect="006F6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7A4"/>
    <w:multiLevelType w:val="hybridMultilevel"/>
    <w:tmpl w:val="8CDEA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E682A"/>
    <w:multiLevelType w:val="hybridMultilevel"/>
    <w:tmpl w:val="B738802A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5BE5ADE"/>
    <w:multiLevelType w:val="hybridMultilevel"/>
    <w:tmpl w:val="B09CC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344"/>
    <w:rsid w:val="000205B5"/>
    <w:rsid w:val="00067277"/>
    <w:rsid w:val="0012042B"/>
    <w:rsid w:val="00156516"/>
    <w:rsid w:val="001C62D5"/>
    <w:rsid w:val="00434DF4"/>
    <w:rsid w:val="0047437E"/>
    <w:rsid w:val="005A5C25"/>
    <w:rsid w:val="005D2397"/>
    <w:rsid w:val="00655A77"/>
    <w:rsid w:val="006F6BF1"/>
    <w:rsid w:val="0075756B"/>
    <w:rsid w:val="00782509"/>
    <w:rsid w:val="007860FC"/>
    <w:rsid w:val="00793E32"/>
    <w:rsid w:val="007E2212"/>
    <w:rsid w:val="008A321A"/>
    <w:rsid w:val="009679C5"/>
    <w:rsid w:val="009B2EFD"/>
    <w:rsid w:val="009E7682"/>
    <w:rsid w:val="00A55457"/>
    <w:rsid w:val="00AE1FCD"/>
    <w:rsid w:val="00B52854"/>
    <w:rsid w:val="00B64EA8"/>
    <w:rsid w:val="00BA3D72"/>
    <w:rsid w:val="00C67802"/>
    <w:rsid w:val="00CD23E2"/>
    <w:rsid w:val="00E2738A"/>
    <w:rsid w:val="00EA2344"/>
    <w:rsid w:val="00EF162C"/>
    <w:rsid w:val="00F467F9"/>
    <w:rsid w:val="00FA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3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67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D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ansmettrelecinema.com/film/vacances-de-monsieur-hulot-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13</cp:revision>
  <dcterms:created xsi:type="dcterms:W3CDTF">2015-11-06T09:08:00Z</dcterms:created>
  <dcterms:modified xsi:type="dcterms:W3CDTF">2015-11-23T13:57:00Z</dcterms:modified>
</cp:coreProperties>
</file>